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63A4E" w14:textId="77777777" w:rsidR="00504A2B" w:rsidRPr="00BE7284" w:rsidRDefault="00E31C4E" w:rsidP="00073587">
      <w:pPr>
        <w:tabs>
          <w:tab w:val="center" w:pos="5220"/>
        </w:tabs>
        <w:jc w:val="center"/>
        <w:rPr>
          <w:rFonts w:ascii="Times New Roman" w:hAnsi="Times New Roman"/>
          <w:b/>
          <w:sz w:val="22"/>
        </w:rPr>
      </w:pPr>
      <w:r w:rsidRPr="00BE7284">
        <w:rPr>
          <w:rFonts w:ascii="Times New Roman" w:hAnsi="Times New Roman"/>
          <w:b/>
          <w:sz w:val="22"/>
        </w:rPr>
        <w:t>[INSERT</w:t>
      </w:r>
      <w:r w:rsidR="0039575B" w:rsidRPr="00BE7284">
        <w:rPr>
          <w:rFonts w:ascii="Times New Roman" w:hAnsi="Times New Roman"/>
          <w:b/>
          <w:sz w:val="22"/>
        </w:rPr>
        <w:t xml:space="preserve"> COMPANY </w:t>
      </w:r>
      <w:r w:rsidR="00504A2B" w:rsidRPr="00BE7284">
        <w:rPr>
          <w:rFonts w:ascii="Times New Roman" w:hAnsi="Times New Roman"/>
          <w:b/>
          <w:sz w:val="22"/>
        </w:rPr>
        <w:t>LETTERHEAD</w:t>
      </w:r>
      <w:r w:rsidRPr="00BE7284">
        <w:rPr>
          <w:rFonts w:ascii="Times New Roman" w:hAnsi="Times New Roman"/>
          <w:b/>
          <w:sz w:val="22"/>
        </w:rPr>
        <w:t>]</w:t>
      </w:r>
    </w:p>
    <w:p w14:paraId="79A7A52A" w14:textId="77777777" w:rsidR="00504A2B" w:rsidRDefault="00504A2B">
      <w:pPr>
        <w:tabs>
          <w:tab w:val="left" w:pos="-1080"/>
        </w:tabs>
        <w:jc w:val="both"/>
        <w:rPr>
          <w:rFonts w:ascii="Times New Roman" w:hAnsi="Times New Roman"/>
          <w:sz w:val="22"/>
        </w:rPr>
      </w:pPr>
    </w:p>
    <w:p w14:paraId="2F782C80" w14:textId="77777777" w:rsidR="00504A2B" w:rsidRDefault="00504A2B">
      <w:pPr>
        <w:tabs>
          <w:tab w:val="left" w:pos="-1080"/>
        </w:tabs>
        <w:jc w:val="both"/>
        <w:rPr>
          <w:rFonts w:ascii="Times New Roman" w:hAnsi="Times New Roman"/>
          <w:sz w:val="22"/>
        </w:rPr>
      </w:pPr>
    </w:p>
    <w:p w14:paraId="3050083D" w14:textId="77777777" w:rsidR="00504A2B" w:rsidRDefault="00504A2B">
      <w:pPr>
        <w:tabs>
          <w:tab w:val="left" w:pos="-1080"/>
        </w:tabs>
        <w:jc w:val="both"/>
        <w:rPr>
          <w:rFonts w:ascii="Times New Roman" w:hAnsi="Times New Roman"/>
          <w:sz w:val="22"/>
        </w:rPr>
      </w:pPr>
    </w:p>
    <w:p w14:paraId="0958C88E" w14:textId="77777777" w:rsidR="00504A2B" w:rsidRPr="00BA02D1" w:rsidRDefault="00504A2B" w:rsidP="00073587">
      <w:pPr>
        <w:tabs>
          <w:tab w:val="center" w:pos="5220"/>
        </w:tabs>
        <w:jc w:val="center"/>
        <w:rPr>
          <w:rFonts w:ascii="Times New Roman" w:hAnsi="Times New Roman"/>
          <w:b/>
          <w:smallCaps/>
          <w:sz w:val="22"/>
          <w:u w:val="single"/>
        </w:rPr>
      </w:pPr>
      <w:r w:rsidRPr="00BA02D1">
        <w:rPr>
          <w:rFonts w:ascii="Times New Roman" w:hAnsi="Times New Roman"/>
          <w:b/>
          <w:smallCaps/>
          <w:sz w:val="22"/>
          <w:u w:val="single"/>
        </w:rPr>
        <w:t>Letter of Transmittal</w:t>
      </w:r>
    </w:p>
    <w:p w14:paraId="2E12B280" w14:textId="77777777" w:rsidR="00E31C4E" w:rsidRDefault="00E31C4E">
      <w:pPr>
        <w:tabs>
          <w:tab w:val="center" w:pos="5220"/>
        </w:tabs>
        <w:jc w:val="both"/>
        <w:rPr>
          <w:rFonts w:ascii="Times New Roman" w:hAnsi="Times New Roman"/>
          <w:sz w:val="22"/>
        </w:rPr>
      </w:pPr>
    </w:p>
    <w:p w14:paraId="1E5693D8" w14:textId="77777777" w:rsidR="00504A2B" w:rsidRDefault="00504A2B">
      <w:pPr>
        <w:tabs>
          <w:tab w:val="left" w:pos="-1080"/>
        </w:tabs>
        <w:jc w:val="both"/>
        <w:rPr>
          <w:rFonts w:ascii="Times New Roman" w:hAnsi="Times New Roman"/>
          <w:sz w:val="22"/>
        </w:rPr>
      </w:pPr>
    </w:p>
    <w:p w14:paraId="7A7299E9" w14:textId="77777777" w:rsidR="00806C73" w:rsidRDefault="00806C73" w:rsidP="006446CF">
      <w:pPr>
        <w:jc w:val="both"/>
        <w:rPr>
          <w:rFonts w:ascii="Times New Roman" w:hAnsi="Times New Roman"/>
          <w:sz w:val="22"/>
        </w:rPr>
      </w:pPr>
      <w:r w:rsidRPr="00110331">
        <w:rPr>
          <w:rFonts w:ascii="Times New Roman" w:hAnsi="Times New Roman"/>
          <w:b/>
          <w:sz w:val="22"/>
        </w:rPr>
        <w:t xml:space="preserve">[INSERT DATE OF </w:t>
      </w:r>
      <w:r w:rsidR="00BD5B38">
        <w:rPr>
          <w:rFonts w:ascii="Times New Roman" w:hAnsi="Times New Roman"/>
          <w:b/>
          <w:sz w:val="22"/>
        </w:rPr>
        <w:t>REPORT</w:t>
      </w:r>
      <w:r w:rsidRPr="00110331">
        <w:rPr>
          <w:rFonts w:ascii="Times New Roman" w:hAnsi="Times New Roman"/>
          <w:b/>
          <w:sz w:val="22"/>
        </w:rPr>
        <w:t>]</w:t>
      </w:r>
    </w:p>
    <w:p w14:paraId="198774AF" w14:textId="77777777" w:rsidR="00806C73" w:rsidRDefault="00806C73" w:rsidP="006446CF">
      <w:pPr>
        <w:jc w:val="both"/>
        <w:rPr>
          <w:rFonts w:ascii="Times New Roman" w:hAnsi="Times New Roman"/>
          <w:sz w:val="22"/>
        </w:rPr>
      </w:pPr>
    </w:p>
    <w:p w14:paraId="5009DD65" w14:textId="77777777" w:rsidR="00BB396A" w:rsidRPr="00BB396A" w:rsidRDefault="00BB396A" w:rsidP="00BB396A">
      <w:pPr>
        <w:jc w:val="both"/>
        <w:rPr>
          <w:rFonts w:ascii="Times New Roman" w:hAnsi="Times New Roman"/>
          <w:sz w:val="22"/>
          <w:highlight w:val="yellow"/>
        </w:rPr>
      </w:pPr>
      <w:r w:rsidRPr="00BB396A">
        <w:rPr>
          <w:rFonts w:ascii="Times New Roman" w:hAnsi="Times New Roman"/>
          <w:sz w:val="22"/>
          <w:highlight w:val="yellow"/>
        </w:rPr>
        <w:t>Addie L. Jackson, Esq.</w:t>
      </w:r>
    </w:p>
    <w:p w14:paraId="257F4981" w14:textId="77777777" w:rsidR="00BB396A" w:rsidRPr="00BB396A" w:rsidRDefault="00BB396A" w:rsidP="00BB396A">
      <w:pPr>
        <w:jc w:val="both"/>
        <w:rPr>
          <w:rFonts w:ascii="Times New Roman" w:hAnsi="Times New Roman"/>
          <w:sz w:val="22"/>
          <w:highlight w:val="yellow"/>
        </w:rPr>
      </w:pPr>
      <w:r w:rsidRPr="00BB396A">
        <w:rPr>
          <w:rFonts w:ascii="Times New Roman" w:hAnsi="Times New Roman"/>
          <w:sz w:val="22"/>
          <w:highlight w:val="yellow"/>
        </w:rPr>
        <w:t>Assistant Director – Real Estate Services</w:t>
      </w:r>
    </w:p>
    <w:p w14:paraId="1F339D3A" w14:textId="77777777" w:rsidR="00BB396A" w:rsidRPr="00BB396A" w:rsidRDefault="00BB396A" w:rsidP="00BB396A">
      <w:pPr>
        <w:jc w:val="both"/>
        <w:rPr>
          <w:rFonts w:ascii="Times New Roman" w:hAnsi="Times New Roman"/>
          <w:sz w:val="22"/>
          <w:highlight w:val="yellow"/>
        </w:rPr>
      </w:pPr>
      <w:r w:rsidRPr="00BB396A">
        <w:rPr>
          <w:rFonts w:ascii="Times New Roman" w:hAnsi="Times New Roman"/>
          <w:sz w:val="22"/>
          <w:highlight w:val="yellow"/>
        </w:rPr>
        <w:t>Attn:  Sabrina I. Raia, MAI, CCIM, GRI</w:t>
      </w:r>
    </w:p>
    <w:p w14:paraId="1A2378DD" w14:textId="77777777" w:rsidR="00BB396A" w:rsidRPr="00BB396A" w:rsidRDefault="00BB396A" w:rsidP="00BB396A">
      <w:pPr>
        <w:jc w:val="both"/>
        <w:rPr>
          <w:rFonts w:ascii="Times New Roman" w:hAnsi="Times New Roman"/>
          <w:sz w:val="22"/>
          <w:highlight w:val="yellow"/>
        </w:rPr>
      </w:pPr>
      <w:r w:rsidRPr="00BB396A">
        <w:rPr>
          <w:rFonts w:ascii="Times New Roman" w:hAnsi="Times New Roman"/>
          <w:sz w:val="22"/>
          <w:highlight w:val="yellow"/>
        </w:rPr>
        <w:t>Real Estate Manager – Appraisal</w:t>
      </w:r>
    </w:p>
    <w:p w14:paraId="5DE07200" w14:textId="77777777" w:rsidR="00BB396A" w:rsidRPr="00BB396A" w:rsidRDefault="00BB396A" w:rsidP="00BB396A">
      <w:pPr>
        <w:jc w:val="both"/>
        <w:rPr>
          <w:rFonts w:ascii="Times New Roman" w:hAnsi="Times New Roman"/>
          <w:sz w:val="22"/>
          <w:highlight w:val="yellow"/>
        </w:rPr>
      </w:pPr>
      <w:r w:rsidRPr="00BB396A">
        <w:rPr>
          <w:rFonts w:ascii="Times New Roman" w:hAnsi="Times New Roman"/>
          <w:sz w:val="22"/>
          <w:highlight w:val="yellow"/>
        </w:rPr>
        <w:t>Houston Public Works</w:t>
      </w:r>
    </w:p>
    <w:p w14:paraId="0682614A" w14:textId="77777777" w:rsidR="00BB396A" w:rsidRPr="00BB396A" w:rsidRDefault="00BB396A" w:rsidP="00BB396A">
      <w:pPr>
        <w:jc w:val="both"/>
        <w:rPr>
          <w:rFonts w:ascii="Times New Roman" w:hAnsi="Times New Roman"/>
          <w:sz w:val="22"/>
          <w:highlight w:val="yellow"/>
        </w:rPr>
      </w:pPr>
      <w:r w:rsidRPr="00BB396A">
        <w:rPr>
          <w:rFonts w:ascii="Times New Roman" w:hAnsi="Times New Roman"/>
          <w:sz w:val="22"/>
          <w:highlight w:val="yellow"/>
        </w:rPr>
        <w:t>611 Walker, 19th Floor</w:t>
      </w:r>
    </w:p>
    <w:p w14:paraId="0DFD23A5" w14:textId="52DB0DF4" w:rsidR="00504A2B" w:rsidRDefault="00BB396A" w:rsidP="00BB396A">
      <w:pPr>
        <w:jc w:val="both"/>
        <w:rPr>
          <w:rFonts w:ascii="Times New Roman" w:hAnsi="Times New Roman"/>
          <w:sz w:val="22"/>
        </w:rPr>
      </w:pPr>
      <w:r w:rsidRPr="00BB396A">
        <w:rPr>
          <w:rFonts w:ascii="Times New Roman" w:hAnsi="Times New Roman"/>
          <w:sz w:val="22"/>
          <w:highlight w:val="yellow"/>
        </w:rPr>
        <w:t>Houston, Texas 77002</w:t>
      </w:r>
    </w:p>
    <w:p w14:paraId="434D2AB6" w14:textId="77777777" w:rsidR="00504A2B" w:rsidRDefault="00504A2B" w:rsidP="006446CF">
      <w:pPr>
        <w:jc w:val="both"/>
        <w:rPr>
          <w:rFonts w:ascii="Times New Roman" w:hAnsi="Times New Roman"/>
          <w:sz w:val="22"/>
        </w:rPr>
      </w:pPr>
    </w:p>
    <w:p w14:paraId="026C63AF" w14:textId="77777777" w:rsidR="00504A2B" w:rsidRPr="00110331" w:rsidRDefault="00B44010" w:rsidP="006446CF">
      <w:pPr>
        <w:ind w:left="1440" w:hanging="1440"/>
        <w:jc w:val="both"/>
        <w:rPr>
          <w:rFonts w:ascii="Times New Roman" w:hAnsi="Times New Roman"/>
          <w:b/>
          <w:strike/>
          <w:sz w:val="22"/>
        </w:rPr>
      </w:pPr>
      <w:r w:rsidRPr="00110331">
        <w:rPr>
          <w:rFonts w:ascii="Times New Roman" w:hAnsi="Times New Roman"/>
          <w:b/>
          <w:sz w:val="22"/>
        </w:rPr>
        <w:t>RE:</w:t>
      </w:r>
      <w:r w:rsidRPr="00110331">
        <w:rPr>
          <w:rFonts w:ascii="Times New Roman" w:hAnsi="Times New Roman"/>
          <w:b/>
          <w:sz w:val="22"/>
        </w:rPr>
        <w:tab/>
      </w:r>
      <w:r w:rsidRPr="00110331">
        <w:rPr>
          <w:rFonts w:ascii="Times New Roman" w:hAnsi="Times New Roman"/>
          <w:sz w:val="22"/>
        </w:rPr>
        <w:t xml:space="preserve">Project:  </w:t>
      </w:r>
      <w:r w:rsidR="007D5ED0" w:rsidRPr="00110331">
        <w:rPr>
          <w:rFonts w:ascii="Times New Roman" w:hAnsi="Times New Roman"/>
          <w:b/>
          <w:sz w:val="22"/>
        </w:rPr>
        <w:t>[INSERT PROJECT NAME]</w:t>
      </w:r>
    </w:p>
    <w:p w14:paraId="1338E2B4" w14:textId="77777777" w:rsidR="00504A2B" w:rsidRPr="00110331" w:rsidRDefault="00504A2B" w:rsidP="006446CF">
      <w:pPr>
        <w:ind w:firstLine="1440"/>
        <w:jc w:val="both"/>
        <w:rPr>
          <w:rFonts w:ascii="Times New Roman" w:hAnsi="Times New Roman"/>
          <w:sz w:val="22"/>
        </w:rPr>
      </w:pPr>
      <w:r w:rsidRPr="00110331">
        <w:rPr>
          <w:rFonts w:ascii="Times New Roman" w:hAnsi="Times New Roman"/>
          <w:sz w:val="22"/>
        </w:rPr>
        <w:t>Parcel(s):</w:t>
      </w:r>
      <w:r w:rsidR="00E31C4E" w:rsidRPr="00110331">
        <w:rPr>
          <w:rFonts w:ascii="Times New Roman" w:hAnsi="Times New Roman"/>
          <w:sz w:val="22"/>
        </w:rPr>
        <w:t xml:space="preserve"> </w:t>
      </w:r>
      <w:r w:rsidR="00F95275">
        <w:rPr>
          <w:rFonts w:ascii="Times New Roman" w:hAnsi="Times New Roman"/>
          <w:sz w:val="22"/>
        </w:rPr>
        <w:t xml:space="preserve"> </w:t>
      </w:r>
      <w:r w:rsidR="00F95275">
        <w:rPr>
          <w:rFonts w:ascii="Times New Roman" w:hAnsi="Times New Roman"/>
          <w:b/>
          <w:sz w:val="22"/>
        </w:rPr>
        <w:t>[</w:t>
      </w:r>
      <w:r w:rsidR="00B44010" w:rsidRPr="00110331">
        <w:rPr>
          <w:rFonts w:ascii="Times New Roman" w:hAnsi="Times New Roman"/>
          <w:b/>
          <w:sz w:val="22"/>
        </w:rPr>
        <w:t>INSERT PARCEL NUMBER(S)]</w:t>
      </w:r>
    </w:p>
    <w:p w14:paraId="085DDABA" w14:textId="77777777" w:rsidR="00504A2B" w:rsidRPr="00110331" w:rsidRDefault="00D75954" w:rsidP="006446CF">
      <w:pPr>
        <w:ind w:firstLine="1440"/>
        <w:jc w:val="both"/>
        <w:rPr>
          <w:rFonts w:ascii="Times New Roman" w:hAnsi="Times New Roman"/>
          <w:sz w:val="22"/>
        </w:rPr>
      </w:pPr>
      <w:r w:rsidRPr="00110331">
        <w:rPr>
          <w:rFonts w:ascii="Times New Roman" w:hAnsi="Times New Roman"/>
          <w:sz w:val="22"/>
        </w:rPr>
        <w:t>Drawing Number</w:t>
      </w:r>
      <w:r w:rsidR="00BD5B38">
        <w:rPr>
          <w:rFonts w:ascii="Times New Roman" w:hAnsi="Times New Roman"/>
          <w:sz w:val="22"/>
        </w:rPr>
        <w:t>(s)</w:t>
      </w:r>
      <w:r w:rsidRPr="00110331">
        <w:rPr>
          <w:rFonts w:ascii="Times New Roman" w:hAnsi="Times New Roman"/>
          <w:sz w:val="22"/>
        </w:rPr>
        <w:t xml:space="preserve">:  </w:t>
      </w:r>
      <w:r w:rsidR="00B44010" w:rsidRPr="00110331">
        <w:rPr>
          <w:rFonts w:ascii="Times New Roman" w:hAnsi="Times New Roman"/>
          <w:b/>
          <w:sz w:val="22"/>
        </w:rPr>
        <w:t>[INSERT DRAWING NUMBER</w:t>
      </w:r>
      <w:r w:rsidR="00431EC0">
        <w:rPr>
          <w:rFonts w:ascii="Times New Roman" w:hAnsi="Times New Roman"/>
          <w:b/>
          <w:sz w:val="22"/>
        </w:rPr>
        <w:t>(S)</w:t>
      </w:r>
      <w:r w:rsidR="00B44010" w:rsidRPr="00110331">
        <w:rPr>
          <w:rFonts w:ascii="Times New Roman" w:hAnsi="Times New Roman"/>
          <w:b/>
          <w:sz w:val="22"/>
        </w:rPr>
        <w:t>]</w:t>
      </w:r>
    </w:p>
    <w:p w14:paraId="139CD90E" w14:textId="77777777" w:rsidR="00504A2B" w:rsidRPr="00110331" w:rsidRDefault="00504A2B" w:rsidP="006446CF">
      <w:pPr>
        <w:ind w:firstLine="1440"/>
        <w:jc w:val="both"/>
        <w:rPr>
          <w:rFonts w:ascii="Times New Roman" w:hAnsi="Times New Roman"/>
          <w:sz w:val="22"/>
        </w:rPr>
      </w:pPr>
      <w:r w:rsidRPr="00110331">
        <w:rPr>
          <w:rFonts w:ascii="Times New Roman" w:hAnsi="Times New Roman"/>
          <w:sz w:val="22"/>
        </w:rPr>
        <w:t>Opinion of Value ($/SF)</w:t>
      </w:r>
      <w:r w:rsidR="00D75954" w:rsidRPr="00110331">
        <w:rPr>
          <w:rFonts w:ascii="Times New Roman" w:hAnsi="Times New Roman"/>
          <w:sz w:val="22"/>
        </w:rPr>
        <w:t xml:space="preserve">:  </w:t>
      </w:r>
      <w:r w:rsidR="00B44010" w:rsidRPr="00110331">
        <w:rPr>
          <w:rFonts w:ascii="Times New Roman" w:hAnsi="Times New Roman"/>
          <w:b/>
          <w:sz w:val="22"/>
        </w:rPr>
        <w:t>[INSERT OPINION OF VALUE</w:t>
      </w:r>
      <w:r w:rsidR="00431EC0">
        <w:rPr>
          <w:rFonts w:ascii="Times New Roman" w:hAnsi="Times New Roman"/>
          <w:b/>
          <w:sz w:val="22"/>
        </w:rPr>
        <w:t xml:space="preserve"> PER UNIT</w:t>
      </w:r>
      <w:r w:rsidR="00B44010" w:rsidRPr="00110331">
        <w:rPr>
          <w:rFonts w:ascii="Times New Roman" w:hAnsi="Times New Roman"/>
          <w:b/>
          <w:sz w:val="22"/>
        </w:rPr>
        <w:t>]</w:t>
      </w:r>
    </w:p>
    <w:p w14:paraId="033FAC81" w14:textId="77777777" w:rsidR="00504A2B" w:rsidRPr="00110331" w:rsidRDefault="00504A2B" w:rsidP="006446CF">
      <w:pPr>
        <w:ind w:firstLine="1440"/>
        <w:jc w:val="both"/>
        <w:rPr>
          <w:rFonts w:ascii="Times New Roman" w:hAnsi="Times New Roman"/>
          <w:sz w:val="22"/>
        </w:rPr>
      </w:pPr>
      <w:r w:rsidRPr="00110331">
        <w:rPr>
          <w:rFonts w:ascii="Times New Roman" w:hAnsi="Times New Roman"/>
          <w:sz w:val="22"/>
        </w:rPr>
        <w:t>Date of Value</w:t>
      </w:r>
      <w:r w:rsidR="00D75954" w:rsidRPr="00110331">
        <w:rPr>
          <w:rFonts w:ascii="Times New Roman" w:hAnsi="Times New Roman"/>
          <w:sz w:val="22"/>
        </w:rPr>
        <w:t xml:space="preserve">:  </w:t>
      </w:r>
      <w:r w:rsidR="00B44010" w:rsidRPr="00110331">
        <w:rPr>
          <w:rFonts w:ascii="Times New Roman" w:hAnsi="Times New Roman"/>
          <w:b/>
          <w:sz w:val="22"/>
        </w:rPr>
        <w:t>[INSERT EFFECTIVE DATE OF VALUE]</w:t>
      </w:r>
    </w:p>
    <w:p w14:paraId="3CC9901A" w14:textId="77777777" w:rsidR="00504A2B" w:rsidRDefault="00504A2B" w:rsidP="00431EC0">
      <w:pPr>
        <w:ind w:left="720" w:firstLine="720"/>
        <w:jc w:val="both"/>
        <w:rPr>
          <w:rFonts w:ascii="Times New Roman" w:hAnsi="Times New Roman"/>
          <w:sz w:val="22"/>
        </w:rPr>
      </w:pPr>
      <w:r w:rsidRPr="00110331">
        <w:rPr>
          <w:rFonts w:ascii="Times New Roman" w:hAnsi="Times New Roman"/>
          <w:sz w:val="22"/>
        </w:rPr>
        <w:t>Property Interest Appraised</w:t>
      </w:r>
      <w:r w:rsidR="00D75954" w:rsidRPr="00110331">
        <w:rPr>
          <w:rFonts w:ascii="Times New Roman" w:hAnsi="Times New Roman"/>
          <w:sz w:val="22"/>
        </w:rPr>
        <w:t xml:space="preserve">:  </w:t>
      </w:r>
      <w:r w:rsidR="00B44010" w:rsidRPr="00110331">
        <w:rPr>
          <w:rFonts w:ascii="Times New Roman" w:hAnsi="Times New Roman"/>
          <w:b/>
          <w:sz w:val="22"/>
        </w:rPr>
        <w:t xml:space="preserve">[INSERT </w:t>
      </w:r>
      <w:r w:rsidR="00431EC0">
        <w:rPr>
          <w:rFonts w:ascii="Times New Roman" w:hAnsi="Times New Roman"/>
          <w:b/>
          <w:sz w:val="22"/>
        </w:rPr>
        <w:t>FOR PARENT TRACT AND SUBJECT PARCEL</w:t>
      </w:r>
      <w:r w:rsidR="00B44010" w:rsidRPr="00110331">
        <w:rPr>
          <w:rFonts w:ascii="Times New Roman" w:hAnsi="Times New Roman"/>
          <w:b/>
          <w:sz w:val="22"/>
        </w:rPr>
        <w:t>]</w:t>
      </w:r>
    </w:p>
    <w:p w14:paraId="1BAA1AFA" w14:textId="77777777" w:rsidR="00504A2B" w:rsidRDefault="00504A2B" w:rsidP="006446CF">
      <w:pPr>
        <w:jc w:val="both"/>
        <w:rPr>
          <w:rFonts w:ascii="Times New Roman" w:hAnsi="Times New Roman"/>
          <w:sz w:val="22"/>
        </w:rPr>
      </w:pPr>
    </w:p>
    <w:p w14:paraId="67D9B804" w14:textId="77777777" w:rsidR="00504A2B" w:rsidRDefault="00504A2B" w:rsidP="006446CF">
      <w:pPr>
        <w:jc w:val="both"/>
        <w:rPr>
          <w:rFonts w:ascii="Times New Roman" w:hAnsi="Times New Roman"/>
          <w:b/>
          <w:sz w:val="22"/>
          <w:u w:val="single"/>
        </w:rPr>
      </w:pPr>
    </w:p>
    <w:p w14:paraId="2675716F" w14:textId="1967CE2B" w:rsidR="00274BC7" w:rsidRPr="00110331" w:rsidRDefault="00B8585C" w:rsidP="006446CF">
      <w:pPr>
        <w:jc w:val="both"/>
        <w:rPr>
          <w:rFonts w:ascii="Times New Roman" w:hAnsi="Times New Roman"/>
          <w:b/>
          <w:sz w:val="22"/>
        </w:rPr>
      </w:pPr>
      <w:r w:rsidRPr="00110331">
        <w:rPr>
          <w:rFonts w:ascii="Times New Roman" w:hAnsi="Times New Roman"/>
          <w:b/>
          <w:i/>
          <w:sz w:val="22"/>
        </w:rPr>
        <w:t xml:space="preserve">(A partial sample is shown.)  </w:t>
      </w:r>
      <w:r w:rsidR="00504A2B" w:rsidRPr="00110331">
        <w:rPr>
          <w:rFonts w:ascii="Times New Roman" w:hAnsi="Times New Roman"/>
          <w:sz w:val="22"/>
        </w:rPr>
        <w:t xml:space="preserve">As requested, </w:t>
      </w:r>
      <w:r w:rsidR="00F13DFF" w:rsidRPr="00110331">
        <w:rPr>
          <w:rFonts w:ascii="Times New Roman" w:hAnsi="Times New Roman"/>
          <w:sz w:val="22"/>
        </w:rPr>
        <w:t xml:space="preserve">I have prepared </w:t>
      </w:r>
      <w:r w:rsidR="00504A2B" w:rsidRPr="00110331">
        <w:rPr>
          <w:rFonts w:ascii="Times New Roman" w:hAnsi="Times New Roman"/>
          <w:sz w:val="22"/>
        </w:rPr>
        <w:t xml:space="preserve">an appraisal of the above-referenced </w:t>
      </w:r>
      <w:r w:rsidR="0056320B" w:rsidRPr="00110331">
        <w:rPr>
          <w:rFonts w:ascii="Times New Roman" w:hAnsi="Times New Roman"/>
          <w:sz w:val="22"/>
        </w:rPr>
        <w:t>parcel</w:t>
      </w:r>
      <w:r w:rsidR="00F13DFF" w:rsidRPr="00110331">
        <w:rPr>
          <w:rFonts w:ascii="Times New Roman" w:hAnsi="Times New Roman"/>
          <w:sz w:val="22"/>
        </w:rPr>
        <w:t>(</w:t>
      </w:r>
      <w:r w:rsidR="0056320B" w:rsidRPr="00110331">
        <w:rPr>
          <w:rFonts w:ascii="Times New Roman" w:hAnsi="Times New Roman"/>
          <w:sz w:val="22"/>
        </w:rPr>
        <w:t>s</w:t>
      </w:r>
      <w:r w:rsidR="00F13DFF" w:rsidRPr="00110331">
        <w:rPr>
          <w:rFonts w:ascii="Times New Roman" w:hAnsi="Times New Roman"/>
          <w:sz w:val="22"/>
        </w:rPr>
        <w:t>).</w:t>
      </w:r>
      <w:r w:rsidR="00274BC7" w:rsidRPr="00110331">
        <w:rPr>
          <w:rFonts w:ascii="Times New Roman" w:hAnsi="Times New Roman"/>
          <w:sz w:val="22"/>
        </w:rPr>
        <w:t xml:space="preserve">  The attached Appraisal Report was prepared in compliance with minimum appraisal reporting requirements established in the Uniform Standards of Professional Appraisal Practice (USPAP), </w:t>
      </w:r>
      <w:r w:rsidR="00372B1F" w:rsidRPr="00372B1F">
        <w:rPr>
          <w:rFonts w:ascii="Times New Roman" w:hAnsi="Times New Roman"/>
          <w:bCs/>
          <w:sz w:val="22"/>
          <w:highlight w:val="yellow"/>
        </w:rPr>
        <w:t>now effective through December 31, 2023</w:t>
      </w:r>
      <w:r w:rsidR="00274BC7" w:rsidRPr="00372B1F">
        <w:rPr>
          <w:rFonts w:ascii="Times New Roman" w:hAnsi="Times New Roman"/>
          <w:bCs/>
          <w:sz w:val="22"/>
        </w:rPr>
        <w:t>.</w:t>
      </w:r>
    </w:p>
    <w:p w14:paraId="028D6C18" w14:textId="77777777" w:rsidR="00274BC7" w:rsidRPr="00110331" w:rsidRDefault="00274BC7" w:rsidP="006446CF">
      <w:pPr>
        <w:jc w:val="both"/>
        <w:rPr>
          <w:rFonts w:ascii="Times New Roman" w:hAnsi="Times New Roman"/>
          <w:b/>
          <w:sz w:val="22"/>
        </w:rPr>
      </w:pPr>
    </w:p>
    <w:p w14:paraId="0678941D" w14:textId="77777777" w:rsidR="00274BC7" w:rsidRPr="00110331" w:rsidRDefault="00274BC7" w:rsidP="00274BC7">
      <w:pPr>
        <w:jc w:val="both"/>
        <w:rPr>
          <w:rFonts w:ascii="Times New Roman" w:hAnsi="Times New Roman"/>
          <w:sz w:val="22"/>
        </w:rPr>
      </w:pPr>
      <w:r w:rsidRPr="00110331">
        <w:rPr>
          <w:rFonts w:ascii="Times New Roman" w:hAnsi="Times New Roman"/>
          <w:sz w:val="22"/>
        </w:rPr>
        <w:t xml:space="preserve">Following </w:t>
      </w:r>
      <w:r w:rsidR="003D36F7" w:rsidRPr="00110331">
        <w:rPr>
          <w:rFonts w:ascii="Times New Roman" w:hAnsi="Times New Roman"/>
          <w:sz w:val="22"/>
        </w:rPr>
        <w:t>a</w:t>
      </w:r>
      <w:r w:rsidRPr="00110331">
        <w:rPr>
          <w:rFonts w:ascii="Times New Roman" w:hAnsi="Times New Roman"/>
          <w:sz w:val="22"/>
        </w:rPr>
        <w:t xml:space="preserve"> thorough analysis of </w:t>
      </w:r>
      <w:r w:rsidR="003D36F7" w:rsidRPr="00110331">
        <w:rPr>
          <w:rFonts w:ascii="Times New Roman" w:hAnsi="Times New Roman"/>
          <w:sz w:val="22"/>
        </w:rPr>
        <w:t xml:space="preserve">available pertinent </w:t>
      </w:r>
      <w:r w:rsidRPr="00110331">
        <w:rPr>
          <w:rFonts w:ascii="Times New Roman" w:hAnsi="Times New Roman"/>
          <w:sz w:val="22"/>
        </w:rPr>
        <w:t>data</w:t>
      </w:r>
      <w:r w:rsidR="002A16E2" w:rsidRPr="00110331">
        <w:rPr>
          <w:rFonts w:ascii="Times New Roman" w:hAnsi="Times New Roman"/>
          <w:sz w:val="22"/>
        </w:rPr>
        <w:t>,</w:t>
      </w:r>
      <w:r w:rsidRPr="00110331">
        <w:rPr>
          <w:rFonts w:ascii="Times New Roman" w:hAnsi="Times New Roman"/>
          <w:sz w:val="22"/>
        </w:rPr>
        <w:t xml:space="preserve"> allocati</w:t>
      </w:r>
      <w:r w:rsidR="002A16E2" w:rsidRPr="00110331">
        <w:rPr>
          <w:rFonts w:ascii="Times New Roman" w:hAnsi="Times New Roman"/>
          <w:sz w:val="22"/>
        </w:rPr>
        <w:t>on</w:t>
      </w:r>
      <w:r w:rsidRPr="00110331">
        <w:rPr>
          <w:rFonts w:ascii="Times New Roman" w:hAnsi="Times New Roman"/>
          <w:sz w:val="22"/>
        </w:rPr>
        <w:t xml:space="preserve"> </w:t>
      </w:r>
      <w:r w:rsidR="002A16E2" w:rsidRPr="00110331">
        <w:rPr>
          <w:rFonts w:ascii="Times New Roman" w:hAnsi="Times New Roman"/>
          <w:sz w:val="22"/>
        </w:rPr>
        <w:t xml:space="preserve">of </w:t>
      </w:r>
      <w:r w:rsidRPr="00110331">
        <w:rPr>
          <w:rFonts w:ascii="Times New Roman" w:hAnsi="Times New Roman"/>
          <w:sz w:val="22"/>
        </w:rPr>
        <w:t>appropriate unit values</w:t>
      </w:r>
      <w:r w:rsidR="002A16E2" w:rsidRPr="00110331">
        <w:rPr>
          <w:rFonts w:ascii="Times New Roman" w:hAnsi="Times New Roman"/>
          <w:sz w:val="22"/>
        </w:rPr>
        <w:t>,</w:t>
      </w:r>
      <w:r w:rsidRPr="00110331">
        <w:rPr>
          <w:rFonts w:ascii="Times New Roman" w:hAnsi="Times New Roman"/>
          <w:sz w:val="22"/>
        </w:rPr>
        <w:t xml:space="preserve"> and </w:t>
      </w:r>
      <w:r w:rsidR="002A16E2" w:rsidRPr="00110331">
        <w:rPr>
          <w:rFonts w:ascii="Times New Roman" w:hAnsi="Times New Roman"/>
          <w:sz w:val="22"/>
        </w:rPr>
        <w:t xml:space="preserve">estimates of depreciated costs of </w:t>
      </w:r>
      <w:r w:rsidRPr="00110331">
        <w:rPr>
          <w:rFonts w:ascii="Times New Roman" w:hAnsi="Times New Roman"/>
          <w:sz w:val="22"/>
        </w:rPr>
        <w:t xml:space="preserve">improvements </w:t>
      </w:r>
      <w:r w:rsidR="002A16E2" w:rsidRPr="00110331">
        <w:rPr>
          <w:rFonts w:ascii="Times New Roman" w:hAnsi="Times New Roman"/>
          <w:sz w:val="22"/>
        </w:rPr>
        <w:t>upon the sale parcel(s)</w:t>
      </w:r>
      <w:r w:rsidRPr="00110331">
        <w:rPr>
          <w:rFonts w:ascii="Times New Roman" w:hAnsi="Times New Roman"/>
          <w:sz w:val="22"/>
        </w:rPr>
        <w:t xml:space="preserve">, it is my opinion the </w:t>
      </w:r>
      <w:r w:rsidRPr="00693A96">
        <w:rPr>
          <w:rFonts w:ascii="Times New Roman" w:hAnsi="Times New Roman"/>
          <w:sz w:val="22"/>
          <w:highlight w:val="yellow"/>
        </w:rPr>
        <w:t>net to the City</w:t>
      </w:r>
      <w:r w:rsidRPr="00110331">
        <w:rPr>
          <w:rFonts w:ascii="Times New Roman" w:hAnsi="Times New Roman"/>
          <w:sz w:val="22"/>
        </w:rPr>
        <w:t xml:space="preserve"> as a result of the project described herein, as of </w:t>
      </w:r>
      <w:r w:rsidRPr="00110331">
        <w:rPr>
          <w:rFonts w:ascii="Times New Roman" w:hAnsi="Times New Roman"/>
          <w:b/>
          <w:sz w:val="22"/>
        </w:rPr>
        <w:t>[INSERT EFFECTIVE DATE OF VALUE]</w:t>
      </w:r>
      <w:r w:rsidRPr="00110331">
        <w:rPr>
          <w:rFonts w:ascii="Times New Roman" w:hAnsi="Times New Roman"/>
          <w:sz w:val="22"/>
        </w:rPr>
        <w:t>, is:</w:t>
      </w:r>
    </w:p>
    <w:p w14:paraId="5AD6C346" w14:textId="77777777" w:rsidR="00274BC7" w:rsidRPr="00110331" w:rsidRDefault="00274BC7" w:rsidP="00274BC7">
      <w:pPr>
        <w:jc w:val="both"/>
        <w:rPr>
          <w:rFonts w:ascii="Times New Roman" w:hAnsi="Times New Roman"/>
          <w:sz w:val="22"/>
        </w:rPr>
      </w:pPr>
    </w:p>
    <w:p w14:paraId="7C0E41BD" w14:textId="77777777" w:rsidR="00504A2B" w:rsidRPr="00110331" w:rsidRDefault="00504A2B" w:rsidP="006446CF">
      <w:pPr>
        <w:tabs>
          <w:tab w:val="right" w:pos="8910"/>
        </w:tabs>
        <w:jc w:val="both"/>
        <w:rPr>
          <w:rFonts w:ascii="Times New Roman" w:hAnsi="Times New Roman"/>
          <w:b/>
          <w:sz w:val="22"/>
        </w:rPr>
      </w:pPr>
      <w:smartTag w:uri="urn:schemas-microsoft-com:office:smarttags" w:element="stockticker">
        <w:r w:rsidRPr="00693A96">
          <w:rPr>
            <w:rFonts w:ascii="Times New Roman" w:hAnsi="Times New Roman"/>
            <w:b/>
            <w:sz w:val="22"/>
            <w:highlight w:val="yellow"/>
          </w:rPr>
          <w:t>NET</w:t>
        </w:r>
      </w:smartTag>
      <w:r w:rsidRPr="00693A96">
        <w:rPr>
          <w:rFonts w:ascii="Times New Roman" w:hAnsi="Times New Roman"/>
          <w:b/>
          <w:sz w:val="22"/>
          <w:highlight w:val="yellow"/>
        </w:rPr>
        <w:t xml:space="preserve"> TO THE </w:t>
      </w:r>
      <w:smartTag w:uri="urn:schemas-microsoft-com:office:smarttags" w:element="stockticker">
        <w:r w:rsidRPr="00693A96">
          <w:rPr>
            <w:rFonts w:ascii="Times New Roman" w:hAnsi="Times New Roman"/>
            <w:b/>
            <w:sz w:val="22"/>
            <w:highlight w:val="yellow"/>
          </w:rPr>
          <w:t>CITY</w:t>
        </w:r>
      </w:smartTag>
      <w:r w:rsidRPr="00110331">
        <w:rPr>
          <w:rFonts w:ascii="Times New Roman" w:hAnsi="Times New Roman"/>
          <w:b/>
          <w:sz w:val="22"/>
        </w:rPr>
        <w:t>:</w:t>
      </w:r>
      <w:r w:rsidRPr="00110331">
        <w:rPr>
          <w:rFonts w:ascii="Times New Roman" w:hAnsi="Times New Roman"/>
          <w:b/>
          <w:sz w:val="22"/>
        </w:rPr>
        <w:tab/>
        <w:t>$</w:t>
      </w:r>
      <w:r w:rsidR="00EC6909">
        <w:rPr>
          <w:rFonts w:ascii="Times New Roman" w:hAnsi="Times New Roman"/>
          <w:b/>
          <w:sz w:val="22"/>
        </w:rPr>
        <w:t>25</w:t>
      </w:r>
      <w:r w:rsidRPr="00110331">
        <w:rPr>
          <w:rFonts w:ascii="Times New Roman" w:hAnsi="Times New Roman"/>
          <w:b/>
          <w:sz w:val="22"/>
        </w:rPr>
        <w:t>,</w:t>
      </w:r>
      <w:r w:rsidR="00EC6909">
        <w:rPr>
          <w:rFonts w:ascii="Times New Roman" w:hAnsi="Times New Roman"/>
          <w:b/>
          <w:sz w:val="22"/>
        </w:rPr>
        <w:t>400</w:t>
      </w:r>
    </w:p>
    <w:p w14:paraId="49FCE11A" w14:textId="77777777" w:rsidR="00504A2B" w:rsidRPr="00110331" w:rsidRDefault="00504A2B" w:rsidP="006446CF">
      <w:pPr>
        <w:jc w:val="both"/>
        <w:rPr>
          <w:rFonts w:ascii="Times New Roman" w:hAnsi="Times New Roman"/>
          <w:sz w:val="22"/>
        </w:rPr>
      </w:pPr>
    </w:p>
    <w:p w14:paraId="05547C97" w14:textId="77777777" w:rsidR="00FC13A9" w:rsidRDefault="00A16DBC" w:rsidP="006446CF">
      <w:pPr>
        <w:jc w:val="both"/>
        <w:rPr>
          <w:rFonts w:ascii="Times New Roman" w:hAnsi="Times New Roman"/>
          <w:sz w:val="22"/>
        </w:rPr>
      </w:pPr>
      <w:r w:rsidRPr="00110331">
        <w:rPr>
          <w:rFonts w:ascii="Times New Roman" w:hAnsi="Times New Roman"/>
          <w:b/>
          <w:i/>
          <w:sz w:val="22"/>
        </w:rPr>
        <w:t>(Revise sample text as applicable.)</w:t>
      </w:r>
      <w:r w:rsidRPr="00110331">
        <w:rPr>
          <w:rFonts w:ascii="Times New Roman" w:hAnsi="Times New Roman"/>
          <w:sz w:val="22"/>
        </w:rPr>
        <w:t xml:space="preserve">  </w:t>
      </w:r>
      <w:r w:rsidR="00C93734" w:rsidRPr="00110331">
        <w:rPr>
          <w:rFonts w:ascii="Times New Roman" w:hAnsi="Times New Roman"/>
          <w:sz w:val="22"/>
        </w:rPr>
        <w:t>Th</w:t>
      </w:r>
      <w:r w:rsidR="0004474C" w:rsidRPr="00110331">
        <w:rPr>
          <w:rFonts w:ascii="Times New Roman" w:hAnsi="Times New Roman"/>
          <w:sz w:val="22"/>
        </w:rPr>
        <w:t xml:space="preserve">e following appraisal report is subject to the </w:t>
      </w:r>
      <w:r w:rsidR="00C93734" w:rsidRPr="00110331">
        <w:rPr>
          <w:rFonts w:ascii="Times New Roman" w:hAnsi="Times New Roman"/>
          <w:sz w:val="22"/>
        </w:rPr>
        <w:t>attached definitions, data, discussion, analys</w:t>
      </w:r>
      <w:r w:rsidR="0004474C" w:rsidRPr="00110331">
        <w:rPr>
          <w:rFonts w:ascii="Times New Roman" w:hAnsi="Times New Roman"/>
          <w:sz w:val="22"/>
        </w:rPr>
        <w:t>e</w:t>
      </w:r>
      <w:r w:rsidR="00C93734" w:rsidRPr="00110331">
        <w:rPr>
          <w:rFonts w:ascii="Times New Roman" w:hAnsi="Times New Roman"/>
          <w:sz w:val="22"/>
        </w:rPr>
        <w:t>s, certification</w:t>
      </w:r>
      <w:r w:rsidR="0034002F" w:rsidRPr="00110331">
        <w:rPr>
          <w:rFonts w:ascii="Times New Roman" w:hAnsi="Times New Roman"/>
          <w:sz w:val="22"/>
        </w:rPr>
        <w:t>s</w:t>
      </w:r>
      <w:r w:rsidR="00C93734" w:rsidRPr="00110331">
        <w:rPr>
          <w:rFonts w:ascii="Times New Roman" w:hAnsi="Times New Roman"/>
          <w:sz w:val="22"/>
        </w:rPr>
        <w:t>, assumptions, limiting conditions, extraordinary assumption</w:t>
      </w:r>
      <w:r w:rsidRPr="00110331">
        <w:rPr>
          <w:rFonts w:ascii="Times New Roman" w:hAnsi="Times New Roman"/>
          <w:sz w:val="22"/>
        </w:rPr>
        <w:t>(</w:t>
      </w:r>
      <w:r w:rsidR="00C93734" w:rsidRPr="00110331">
        <w:rPr>
          <w:rFonts w:ascii="Times New Roman" w:hAnsi="Times New Roman"/>
          <w:sz w:val="22"/>
        </w:rPr>
        <w:t>s</w:t>
      </w:r>
      <w:r w:rsidRPr="00110331">
        <w:rPr>
          <w:rFonts w:ascii="Times New Roman" w:hAnsi="Times New Roman"/>
          <w:sz w:val="22"/>
        </w:rPr>
        <w:t>)</w:t>
      </w:r>
      <w:r w:rsidR="00C93734" w:rsidRPr="00110331">
        <w:rPr>
          <w:rFonts w:ascii="Times New Roman" w:hAnsi="Times New Roman"/>
          <w:sz w:val="22"/>
        </w:rPr>
        <w:t>, and hypothetical condition</w:t>
      </w:r>
      <w:r w:rsidRPr="00110331">
        <w:rPr>
          <w:rFonts w:ascii="Times New Roman" w:hAnsi="Times New Roman"/>
          <w:sz w:val="22"/>
        </w:rPr>
        <w:t>(</w:t>
      </w:r>
      <w:r w:rsidR="00C93734" w:rsidRPr="00110331">
        <w:rPr>
          <w:rFonts w:ascii="Times New Roman" w:hAnsi="Times New Roman"/>
          <w:sz w:val="22"/>
        </w:rPr>
        <w:t>s</w:t>
      </w:r>
      <w:r w:rsidRPr="00110331">
        <w:rPr>
          <w:rFonts w:ascii="Times New Roman" w:hAnsi="Times New Roman"/>
          <w:sz w:val="22"/>
        </w:rPr>
        <w:t>).</w:t>
      </w:r>
    </w:p>
    <w:p w14:paraId="153C4DAD" w14:textId="77777777" w:rsidR="00FC13A9" w:rsidRDefault="00FC13A9" w:rsidP="006446CF">
      <w:pPr>
        <w:jc w:val="both"/>
        <w:rPr>
          <w:rFonts w:ascii="Times New Roman" w:hAnsi="Times New Roman"/>
          <w:sz w:val="22"/>
        </w:rPr>
      </w:pPr>
    </w:p>
    <w:p w14:paraId="457CAEC1" w14:textId="77777777" w:rsidR="00FC13A9" w:rsidRDefault="00FC13A9" w:rsidP="006446CF">
      <w:pPr>
        <w:jc w:val="both"/>
        <w:rPr>
          <w:rFonts w:ascii="Times New Roman" w:hAnsi="Times New Roman"/>
          <w:sz w:val="22"/>
        </w:rPr>
      </w:pPr>
    </w:p>
    <w:p w14:paraId="5B48F1D6" w14:textId="77777777" w:rsidR="00FC13A9" w:rsidRDefault="00FC13A9" w:rsidP="006446CF">
      <w:pPr>
        <w:jc w:val="both"/>
        <w:rPr>
          <w:rFonts w:ascii="Times New Roman" w:hAnsi="Times New Roman"/>
          <w:sz w:val="22"/>
        </w:rPr>
      </w:pPr>
    </w:p>
    <w:p w14:paraId="187282C6" w14:textId="77777777" w:rsidR="00FC13A9" w:rsidRDefault="00FC13A9" w:rsidP="006446CF">
      <w:pPr>
        <w:jc w:val="both"/>
        <w:rPr>
          <w:rFonts w:ascii="Times New Roman" w:hAnsi="Times New Roman"/>
          <w:sz w:val="22"/>
        </w:rPr>
      </w:pPr>
    </w:p>
    <w:p w14:paraId="7C0FAC36" w14:textId="77777777" w:rsidR="00FC13A9" w:rsidRDefault="00FC13A9" w:rsidP="006446CF">
      <w:pPr>
        <w:jc w:val="both"/>
        <w:rPr>
          <w:rFonts w:ascii="Times New Roman" w:hAnsi="Times New Roman"/>
          <w:sz w:val="22"/>
        </w:rPr>
      </w:pPr>
    </w:p>
    <w:p w14:paraId="004E7BFF" w14:textId="77777777" w:rsidR="00FC13A9" w:rsidRDefault="00FC13A9" w:rsidP="006446CF">
      <w:pPr>
        <w:jc w:val="both"/>
        <w:rPr>
          <w:rFonts w:ascii="Times New Roman" w:hAnsi="Times New Roman"/>
          <w:sz w:val="22"/>
        </w:rPr>
      </w:pPr>
    </w:p>
    <w:p w14:paraId="5DF79A29" w14:textId="77777777" w:rsidR="00504A2B" w:rsidRDefault="00786C1D" w:rsidP="006446CF">
      <w:pPr>
        <w:jc w:val="both"/>
        <w:rPr>
          <w:rFonts w:ascii="Times New Roman" w:hAnsi="Times New Roman"/>
          <w:sz w:val="22"/>
        </w:rPr>
      </w:pPr>
      <w:r>
        <w:rPr>
          <w:rFonts w:ascii="Times New Roman" w:hAnsi="Times New Roman"/>
          <w:sz w:val="22"/>
        </w:rPr>
      </w:r>
      <w:r>
        <w:rPr>
          <w:rFonts w:ascii="Times New Roman" w:hAnsi="Times New Roman"/>
          <w:sz w:val="22"/>
        </w:rPr>
        <w:pict w14:anchorId="4E3C45BB">
          <v:group id="_x0000_s1055" editas="canvas" style="width:484.05pt;height:18.1pt;mso-position-horizontal-relative:char;mso-position-vertical-relative:line" coordorigin="2225,2588" coordsize="8068,3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2225;top:2588;width:8068;height:310" o:preferrelative="f">
              <v:fill o:detectmouseclick="t"/>
              <v:path o:extrusionok="t" o:connecttype="none"/>
              <o:lock v:ext="edit" text="t"/>
            </v:shape>
            <v:line id="_x0000_s1057" style="position:absolute" from="2225,2896" to="9668,2897" strokeweight="2.25pt"/>
            <w10:anchorlock/>
          </v:group>
        </w:pict>
      </w:r>
    </w:p>
    <w:p w14:paraId="7EE1FD65" w14:textId="77777777" w:rsidR="00504A2B" w:rsidRDefault="00FC13A9" w:rsidP="00FC13A9">
      <w:pPr>
        <w:tabs>
          <w:tab w:val="right" w:pos="6660"/>
        </w:tabs>
        <w:jc w:val="both"/>
        <w:rPr>
          <w:rFonts w:ascii="Times New Roman" w:hAnsi="Times New Roman"/>
          <w:sz w:val="22"/>
        </w:rPr>
      </w:pPr>
      <w:r>
        <w:rPr>
          <w:rFonts w:ascii="Times New Roman" w:hAnsi="Times New Roman"/>
          <w:b/>
          <w:sz w:val="22"/>
        </w:rPr>
        <w:t>[INSERT APPRAISER NAME]</w:t>
      </w:r>
      <w:r>
        <w:rPr>
          <w:rFonts w:ascii="Times New Roman" w:hAnsi="Times New Roman"/>
          <w:sz w:val="22"/>
        </w:rPr>
        <w:tab/>
        <w:t>Date</w:t>
      </w:r>
    </w:p>
    <w:p w14:paraId="3EC30680" w14:textId="77777777" w:rsidR="00F5495A" w:rsidRDefault="00F5495A" w:rsidP="006446CF">
      <w:pPr>
        <w:tabs>
          <w:tab w:val="right" w:pos="6660"/>
        </w:tabs>
        <w:jc w:val="both"/>
        <w:rPr>
          <w:rFonts w:ascii="Times New Roman" w:hAnsi="Times New Roman"/>
          <w:sz w:val="22"/>
        </w:rPr>
      </w:pPr>
      <w:r>
        <w:rPr>
          <w:rFonts w:ascii="Times New Roman" w:hAnsi="Times New Roman"/>
          <w:sz w:val="22"/>
        </w:rPr>
        <w:t>State Certifi</w:t>
      </w:r>
      <w:r w:rsidR="00C0104F">
        <w:rPr>
          <w:rFonts w:ascii="Times New Roman" w:hAnsi="Times New Roman"/>
          <w:sz w:val="22"/>
        </w:rPr>
        <w:t>cation</w:t>
      </w:r>
      <w:r>
        <w:rPr>
          <w:rFonts w:ascii="Times New Roman" w:hAnsi="Times New Roman"/>
          <w:sz w:val="22"/>
        </w:rPr>
        <w:t xml:space="preserve">:  </w:t>
      </w:r>
      <w:r w:rsidR="001A2BEF">
        <w:rPr>
          <w:rFonts w:ascii="Times New Roman" w:hAnsi="Times New Roman"/>
          <w:b/>
          <w:sz w:val="22"/>
        </w:rPr>
        <w:t>[INSERT CERTIFICATION NUMBER]</w:t>
      </w:r>
    </w:p>
    <w:p w14:paraId="5ADD2B40" w14:textId="77777777" w:rsidR="00504A2B" w:rsidRDefault="00F5495A" w:rsidP="006446CF">
      <w:pPr>
        <w:jc w:val="both"/>
        <w:rPr>
          <w:rFonts w:ascii="Times New Roman" w:hAnsi="Times New Roman"/>
          <w:sz w:val="22"/>
        </w:rPr>
      </w:pPr>
      <w:r>
        <w:rPr>
          <w:rFonts w:ascii="Times New Roman" w:hAnsi="Times New Roman"/>
          <w:sz w:val="22"/>
        </w:rPr>
        <w:t xml:space="preserve">Expires:  </w:t>
      </w:r>
      <w:r w:rsidR="001A2BEF">
        <w:rPr>
          <w:rFonts w:ascii="Times New Roman" w:hAnsi="Times New Roman"/>
          <w:b/>
          <w:sz w:val="22"/>
        </w:rPr>
        <w:t>[INSERT MONTH, DAY, YEAR]</w:t>
      </w:r>
    </w:p>
    <w:p w14:paraId="71D10C6A" w14:textId="77777777" w:rsidR="00504A2B" w:rsidRDefault="00504A2B" w:rsidP="006446CF">
      <w:pPr>
        <w:jc w:val="both"/>
        <w:rPr>
          <w:rFonts w:ascii="Times New Roman" w:hAnsi="Times New Roman"/>
          <w:sz w:val="22"/>
        </w:rPr>
      </w:pPr>
      <w:r>
        <w:rPr>
          <w:rFonts w:ascii="Times New Roman" w:hAnsi="Times New Roman"/>
          <w:sz w:val="22"/>
        </w:rPr>
        <w:br w:type="page"/>
      </w:r>
    </w:p>
    <w:p w14:paraId="7BD63A5C" w14:textId="77777777" w:rsidR="00504A2B" w:rsidRDefault="00504A2B" w:rsidP="002B51AB">
      <w:pPr>
        <w:tabs>
          <w:tab w:val="center" w:pos="5220"/>
        </w:tabs>
        <w:jc w:val="center"/>
        <w:rPr>
          <w:rFonts w:ascii="Times New Roman" w:hAnsi="Times New Roman"/>
          <w:sz w:val="22"/>
        </w:rPr>
      </w:pPr>
      <w:r w:rsidRPr="00110331">
        <w:rPr>
          <w:rFonts w:ascii="Times New Roman" w:hAnsi="Times New Roman"/>
          <w:b/>
          <w:sz w:val="22"/>
        </w:rPr>
        <w:lastRenderedPageBreak/>
        <w:t>A</w:t>
      </w:r>
      <w:r w:rsidR="00431EC0">
        <w:rPr>
          <w:rFonts w:ascii="Times New Roman" w:hAnsi="Times New Roman"/>
          <w:b/>
          <w:sz w:val="22"/>
        </w:rPr>
        <w:t>N</w:t>
      </w:r>
      <w:r w:rsidR="002B51AB" w:rsidRPr="00110331">
        <w:rPr>
          <w:rFonts w:ascii="Times New Roman" w:hAnsi="Times New Roman"/>
          <w:b/>
          <w:sz w:val="22"/>
        </w:rPr>
        <w:t xml:space="preserve"> </w:t>
      </w:r>
      <w:r w:rsidRPr="00110331">
        <w:rPr>
          <w:rFonts w:ascii="Times New Roman" w:hAnsi="Times New Roman"/>
          <w:b/>
          <w:sz w:val="22"/>
        </w:rPr>
        <w:t>APPRAISAL REPORT</w:t>
      </w:r>
    </w:p>
    <w:p w14:paraId="6489E55D" w14:textId="77777777" w:rsidR="00504A2B" w:rsidRDefault="00504A2B" w:rsidP="002B51AB">
      <w:pPr>
        <w:jc w:val="center"/>
        <w:rPr>
          <w:rFonts w:ascii="Times New Roman" w:hAnsi="Times New Roman"/>
          <w:sz w:val="22"/>
        </w:rPr>
      </w:pPr>
    </w:p>
    <w:p w14:paraId="19310A10" w14:textId="77777777" w:rsidR="00504A2B" w:rsidRDefault="00504A2B" w:rsidP="002B51AB">
      <w:pPr>
        <w:jc w:val="center"/>
        <w:rPr>
          <w:rFonts w:ascii="Times New Roman" w:hAnsi="Times New Roman"/>
          <w:sz w:val="22"/>
        </w:rPr>
      </w:pPr>
    </w:p>
    <w:p w14:paraId="095BC329" w14:textId="77777777" w:rsidR="00504A2B" w:rsidRDefault="00504A2B" w:rsidP="002B51AB">
      <w:pPr>
        <w:jc w:val="center"/>
        <w:rPr>
          <w:rFonts w:ascii="Times New Roman" w:hAnsi="Times New Roman"/>
          <w:sz w:val="22"/>
        </w:rPr>
      </w:pPr>
    </w:p>
    <w:p w14:paraId="205AA9FA" w14:textId="77777777" w:rsidR="00504A2B" w:rsidRDefault="00504A2B" w:rsidP="00BB59A5">
      <w:pPr>
        <w:tabs>
          <w:tab w:val="center" w:pos="5220"/>
        </w:tabs>
        <w:jc w:val="center"/>
        <w:rPr>
          <w:rFonts w:ascii="Times New Roman" w:hAnsi="Times New Roman"/>
          <w:b/>
          <w:sz w:val="22"/>
        </w:rPr>
      </w:pPr>
      <w:r>
        <w:rPr>
          <w:rFonts w:ascii="Times New Roman" w:hAnsi="Times New Roman"/>
          <w:b/>
          <w:sz w:val="22"/>
        </w:rPr>
        <w:t>OF</w:t>
      </w:r>
    </w:p>
    <w:p w14:paraId="5137AA7F" w14:textId="77777777" w:rsidR="00504A2B" w:rsidRDefault="00504A2B" w:rsidP="00E11C10">
      <w:pPr>
        <w:jc w:val="center"/>
        <w:rPr>
          <w:rFonts w:ascii="Times New Roman" w:hAnsi="Times New Roman"/>
          <w:b/>
          <w:sz w:val="22"/>
        </w:rPr>
      </w:pPr>
    </w:p>
    <w:p w14:paraId="5F949956" w14:textId="77777777" w:rsidR="00504A2B" w:rsidRDefault="00504A2B" w:rsidP="00E11C10">
      <w:pPr>
        <w:jc w:val="center"/>
        <w:rPr>
          <w:rFonts w:ascii="Times New Roman" w:hAnsi="Times New Roman"/>
          <w:b/>
          <w:sz w:val="22"/>
        </w:rPr>
      </w:pPr>
    </w:p>
    <w:p w14:paraId="62CB51DB" w14:textId="77777777" w:rsidR="00504A2B" w:rsidRDefault="00504A2B" w:rsidP="00E11C10">
      <w:pPr>
        <w:jc w:val="center"/>
        <w:rPr>
          <w:rFonts w:ascii="Times New Roman" w:hAnsi="Times New Roman"/>
          <w:sz w:val="22"/>
        </w:rPr>
      </w:pPr>
    </w:p>
    <w:p w14:paraId="2D1021B1" w14:textId="77777777" w:rsidR="00504A2B" w:rsidRDefault="00504A2B" w:rsidP="00BB59A5">
      <w:pPr>
        <w:tabs>
          <w:tab w:val="center" w:pos="5220"/>
        </w:tabs>
        <w:jc w:val="center"/>
        <w:rPr>
          <w:rFonts w:ascii="Times New Roman" w:hAnsi="Times New Roman"/>
          <w:sz w:val="22"/>
        </w:rPr>
      </w:pPr>
      <w:r>
        <w:rPr>
          <w:rFonts w:ascii="Times New Roman" w:hAnsi="Times New Roman"/>
          <w:b/>
          <w:sz w:val="22"/>
        </w:rPr>
        <w:t>PARCEL(S) [</w:t>
      </w:r>
      <w:r w:rsidR="001A2BEF">
        <w:rPr>
          <w:rFonts w:ascii="Times New Roman" w:hAnsi="Times New Roman"/>
          <w:b/>
          <w:sz w:val="22"/>
        </w:rPr>
        <w:t>INSERT PARCEL NUMBER(S)</w:t>
      </w:r>
      <w:r>
        <w:rPr>
          <w:rFonts w:ascii="Times New Roman" w:hAnsi="Times New Roman"/>
          <w:b/>
          <w:sz w:val="22"/>
        </w:rPr>
        <w:t>]</w:t>
      </w:r>
    </w:p>
    <w:p w14:paraId="5EE942B0" w14:textId="77777777" w:rsidR="00504A2B" w:rsidRDefault="00504A2B" w:rsidP="00BB59A5">
      <w:pPr>
        <w:tabs>
          <w:tab w:val="center" w:pos="5220"/>
        </w:tabs>
        <w:jc w:val="center"/>
        <w:rPr>
          <w:rFonts w:ascii="Times New Roman" w:hAnsi="Times New Roman"/>
          <w:b/>
          <w:sz w:val="22"/>
        </w:rPr>
      </w:pPr>
      <w:r>
        <w:rPr>
          <w:rFonts w:ascii="Times New Roman" w:hAnsi="Times New Roman"/>
          <w:b/>
          <w:sz w:val="22"/>
        </w:rPr>
        <w:t>[</w:t>
      </w:r>
      <w:r w:rsidR="007D5ED0">
        <w:rPr>
          <w:rFonts w:ascii="Times New Roman" w:hAnsi="Times New Roman"/>
          <w:b/>
          <w:sz w:val="22"/>
        </w:rPr>
        <w:t>INSERT PROJECT NAME]</w:t>
      </w:r>
      <w:r w:rsidRPr="009E10F8">
        <w:rPr>
          <w:rFonts w:ascii="Times New Roman" w:hAnsi="Times New Roman"/>
          <w:b/>
          <w:sz w:val="22"/>
        </w:rPr>
        <w:t xml:space="preserve"> </w:t>
      </w:r>
    </w:p>
    <w:p w14:paraId="35B04D67" w14:textId="77777777" w:rsidR="00504A2B" w:rsidRDefault="00504A2B" w:rsidP="00E11C10">
      <w:pPr>
        <w:jc w:val="center"/>
        <w:rPr>
          <w:rFonts w:ascii="Times New Roman" w:hAnsi="Times New Roman"/>
          <w:b/>
          <w:sz w:val="22"/>
        </w:rPr>
      </w:pPr>
    </w:p>
    <w:p w14:paraId="47963EBC" w14:textId="77777777" w:rsidR="00504A2B" w:rsidRDefault="00504A2B" w:rsidP="00E11C10">
      <w:pPr>
        <w:jc w:val="center"/>
        <w:rPr>
          <w:rFonts w:ascii="Times New Roman" w:hAnsi="Times New Roman"/>
          <w:b/>
          <w:sz w:val="22"/>
        </w:rPr>
      </w:pPr>
    </w:p>
    <w:p w14:paraId="69F195B9" w14:textId="77777777" w:rsidR="00504A2B" w:rsidRDefault="00504A2B" w:rsidP="00E11C10">
      <w:pPr>
        <w:jc w:val="center"/>
        <w:rPr>
          <w:rFonts w:ascii="Times New Roman" w:hAnsi="Times New Roman"/>
          <w:sz w:val="22"/>
        </w:rPr>
      </w:pPr>
    </w:p>
    <w:p w14:paraId="7409DBD5" w14:textId="77777777" w:rsidR="00504A2B" w:rsidRDefault="00504A2B" w:rsidP="00BB59A5">
      <w:pPr>
        <w:tabs>
          <w:tab w:val="center" w:pos="5220"/>
        </w:tabs>
        <w:jc w:val="center"/>
        <w:rPr>
          <w:rFonts w:ascii="Times New Roman" w:hAnsi="Times New Roman"/>
          <w:sz w:val="22"/>
        </w:rPr>
      </w:pPr>
      <w:r>
        <w:rPr>
          <w:rFonts w:ascii="Times New Roman" w:hAnsi="Times New Roman"/>
          <w:b/>
          <w:sz w:val="22"/>
        </w:rPr>
        <w:t>BY</w:t>
      </w:r>
    </w:p>
    <w:p w14:paraId="39435D5C" w14:textId="77777777" w:rsidR="00504A2B" w:rsidRDefault="00504A2B" w:rsidP="00E11C10">
      <w:pPr>
        <w:jc w:val="center"/>
        <w:rPr>
          <w:rFonts w:ascii="Times New Roman" w:hAnsi="Times New Roman"/>
          <w:sz w:val="22"/>
        </w:rPr>
      </w:pPr>
    </w:p>
    <w:p w14:paraId="68616A50" w14:textId="77777777" w:rsidR="00504A2B" w:rsidRDefault="00504A2B" w:rsidP="00E11C10">
      <w:pPr>
        <w:jc w:val="center"/>
        <w:rPr>
          <w:rFonts w:ascii="Times New Roman" w:hAnsi="Times New Roman"/>
          <w:sz w:val="22"/>
        </w:rPr>
      </w:pPr>
    </w:p>
    <w:p w14:paraId="7C385B5F" w14:textId="77777777" w:rsidR="00504A2B" w:rsidRDefault="00504A2B" w:rsidP="00E11C10">
      <w:pPr>
        <w:jc w:val="center"/>
        <w:rPr>
          <w:rFonts w:ascii="Times New Roman" w:hAnsi="Times New Roman"/>
          <w:sz w:val="22"/>
        </w:rPr>
      </w:pPr>
    </w:p>
    <w:p w14:paraId="19164353" w14:textId="77777777" w:rsidR="00504A2B" w:rsidRDefault="00C114EC" w:rsidP="00BB59A5">
      <w:pPr>
        <w:tabs>
          <w:tab w:val="center" w:pos="5220"/>
        </w:tabs>
        <w:jc w:val="center"/>
        <w:rPr>
          <w:rFonts w:ascii="Times New Roman" w:hAnsi="Times New Roman"/>
          <w:b/>
          <w:sz w:val="22"/>
        </w:rPr>
      </w:pPr>
      <w:r w:rsidRPr="00F94E8F">
        <w:rPr>
          <w:rFonts w:ascii="Times New Roman" w:hAnsi="Times New Roman"/>
          <w:b/>
          <w:sz w:val="22"/>
        </w:rPr>
        <w:t>[INSERT APPRAISER NAME]</w:t>
      </w:r>
    </w:p>
    <w:p w14:paraId="06218BB7" w14:textId="77777777" w:rsidR="00504A2B" w:rsidRPr="009E10F8" w:rsidRDefault="00504A2B" w:rsidP="00631256">
      <w:pPr>
        <w:tabs>
          <w:tab w:val="center" w:pos="5220"/>
        </w:tabs>
        <w:jc w:val="center"/>
        <w:rPr>
          <w:rFonts w:ascii="Times New Roman" w:hAnsi="Times New Roman"/>
          <w:b/>
          <w:sz w:val="22"/>
        </w:rPr>
      </w:pPr>
      <w:r w:rsidRPr="009E10F8">
        <w:rPr>
          <w:rFonts w:ascii="Times New Roman" w:hAnsi="Times New Roman"/>
          <w:b/>
          <w:sz w:val="22"/>
        </w:rPr>
        <w:t>STATE CERTIFI</w:t>
      </w:r>
      <w:r w:rsidR="00C0104F">
        <w:rPr>
          <w:rFonts w:ascii="Times New Roman" w:hAnsi="Times New Roman"/>
          <w:b/>
          <w:sz w:val="22"/>
        </w:rPr>
        <w:t>CATION</w:t>
      </w:r>
      <w:r w:rsidRPr="009E10F8">
        <w:rPr>
          <w:rFonts w:ascii="Times New Roman" w:hAnsi="Times New Roman"/>
          <w:b/>
          <w:sz w:val="22"/>
        </w:rPr>
        <w:t xml:space="preserve">: </w:t>
      </w:r>
      <w:r w:rsidR="00D75954">
        <w:rPr>
          <w:rFonts w:ascii="Times New Roman" w:hAnsi="Times New Roman"/>
          <w:b/>
          <w:sz w:val="22"/>
        </w:rPr>
        <w:t xml:space="preserve"> </w:t>
      </w:r>
      <w:r w:rsidR="001455A3">
        <w:rPr>
          <w:rFonts w:ascii="Times New Roman" w:hAnsi="Times New Roman"/>
          <w:b/>
          <w:sz w:val="22"/>
        </w:rPr>
        <w:t>[INSERT CERTIFICATION NUMBER]</w:t>
      </w:r>
    </w:p>
    <w:p w14:paraId="4FF9A6AC" w14:textId="77777777" w:rsidR="00504A2B" w:rsidRPr="009E10F8" w:rsidRDefault="00504A2B" w:rsidP="00631256">
      <w:pPr>
        <w:tabs>
          <w:tab w:val="center" w:pos="5220"/>
        </w:tabs>
        <w:jc w:val="center"/>
        <w:rPr>
          <w:rFonts w:ascii="Times New Roman" w:hAnsi="Times New Roman"/>
          <w:b/>
          <w:sz w:val="22"/>
        </w:rPr>
      </w:pPr>
      <w:r w:rsidRPr="009E10F8">
        <w:rPr>
          <w:rFonts w:ascii="Times New Roman" w:hAnsi="Times New Roman"/>
          <w:b/>
          <w:sz w:val="22"/>
        </w:rPr>
        <w:t xml:space="preserve">EXPIRES:  </w:t>
      </w:r>
      <w:r w:rsidR="001A2BEF">
        <w:rPr>
          <w:rFonts w:ascii="Times New Roman" w:hAnsi="Times New Roman"/>
          <w:b/>
          <w:sz w:val="22"/>
        </w:rPr>
        <w:t>[INSERT MONTH, DAY, YEAR]</w:t>
      </w:r>
    </w:p>
    <w:p w14:paraId="377C015B" w14:textId="77777777" w:rsidR="00504A2B" w:rsidRDefault="00504A2B" w:rsidP="002B51AB">
      <w:pPr>
        <w:jc w:val="center"/>
        <w:rPr>
          <w:rFonts w:ascii="Times New Roman" w:hAnsi="Times New Roman"/>
          <w:b/>
          <w:sz w:val="22"/>
        </w:rPr>
      </w:pPr>
    </w:p>
    <w:p w14:paraId="2B4CD6FA" w14:textId="77777777" w:rsidR="00504A2B" w:rsidRDefault="00504A2B" w:rsidP="00E11C10">
      <w:pPr>
        <w:jc w:val="center"/>
        <w:rPr>
          <w:rFonts w:ascii="Times New Roman" w:hAnsi="Times New Roman"/>
          <w:b/>
          <w:sz w:val="22"/>
        </w:rPr>
      </w:pPr>
    </w:p>
    <w:p w14:paraId="3DE00345" w14:textId="77777777" w:rsidR="00504A2B" w:rsidRDefault="00504A2B" w:rsidP="00E11C10">
      <w:pPr>
        <w:jc w:val="center"/>
        <w:rPr>
          <w:rFonts w:ascii="Times New Roman" w:hAnsi="Times New Roman"/>
          <w:b/>
          <w:sz w:val="22"/>
        </w:rPr>
      </w:pPr>
    </w:p>
    <w:p w14:paraId="55EA4EB9" w14:textId="77777777" w:rsidR="00504A2B" w:rsidRDefault="00504A2B" w:rsidP="00BB59A5">
      <w:pPr>
        <w:tabs>
          <w:tab w:val="center" w:pos="5220"/>
        </w:tabs>
        <w:jc w:val="center"/>
        <w:rPr>
          <w:rFonts w:ascii="Times New Roman" w:hAnsi="Times New Roman"/>
          <w:sz w:val="22"/>
        </w:rPr>
      </w:pPr>
      <w:r>
        <w:rPr>
          <w:rFonts w:ascii="Times New Roman" w:hAnsi="Times New Roman"/>
          <w:b/>
          <w:sz w:val="22"/>
        </w:rPr>
        <w:t>FOR</w:t>
      </w:r>
    </w:p>
    <w:p w14:paraId="18DAF530" w14:textId="77777777" w:rsidR="00504A2B" w:rsidRDefault="00504A2B" w:rsidP="00E11C10">
      <w:pPr>
        <w:jc w:val="center"/>
        <w:rPr>
          <w:rFonts w:ascii="Times New Roman" w:hAnsi="Times New Roman"/>
          <w:sz w:val="22"/>
        </w:rPr>
      </w:pPr>
    </w:p>
    <w:p w14:paraId="22FCEE15" w14:textId="77777777" w:rsidR="00504A2B" w:rsidRDefault="00504A2B" w:rsidP="00E11C10">
      <w:pPr>
        <w:jc w:val="center"/>
        <w:rPr>
          <w:rFonts w:ascii="Times New Roman" w:hAnsi="Times New Roman"/>
          <w:sz w:val="22"/>
        </w:rPr>
      </w:pPr>
    </w:p>
    <w:p w14:paraId="5C466595" w14:textId="77777777" w:rsidR="00504A2B" w:rsidRDefault="00504A2B" w:rsidP="00E11C10">
      <w:pPr>
        <w:jc w:val="center"/>
        <w:rPr>
          <w:rFonts w:ascii="Times New Roman" w:hAnsi="Times New Roman"/>
          <w:sz w:val="22"/>
        </w:rPr>
      </w:pPr>
    </w:p>
    <w:p w14:paraId="13B3E9B0" w14:textId="77777777" w:rsidR="00504A2B" w:rsidRDefault="00504A2B" w:rsidP="00BB59A5">
      <w:pPr>
        <w:tabs>
          <w:tab w:val="center" w:pos="5220"/>
        </w:tabs>
        <w:jc w:val="center"/>
        <w:rPr>
          <w:rFonts w:ascii="Times New Roman" w:hAnsi="Times New Roman"/>
          <w:b/>
          <w:sz w:val="22"/>
        </w:rPr>
      </w:pPr>
      <w:smartTag w:uri="urn:schemas-microsoft-com:office:smarttags" w:element="stockticker">
        <w:r>
          <w:rPr>
            <w:rFonts w:ascii="Times New Roman" w:hAnsi="Times New Roman"/>
            <w:b/>
            <w:sz w:val="22"/>
          </w:rPr>
          <w:t>CITY</w:t>
        </w:r>
      </w:smartTag>
      <w:r>
        <w:rPr>
          <w:rFonts w:ascii="Times New Roman" w:hAnsi="Times New Roman"/>
          <w:b/>
          <w:sz w:val="22"/>
        </w:rPr>
        <w:t xml:space="preserve"> OF </w:t>
      </w:r>
      <w:smartTag w:uri="urn:schemas-microsoft-com:office:smarttags" w:element="City">
        <w:smartTag w:uri="urn:schemas-microsoft-com:office:smarttags" w:element="place">
          <w:r>
            <w:rPr>
              <w:rFonts w:ascii="Times New Roman" w:hAnsi="Times New Roman"/>
              <w:b/>
              <w:sz w:val="22"/>
            </w:rPr>
            <w:t>HOUSTON</w:t>
          </w:r>
        </w:smartTag>
      </w:smartTag>
    </w:p>
    <w:p w14:paraId="7818AF45" w14:textId="77777777" w:rsidR="00504A2B" w:rsidRDefault="00431EC0" w:rsidP="00BB59A5">
      <w:pPr>
        <w:tabs>
          <w:tab w:val="center" w:pos="5220"/>
        </w:tabs>
        <w:jc w:val="center"/>
        <w:rPr>
          <w:rFonts w:ascii="Times New Roman" w:hAnsi="Times New Roman"/>
          <w:b/>
          <w:sz w:val="22"/>
        </w:rPr>
      </w:pPr>
      <w:r>
        <w:rPr>
          <w:rFonts w:ascii="Times New Roman" w:hAnsi="Times New Roman"/>
          <w:b/>
          <w:sz w:val="22"/>
        </w:rPr>
        <w:t>HOUSTON</w:t>
      </w:r>
      <w:r w:rsidR="00504A2B">
        <w:rPr>
          <w:rFonts w:ascii="Times New Roman" w:hAnsi="Times New Roman"/>
          <w:b/>
          <w:sz w:val="22"/>
        </w:rPr>
        <w:t xml:space="preserve"> PUBLIC WORKS</w:t>
      </w:r>
    </w:p>
    <w:p w14:paraId="6608DBF5" w14:textId="77777777" w:rsidR="00431EC0" w:rsidRDefault="00431EC0" w:rsidP="00BB59A5">
      <w:pPr>
        <w:tabs>
          <w:tab w:val="center" w:pos="5220"/>
        </w:tabs>
        <w:jc w:val="center"/>
        <w:rPr>
          <w:rFonts w:ascii="Times New Roman" w:hAnsi="Times New Roman"/>
          <w:b/>
          <w:sz w:val="22"/>
        </w:rPr>
      </w:pPr>
      <w:r>
        <w:rPr>
          <w:rFonts w:ascii="Times New Roman" w:hAnsi="Times New Roman"/>
          <w:b/>
          <w:sz w:val="22"/>
        </w:rPr>
        <w:t>CAPITAL PROJECTS</w:t>
      </w:r>
    </w:p>
    <w:p w14:paraId="7CEB2370" w14:textId="77777777" w:rsidR="00504A2B" w:rsidRDefault="00504A2B" w:rsidP="00BB59A5">
      <w:pPr>
        <w:tabs>
          <w:tab w:val="center" w:pos="5220"/>
        </w:tabs>
        <w:jc w:val="center"/>
        <w:rPr>
          <w:rFonts w:ascii="Times New Roman" w:hAnsi="Times New Roman"/>
          <w:b/>
          <w:sz w:val="22"/>
        </w:rPr>
      </w:pPr>
      <w:r>
        <w:rPr>
          <w:rFonts w:ascii="Times New Roman" w:hAnsi="Times New Roman"/>
          <w:b/>
          <w:sz w:val="22"/>
        </w:rPr>
        <w:t xml:space="preserve">REAL ESTATE </w:t>
      </w:r>
      <w:r w:rsidR="00431EC0">
        <w:rPr>
          <w:rFonts w:ascii="Times New Roman" w:hAnsi="Times New Roman"/>
          <w:b/>
          <w:sz w:val="22"/>
        </w:rPr>
        <w:t>SERVICES</w:t>
      </w:r>
    </w:p>
    <w:p w14:paraId="63BB6CEE" w14:textId="77777777" w:rsidR="00504A2B" w:rsidRPr="009E10F8" w:rsidRDefault="00504A2B" w:rsidP="00BB59A5">
      <w:pPr>
        <w:tabs>
          <w:tab w:val="center" w:pos="5220"/>
        </w:tabs>
        <w:jc w:val="center"/>
        <w:rPr>
          <w:rFonts w:ascii="Times New Roman" w:hAnsi="Times New Roman"/>
          <w:b/>
          <w:sz w:val="22"/>
        </w:rPr>
      </w:pPr>
      <w:r w:rsidRPr="009E10F8">
        <w:rPr>
          <w:rFonts w:ascii="Times New Roman" w:hAnsi="Times New Roman"/>
          <w:b/>
          <w:sz w:val="22"/>
        </w:rPr>
        <w:t>611 WALKER, 19TH FLOOR</w:t>
      </w:r>
    </w:p>
    <w:p w14:paraId="284EE05F" w14:textId="77777777" w:rsidR="00504A2B" w:rsidRPr="009E10F8" w:rsidRDefault="00504A2B" w:rsidP="00BB59A5">
      <w:pPr>
        <w:tabs>
          <w:tab w:val="center" w:pos="5220"/>
        </w:tabs>
        <w:jc w:val="center"/>
        <w:rPr>
          <w:rFonts w:ascii="Times New Roman" w:hAnsi="Times New Roman"/>
          <w:b/>
          <w:sz w:val="22"/>
        </w:rPr>
      </w:pPr>
      <w:smartTag w:uri="urn:schemas-microsoft-com:office:smarttags" w:element="place">
        <w:smartTag w:uri="urn:schemas-microsoft-com:office:smarttags" w:element="City">
          <w:r w:rsidRPr="009E10F8">
            <w:rPr>
              <w:rFonts w:ascii="Times New Roman" w:hAnsi="Times New Roman"/>
              <w:b/>
              <w:sz w:val="22"/>
            </w:rPr>
            <w:t>HOUSTON</w:t>
          </w:r>
        </w:smartTag>
        <w:r w:rsidRPr="009E10F8">
          <w:rPr>
            <w:rFonts w:ascii="Times New Roman" w:hAnsi="Times New Roman"/>
            <w:b/>
            <w:sz w:val="22"/>
          </w:rPr>
          <w:t xml:space="preserve">, </w:t>
        </w:r>
        <w:smartTag w:uri="urn:schemas-microsoft-com:office:smarttags" w:element="State">
          <w:r w:rsidRPr="009E10F8">
            <w:rPr>
              <w:rFonts w:ascii="Times New Roman" w:hAnsi="Times New Roman"/>
              <w:b/>
              <w:sz w:val="22"/>
            </w:rPr>
            <w:t>TEXAS</w:t>
          </w:r>
        </w:smartTag>
        <w:r w:rsidRPr="009E10F8">
          <w:rPr>
            <w:rFonts w:ascii="Times New Roman" w:hAnsi="Times New Roman"/>
            <w:b/>
            <w:sz w:val="22"/>
          </w:rPr>
          <w:t xml:space="preserve"> </w:t>
        </w:r>
        <w:smartTag w:uri="urn:schemas-microsoft-com:office:smarttags" w:element="PostalCode">
          <w:r w:rsidRPr="009E10F8">
            <w:rPr>
              <w:rFonts w:ascii="Times New Roman" w:hAnsi="Times New Roman"/>
              <w:b/>
              <w:sz w:val="22"/>
            </w:rPr>
            <w:t>77002</w:t>
          </w:r>
        </w:smartTag>
      </w:smartTag>
    </w:p>
    <w:p w14:paraId="7502644A" w14:textId="77777777" w:rsidR="00504A2B" w:rsidRDefault="00504A2B" w:rsidP="002B51AB">
      <w:pPr>
        <w:jc w:val="center"/>
        <w:rPr>
          <w:rFonts w:ascii="Times New Roman" w:hAnsi="Times New Roman"/>
          <w:sz w:val="22"/>
        </w:rPr>
      </w:pPr>
    </w:p>
    <w:p w14:paraId="77CE6B88" w14:textId="77777777" w:rsidR="002B51AB" w:rsidRDefault="002B51AB" w:rsidP="002B51AB">
      <w:pPr>
        <w:jc w:val="center"/>
        <w:rPr>
          <w:rFonts w:ascii="Times New Roman" w:hAnsi="Times New Roman"/>
          <w:sz w:val="22"/>
        </w:rPr>
      </w:pPr>
    </w:p>
    <w:p w14:paraId="45003BF7" w14:textId="77777777" w:rsidR="002B51AB" w:rsidRDefault="002B51AB" w:rsidP="002B51AB">
      <w:pPr>
        <w:jc w:val="center"/>
        <w:rPr>
          <w:rFonts w:ascii="Times New Roman" w:hAnsi="Times New Roman"/>
          <w:sz w:val="22"/>
        </w:rPr>
      </w:pPr>
    </w:p>
    <w:p w14:paraId="35093A70" w14:textId="77777777" w:rsidR="00504A2B" w:rsidRDefault="00504A2B" w:rsidP="00BB59A5">
      <w:pPr>
        <w:tabs>
          <w:tab w:val="center" w:pos="5220"/>
        </w:tabs>
        <w:jc w:val="center"/>
        <w:rPr>
          <w:rFonts w:ascii="Times New Roman" w:hAnsi="Times New Roman"/>
          <w:sz w:val="22"/>
        </w:rPr>
      </w:pPr>
      <w:r>
        <w:rPr>
          <w:rFonts w:ascii="Times New Roman" w:hAnsi="Times New Roman"/>
          <w:b/>
          <w:sz w:val="22"/>
        </w:rPr>
        <w:t>AS OF</w:t>
      </w:r>
    </w:p>
    <w:p w14:paraId="3E13AE02" w14:textId="77777777" w:rsidR="00504A2B" w:rsidRDefault="00504A2B" w:rsidP="00E11C10">
      <w:pPr>
        <w:jc w:val="center"/>
        <w:rPr>
          <w:rFonts w:ascii="Times New Roman" w:hAnsi="Times New Roman"/>
          <w:sz w:val="22"/>
        </w:rPr>
      </w:pPr>
    </w:p>
    <w:p w14:paraId="14075BF8" w14:textId="77777777" w:rsidR="002B51AB" w:rsidRDefault="002B51AB" w:rsidP="00E11C10">
      <w:pPr>
        <w:jc w:val="center"/>
        <w:rPr>
          <w:rFonts w:ascii="Times New Roman" w:hAnsi="Times New Roman"/>
          <w:sz w:val="22"/>
        </w:rPr>
      </w:pPr>
    </w:p>
    <w:p w14:paraId="795FF961" w14:textId="77777777" w:rsidR="002B51AB" w:rsidRDefault="002B51AB" w:rsidP="00E11C10">
      <w:pPr>
        <w:jc w:val="center"/>
        <w:rPr>
          <w:rFonts w:ascii="Times New Roman" w:hAnsi="Times New Roman"/>
          <w:sz w:val="22"/>
        </w:rPr>
      </w:pPr>
    </w:p>
    <w:p w14:paraId="71EEF898" w14:textId="77777777" w:rsidR="00504A2B" w:rsidRDefault="00504A2B" w:rsidP="00BB59A5">
      <w:pPr>
        <w:tabs>
          <w:tab w:val="center" w:pos="5220"/>
        </w:tabs>
        <w:jc w:val="center"/>
        <w:rPr>
          <w:rFonts w:ascii="Times New Roman" w:hAnsi="Times New Roman"/>
          <w:b/>
          <w:sz w:val="22"/>
        </w:rPr>
      </w:pPr>
      <w:r>
        <w:rPr>
          <w:rFonts w:ascii="Times New Roman" w:hAnsi="Times New Roman"/>
          <w:b/>
          <w:sz w:val="22"/>
        </w:rPr>
        <w:t>[</w:t>
      </w:r>
      <w:r w:rsidR="001A2BEF">
        <w:rPr>
          <w:rFonts w:ascii="Times New Roman" w:hAnsi="Times New Roman"/>
          <w:b/>
          <w:sz w:val="22"/>
        </w:rPr>
        <w:t>INSERT</w:t>
      </w:r>
      <w:r>
        <w:rPr>
          <w:rFonts w:ascii="Times New Roman" w:hAnsi="Times New Roman"/>
          <w:b/>
          <w:sz w:val="22"/>
        </w:rPr>
        <w:t xml:space="preserve"> EFFECTIVE DATE OF VALUE]</w:t>
      </w:r>
    </w:p>
    <w:p w14:paraId="77C3D0E2" w14:textId="77777777" w:rsidR="00504A2B" w:rsidRDefault="00504A2B">
      <w:pPr>
        <w:tabs>
          <w:tab w:val="center" w:pos="5220"/>
        </w:tabs>
        <w:jc w:val="both"/>
        <w:rPr>
          <w:rFonts w:ascii="Times New Roman" w:hAnsi="Times New Roman"/>
        </w:rPr>
      </w:pPr>
    </w:p>
    <w:p w14:paraId="2E315D12" w14:textId="77777777" w:rsidR="000F3628" w:rsidRDefault="000F3628">
      <w:pPr>
        <w:tabs>
          <w:tab w:val="center" w:pos="5220"/>
        </w:tabs>
        <w:jc w:val="both"/>
        <w:rPr>
          <w:rFonts w:ascii="Times New Roman" w:hAnsi="Times New Roman"/>
        </w:rPr>
        <w:sectPr w:rsidR="000F3628" w:rsidSect="007B13F0">
          <w:headerReference w:type="default" r:id="rId8"/>
          <w:footerReference w:type="even" r:id="rId9"/>
          <w:footerReference w:type="default" r:id="rId10"/>
          <w:headerReference w:type="first" r:id="rId11"/>
          <w:endnotePr>
            <w:numFmt w:val="decimal"/>
          </w:endnotePr>
          <w:pgSz w:w="12240" w:h="15840" w:code="1"/>
          <w:pgMar w:top="1080" w:right="1080" w:bottom="720" w:left="1080" w:header="1080" w:footer="720" w:gutter="0"/>
          <w:cols w:space="720"/>
          <w:formProt w:val="0"/>
          <w:vAlign w:val="center"/>
          <w:noEndnote/>
          <w:titlePg/>
        </w:sectPr>
      </w:pPr>
    </w:p>
    <w:p w14:paraId="36CC55D4" w14:textId="77777777" w:rsidR="001C2D69" w:rsidRDefault="001C2D69" w:rsidP="001C2D69">
      <w:pPr>
        <w:spacing w:after="120"/>
        <w:jc w:val="center"/>
        <w:rPr>
          <w:rFonts w:ascii="Times New Roman" w:hAnsi="Times New Roman"/>
          <w:b/>
          <w:sz w:val="28"/>
        </w:rPr>
      </w:pPr>
      <w:r>
        <w:rPr>
          <w:rFonts w:ascii="Times New Roman" w:hAnsi="Times New Roman"/>
          <w:b/>
          <w:sz w:val="28"/>
        </w:rPr>
        <w:lastRenderedPageBreak/>
        <w:t>CITY OF HOUSTON</w:t>
      </w:r>
    </w:p>
    <w:p w14:paraId="58057B22" w14:textId="77777777" w:rsidR="001C2D69" w:rsidRDefault="00431EC0" w:rsidP="001C2D69">
      <w:pPr>
        <w:jc w:val="center"/>
        <w:rPr>
          <w:rFonts w:ascii="Times New Roman" w:hAnsi="Times New Roman"/>
          <w:b/>
          <w:sz w:val="22"/>
        </w:rPr>
      </w:pPr>
      <w:r>
        <w:rPr>
          <w:rFonts w:ascii="Times New Roman" w:hAnsi="Times New Roman"/>
          <w:b/>
          <w:sz w:val="22"/>
        </w:rPr>
        <w:t xml:space="preserve">HOUSTON </w:t>
      </w:r>
      <w:r w:rsidR="001C2D69">
        <w:rPr>
          <w:rFonts w:ascii="Times New Roman" w:hAnsi="Times New Roman"/>
          <w:b/>
          <w:sz w:val="22"/>
        </w:rPr>
        <w:t>PUBLIC WORKS</w:t>
      </w:r>
    </w:p>
    <w:p w14:paraId="6551AE60" w14:textId="2A31534F" w:rsidR="001C2D69" w:rsidRDefault="001C2D69" w:rsidP="001C2D69">
      <w:pPr>
        <w:spacing w:after="120"/>
        <w:jc w:val="center"/>
        <w:rPr>
          <w:rFonts w:ascii="Times New Roman" w:hAnsi="Times New Roman"/>
          <w:b/>
          <w:sz w:val="22"/>
        </w:rPr>
      </w:pPr>
      <w:smartTag w:uri="urn:schemas-microsoft-com:office:smarttags" w:element="stockticker">
        <w:r>
          <w:rPr>
            <w:rFonts w:ascii="Times New Roman" w:hAnsi="Times New Roman"/>
            <w:b/>
            <w:sz w:val="22"/>
          </w:rPr>
          <w:t>REAL</w:t>
        </w:r>
      </w:smartTag>
      <w:r>
        <w:rPr>
          <w:rFonts w:ascii="Times New Roman" w:hAnsi="Times New Roman"/>
          <w:b/>
          <w:sz w:val="22"/>
        </w:rPr>
        <w:t xml:space="preserve"> ESTATE </w:t>
      </w:r>
      <w:r w:rsidR="00431EC0">
        <w:rPr>
          <w:rFonts w:ascii="Times New Roman" w:hAnsi="Times New Roman"/>
          <w:b/>
          <w:sz w:val="22"/>
        </w:rPr>
        <w:t>SERVICES</w:t>
      </w:r>
      <w:r>
        <w:rPr>
          <w:rFonts w:ascii="Times New Roman" w:hAnsi="Times New Roman"/>
          <w:b/>
          <w:sz w:val="22"/>
        </w:rPr>
        <w:t xml:space="preserve"> – </w:t>
      </w:r>
      <w:r w:rsidR="00BB396A" w:rsidRPr="00BB396A">
        <w:rPr>
          <w:rFonts w:ascii="Times New Roman" w:hAnsi="Times New Roman"/>
          <w:b/>
          <w:sz w:val="22"/>
          <w:highlight w:val="yellow"/>
        </w:rPr>
        <w:t>ASSET MANAGEMENT</w:t>
      </w:r>
    </w:p>
    <w:p w14:paraId="099B8FB7" w14:textId="77777777" w:rsidR="001C2D69" w:rsidRPr="00BC0B90" w:rsidRDefault="001C2D69" w:rsidP="001C2D69">
      <w:pPr>
        <w:spacing w:after="200"/>
        <w:jc w:val="center"/>
        <w:rPr>
          <w:rFonts w:ascii="Times New Roman" w:hAnsi="Times New Roman"/>
          <w:b/>
          <w:smallCaps/>
          <w:sz w:val="22"/>
          <w:u w:val="single"/>
        </w:rPr>
      </w:pPr>
      <w:r>
        <w:rPr>
          <w:rFonts w:ascii="Times New Roman" w:hAnsi="Times New Roman"/>
          <w:b/>
          <w:smallCaps/>
          <w:sz w:val="22"/>
          <w:u w:val="single"/>
        </w:rPr>
        <w:t>A</w:t>
      </w:r>
      <w:r w:rsidRPr="00BC0B90">
        <w:rPr>
          <w:rFonts w:ascii="Times New Roman" w:hAnsi="Times New Roman"/>
          <w:b/>
          <w:smallCaps/>
          <w:sz w:val="22"/>
          <w:u w:val="single"/>
        </w:rPr>
        <w:t>ppraisal Summary</w:t>
      </w:r>
    </w:p>
    <w:p w14:paraId="2FE5161B" w14:textId="77777777" w:rsidR="001C2D69" w:rsidRDefault="001C2D69" w:rsidP="001C2D69">
      <w:pPr>
        <w:rPr>
          <w:rFonts w:ascii="Times New Roman" w:hAnsi="Times New Roman"/>
          <w:b/>
          <w:sz w:val="22"/>
        </w:rPr>
      </w:pPr>
      <w:r>
        <w:rPr>
          <w:rFonts w:ascii="Times New Roman" w:hAnsi="Times New Roman"/>
          <w:b/>
          <w:sz w:val="22"/>
        </w:rPr>
        <w:t>Project Description:  [</w:t>
      </w:r>
      <w:r w:rsidRPr="00E01115">
        <w:rPr>
          <w:rFonts w:ascii="Times New Roman" w:hAnsi="Times New Roman"/>
          <w:b/>
          <w:sz w:val="22"/>
        </w:rPr>
        <w:t>INSERT AS PROVIDED]</w:t>
      </w:r>
    </w:p>
    <w:p w14:paraId="028DCD40" w14:textId="77777777" w:rsidR="001C2D69" w:rsidRPr="00B2609C" w:rsidRDefault="001C2D69" w:rsidP="001C2D69">
      <w:pPr>
        <w:rPr>
          <w:rFonts w:ascii="Times New Roman" w:hAnsi="Times New Roman"/>
          <w:b/>
          <w:sz w:val="16"/>
          <w:szCs w:val="16"/>
        </w:rPr>
      </w:pPr>
    </w:p>
    <w:p w14:paraId="1507AFA6" w14:textId="77777777" w:rsidR="001C2D69" w:rsidRDefault="001C2D69" w:rsidP="001C2D69">
      <w:pPr>
        <w:rPr>
          <w:rFonts w:ascii="Times New Roman" w:hAnsi="Times New Roman"/>
          <w:b/>
          <w:sz w:val="22"/>
        </w:rPr>
      </w:pPr>
      <w:r>
        <w:rPr>
          <w:rFonts w:ascii="Times New Roman" w:hAnsi="Times New Roman"/>
          <w:b/>
          <w:sz w:val="22"/>
        </w:rPr>
        <w:t xml:space="preserve">Parcel(s):  </w:t>
      </w:r>
      <w:r w:rsidRPr="00E01115">
        <w:rPr>
          <w:rFonts w:ascii="Times New Roman" w:hAnsi="Times New Roman"/>
          <w:b/>
          <w:sz w:val="22"/>
        </w:rPr>
        <w:t>[INSERT PARCEL NUMBER(S)]</w:t>
      </w:r>
    </w:p>
    <w:p w14:paraId="62EA2AE7" w14:textId="77777777" w:rsidR="001C2D69" w:rsidRPr="00B2609C" w:rsidRDefault="001C2D69" w:rsidP="001C2D69">
      <w:pPr>
        <w:rPr>
          <w:rFonts w:ascii="Times New Roman" w:hAnsi="Times New Roman"/>
          <w:b/>
          <w:sz w:val="16"/>
          <w:szCs w:val="16"/>
        </w:rPr>
      </w:pPr>
    </w:p>
    <w:p w14:paraId="4C7CC838" w14:textId="77777777" w:rsidR="001C2D69" w:rsidRPr="00BC0B90" w:rsidRDefault="001C2D69" w:rsidP="001C2D69">
      <w:pPr>
        <w:spacing w:after="120"/>
        <w:jc w:val="center"/>
        <w:rPr>
          <w:rFonts w:ascii="Times New Roman" w:hAnsi="Times New Roman"/>
          <w:b/>
          <w:smallCaps/>
          <w:sz w:val="22"/>
          <w:u w:val="single"/>
        </w:rPr>
      </w:pPr>
      <w:r w:rsidRPr="00BC0B90">
        <w:rPr>
          <w:rFonts w:ascii="Times New Roman" w:hAnsi="Times New Roman"/>
          <w:b/>
          <w:smallCaps/>
          <w:sz w:val="22"/>
          <w:u w:val="single"/>
        </w:rPr>
        <w:t>A</w:t>
      </w:r>
      <w:r>
        <w:rPr>
          <w:rFonts w:ascii="Times New Roman" w:hAnsi="Times New Roman"/>
          <w:b/>
          <w:smallCaps/>
          <w:sz w:val="22"/>
          <w:u w:val="single"/>
        </w:rPr>
        <w:t>pplicant</w:t>
      </w:r>
      <w:r w:rsidRPr="00BC0B90">
        <w:rPr>
          <w:rFonts w:ascii="Times New Roman" w:hAnsi="Times New Roman"/>
          <w:b/>
          <w:smallCaps/>
          <w:sz w:val="22"/>
          <w:u w:val="single"/>
        </w:rPr>
        <w:t xml:space="preserve"> I</w:t>
      </w:r>
      <w:r>
        <w:rPr>
          <w:rFonts w:ascii="Times New Roman" w:hAnsi="Times New Roman"/>
          <w:b/>
          <w:smallCaps/>
          <w:sz w:val="22"/>
          <w:u w:val="single"/>
        </w:rPr>
        <w:t>nformation</w:t>
      </w:r>
    </w:p>
    <w:p w14:paraId="6A19E030" w14:textId="77777777" w:rsidR="001C2D69" w:rsidRDefault="001C2D69" w:rsidP="001C2D69">
      <w:pPr>
        <w:rPr>
          <w:rFonts w:ascii="Times New Roman" w:hAnsi="Times New Roman"/>
          <w:b/>
          <w:sz w:val="22"/>
        </w:rPr>
      </w:pPr>
      <w:r>
        <w:rPr>
          <w:rFonts w:ascii="Times New Roman" w:hAnsi="Times New Roman"/>
          <w:b/>
          <w:sz w:val="22"/>
        </w:rPr>
        <w:t xml:space="preserve">Name:  </w:t>
      </w:r>
      <w:r w:rsidR="00F115ED">
        <w:rPr>
          <w:rFonts w:ascii="Times New Roman" w:hAnsi="Times New Roman"/>
          <w:b/>
          <w:sz w:val="22"/>
          <w:szCs w:val="22"/>
        </w:rPr>
        <w:fldChar w:fldCharType="begin">
          <w:ffData>
            <w:name w:val=""/>
            <w:enabled/>
            <w:calcOnExit w:val="0"/>
            <w:textInput/>
          </w:ffData>
        </w:fldChar>
      </w:r>
      <w:r>
        <w:rPr>
          <w:rFonts w:ascii="Times New Roman" w:hAnsi="Times New Roman"/>
          <w:b/>
          <w:sz w:val="22"/>
          <w:szCs w:val="22"/>
        </w:rPr>
        <w:instrText xml:space="preserve"> FORMTEXT </w:instrText>
      </w:r>
      <w:r w:rsidR="00F115ED">
        <w:rPr>
          <w:rFonts w:ascii="Times New Roman" w:hAnsi="Times New Roman"/>
          <w:b/>
          <w:sz w:val="22"/>
          <w:szCs w:val="22"/>
        </w:rPr>
      </w:r>
      <w:r w:rsidR="00F115ED">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sidR="00F115ED">
        <w:rPr>
          <w:rFonts w:ascii="Times New Roman" w:hAnsi="Times New Roman"/>
          <w:b/>
          <w:sz w:val="22"/>
          <w:szCs w:val="22"/>
        </w:rPr>
        <w:fldChar w:fldCharType="end"/>
      </w:r>
    </w:p>
    <w:p w14:paraId="7DBA7517" w14:textId="77777777" w:rsidR="001C2D69" w:rsidRPr="00FB625B" w:rsidRDefault="001C2D69" w:rsidP="001C2D69">
      <w:pPr>
        <w:rPr>
          <w:rFonts w:ascii="Times New Roman" w:hAnsi="Times New Roman"/>
          <w:b/>
          <w:sz w:val="16"/>
          <w:szCs w:val="16"/>
        </w:rPr>
      </w:pPr>
    </w:p>
    <w:p w14:paraId="752AE385" w14:textId="77777777" w:rsidR="001C2D69" w:rsidRDefault="001C2D69" w:rsidP="001C2D69">
      <w:pPr>
        <w:rPr>
          <w:rFonts w:ascii="Times New Roman" w:hAnsi="Times New Roman"/>
          <w:b/>
          <w:sz w:val="22"/>
        </w:rPr>
      </w:pPr>
      <w:r>
        <w:rPr>
          <w:rFonts w:ascii="Times New Roman" w:hAnsi="Times New Roman"/>
          <w:b/>
          <w:sz w:val="22"/>
        </w:rPr>
        <w:t xml:space="preserve">Mailing Address:  </w:t>
      </w:r>
      <w:r w:rsidR="00F115ED">
        <w:rPr>
          <w:rFonts w:ascii="Times New Roman" w:hAnsi="Times New Roman"/>
          <w:b/>
          <w:sz w:val="22"/>
          <w:szCs w:val="22"/>
        </w:rPr>
        <w:fldChar w:fldCharType="begin">
          <w:ffData>
            <w:name w:val=""/>
            <w:enabled/>
            <w:calcOnExit w:val="0"/>
            <w:textInput/>
          </w:ffData>
        </w:fldChar>
      </w:r>
      <w:r>
        <w:rPr>
          <w:rFonts w:ascii="Times New Roman" w:hAnsi="Times New Roman"/>
          <w:b/>
          <w:sz w:val="22"/>
          <w:szCs w:val="22"/>
        </w:rPr>
        <w:instrText xml:space="preserve"> FORMTEXT </w:instrText>
      </w:r>
      <w:r w:rsidR="00F115ED">
        <w:rPr>
          <w:rFonts w:ascii="Times New Roman" w:hAnsi="Times New Roman"/>
          <w:b/>
          <w:sz w:val="22"/>
          <w:szCs w:val="22"/>
        </w:rPr>
      </w:r>
      <w:r w:rsidR="00F115ED">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sidR="00F115ED">
        <w:rPr>
          <w:rFonts w:ascii="Times New Roman" w:hAnsi="Times New Roman"/>
          <w:b/>
          <w:sz w:val="22"/>
          <w:szCs w:val="22"/>
        </w:rPr>
        <w:fldChar w:fldCharType="end"/>
      </w:r>
    </w:p>
    <w:p w14:paraId="09676260" w14:textId="77777777" w:rsidR="001C2D69" w:rsidRPr="00FB625B" w:rsidRDefault="001C2D69" w:rsidP="001C2D69">
      <w:pPr>
        <w:rPr>
          <w:rFonts w:ascii="Times New Roman" w:hAnsi="Times New Roman"/>
          <w:b/>
          <w:sz w:val="16"/>
          <w:szCs w:val="16"/>
        </w:rPr>
      </w:pPr>
    </w:p>
    <w:p w14:paraId="5E35B67E" w14:textId="77777777" w:rsidR="001C2D69" w:rsidRPr="0028176A" w:rsidRDefault="001C2D69" w:rsidP="001C2D69">
      <w:pPr>
        <w:spacing w:after="120"/>
        <w:jc w:val="center"/>
        <w:rPr>
          <w:rFonts w:ascii="Times New Roman" w:hAnsi="Times New Roman"/>
          <w:b/>
          <w:smallCaps/>
          <w:sz w:val="22"/>
          <w:u w:val="single"/>
        </w:rPr>
      </w:pPr>
      <w:r>
        <w:rPr>
          <w:rFonts w:ascii="Times New Roman" w:hAnsi="Times New Roman"/>
          <w:b/>
          <w:smallCaps/>
          <w:sz w:val="22"/>
          <w:u w:val="single"/>
        </w:rPr>
        <w:t>Summary of Values</w:t>
      </w:r>
    </w:p>
    <w:p w14:paraId="4DA6F3C3" w14:textId="77777777" w:rsidR="001C2D69" w:rsidRDefault="001C2D69" w:rsidP="001C2D69">
      <w:pPr>
        <w:spacing w:after="80"/>
        <w:rPr>
          <w:rFonts w:ascii="Times New Roman" w:hAnsi="Times New Roman"/>
          <w:b/>
          <w:sz w:val="22"/>
          <w:u w:val="single"/>
        </w:rPr>
      </w:pPr>
      <w:r>
        <w:rPr>
          <w:rFonts w:ascii="Times New Roman" w:hAnsi="Times New Roman"/>
          <w:b/>
          <w:sz w:val="22"/>
          <w:u w:val="single"/>
        </w:rPr>
        <w:t>Sale Parcel(s)</w:t>
      </w:r>
    </w:p>
    <w:p w14:paraId="18E26093" w14:textId="77777777" w:rsidR="001C2D69" w:rsidRPr="001D3B94" w:rsidRDefault="001C2D69" w:rsidP="001C2D69">
      <w:pPr>
        <w:tabs>
          <w:tab w:val="left" w:pos="900"/>
          <w:tab w:val="left" w:pos="3060"/>
          <w:tab w:val="left" w:pos="4050"/>
          <w:tab w:val="left" w:pos="4320"/>
          <w:tab w:val="left" w:pos="5670"/>
          <w:tab w:val="left" w:pos="6120"/>
          <w:tab w:val="left" w:pos="7560"/>
          <w:tab w:val="left" w:pos="8100"/>
        </w:tabs>
        <w:rPr>
          <w:rFonts w:ascii="Times New Roman" w:hAnsi="Times New Roman"/>
          <w:b/>
          <w:sz w:val="22"/>
          <w:u w:val="single"/>
        </w:rPr>
      </w:pPr>
      <w:r w:rsidRPr="001D3B94">
        <w:rPr>
          <w:rFonts w:ascii="Times New Roman" w:hAnsi="Times New Roman"/>
          <w:b/>
          <w:sz w:val="22"/>
          <w:u w:val="single"/>
        </w:rPr>
        <w:t>Parcel #</w:t>
      </w:r>
      <w:r>
        <w:rPr>
          <w:rFonts w:ascii="Times New Roman" w:hAnsi="Times New Roman"/>
          <w:b/>
          <w:sz w:val="22"/>
          <w:u w:val="single"/>
        </w:rPr>
        <w:tab/>
        <w:t xml:space="preserve">   Interest Appraised</w:t>
      </w:r>
      <w:r>
        <w:rPr>
          <w:rFonts w:ascii="Times New Roman" w:hAnsi="Times New Roman"/>
          <w:b/>
          <w:sz w:val="22"/>
          <w:u w:val="single"/>
        </w:rPr>
        <w:tab/>
      </w:r>
      <w:r w:rsidRPr="001D3B94">
        <w:rPr>
          <w:rFonts w:ascii="Times New Roman" w:hAnsi="Times New Roman"/>
          <w:b/>
          <w:sz w:val="22"/>
          <w:u w:val="single"/>
        </w:rPr>
        <w:t>Size (SF)</w:t>
      </w:r>
      <w:r w:rsidRPr="001D3B94">
        <w:rPr>
          <w:rFonts w:ascii="Times New Roman" w:hAnsi="Times New Roman"/>
          <w:b/>
          <w:sz w:val="22"/>
          <w:u w:val="single"/>
        </w:rPr>
        <w:tab/>
        <w:t>x</w:t>
      </w:r>
      <w:r w:rsidRPr="001D3B94">
        <w:rPr>
          <w:rFonts w:ascii="Times New Roman" w:hAnsi="Times New Roman"/>
          <w:b/>
          <w:sz w:val="22"/>
          <w:u w:val="single"/>
        </w:rPr>
        <w:tab/>
        <w:t>Value (PSF)</w:t>
      </w:r>
      <w:r w:rsidRPr="001D3B94">
        <w:rPr>
          <w:rFonts w:ascii="Times New Roman" w:hAnsi="Times New Roman"/>
          <w:b/>
          <w:sz w:val="22"/>
          <w:u w:val="single"/>
        </w:rPr>
        <w:tab/>
        <w:t>x</w:t>
      </w:r>
      <w:r w:rsidRPr="001D3B94">
        <w:rPr>
          <w:rFonts w:ascii="Times New Roman" w:hAnsi="Times New Roman"/>
          <w:b/>
          <w:sz w:val="22"/>
          <w:u w:val="single"/>
        </w:rPr>
        <w:tab/>
        <w:t>% Fee Value</w:t>
      </w:r>
      <w:r w:rsidRPr="001D3B94">
        <w:rPr>
          <w:rFonts w:ascii="Times New Roman" w:hAnsi="Times New Roman"/>
          <w:b/>
          <w:sz w:val="22"/>
          <w:u w:val="single"/>
        </w:rPr>
        <w:tab/>
        <w:t>=</w:t>
      </w:r>
      <w:r w:rsidRPr="001D3B94">
        <w:rPr>
          <w:rFonts w:ascii="Times New Roman" w:hAnsi="Times New Roman"/>
          <w:b/>
          <w:sz w:val="22"/>
          <w:u w:val="single"/>
        </w:rPr>
        <w:tab/>
      </w:r>
      <w:r>
        <w:rPr>
          <w:rFonts w:ascii="Times New Roman" w:hAnsi="Times New Roman"/>
          <w:b/>
          <w:sz w:val="22"/>
          <w:u w:val="single"/>
        </w:rPr>
        <w:t xml:space="preserve">  </w:t>
      </w:r>
      <w:r w:rsidRPr="001D3B94">
        <w:rPr>
          <w:rFonts w:ascii="Times New Roman" w:hAnsi="Times New Roman"/>
          <w:b/>
          <w:sz w:val="22"/>
          <w:u w:val="single"/>
        </w:rPr>
        <w:t>Total Value</w:t>
      </w:r>
    </w:p>
    <w:tbl>
      <w:tblPr>
        <w:tblW w:w="9882" w:type="dxa"/>
        <w:tblInd w:w="18" w:type="dxa"/>
        <w:tblLook w:val="0000" w:firstRow="0" w:lastRow="0" w:firstColumn="0" w:lastColumn="0" w:noHBand="0" w:noVBand="0"/>
      </w:tblPr>
      <w:tblGrid>
        <w:gridCol w:w="990"/>
        <w:gridCol w:w="2070"/>
        <w:gridCol w:w="960"/>
        <w:gridCol w:w="390"/>
        <w:gridCol w:w="1260"/>
        <w:gridCol w:w="540"/>
        <w:gridCol w:w="1350"/>
        <w:gridCol w:w="450"/>
        <w:gridCol w:w="1872"/>
      </w:tblGrid>
      <w:tr w:rsidR="001C2D69" w:rsidRPr="001F55E2" w14:paraId="246119A4" w14:textId="77777777" w:rsidTr="001C2D69">
        <w:trPr>
          <w:trHeight w:val="360"/>
        </w:trPr>
        <w:tc>
          <w:tcPr>
            <w:tcW w:w="990" w:type="dxa"/>
            <w:tcBorders>
              <w:top w:val="nil"/>
              <w:left w:val="nil"/>
              <w:bottom w:val="nil"/>
              <w:right w:val="nil"/>
            </w:tcBorders>
            <w:shd w:val="clear" w:color="auto" w:fill="auto"/>
            <w:noWrap/>
            <w:vAlign w:val="center"/>
          </w:tcPr>
          <w:p w14:paraId="3F9FADFC"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2070" w:type="dxa"/>
            <w:tcBorders>
              <w:top w:val="nil"/>
              <w:left w:val="nil"/>
              <w:bottom w:val="nil"/>
              <w:right w:val="nil"/>
            </w:tcBorders>
            <w:shd w:val="clear" w:color="auto" w:fill="auto"/>
            <w:noWrap/>
            <w:vAlign w:val="center"/>
          </w:tcPr>
          <w:p w14:paraId="6BE27A6E"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960" w:type="dxa"/>
            <w:tcBorders>
              <w:top w:val="nil"/>
              <w:left w:val="nil"/>
              <w:bottom w:val="nil"/>
              <w:right w:val="nil"/>
            </w:tcBorders>
            <w:shd w:val="clear" w:color="auto" w:fill="auto"/>
            <w:noWrap/>
            <w:vAlign w:val="center"/>
          </w:tcPr>
          <w:p w14:paraId="6A7FBEA7" w14:textId="77777777" w:rsidR="001C2D69" w:rsidRPr="0053152C" w:rsidRDefault="00F115ED" w:rsidP="001C2D69">
            <w:pPr>
              <w:widowControl/>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390" w:type="dxa"/>
            <w:tcBorders>
              <w:top w:val="nil"/>
              <w:left w:val="nil"/>
              <w:bottom w:val="nil"/>
              <w:right w:val="nil"/>
            </w:tcBorders>
            <w:shd w:val="clear" w:color="auto" w:fill="auto"/>
            <w:noWrap/>
            <w:vAlign w:val="center"/>
          </w:tcPr>
          <w:p w14:paraId="41C1EDB3"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260" w:type="dxa"/>
            <w:tcBorders>
              <w:top w:val="nil"/>
              <w:left w:val="nil"/>
              <w:bottom w:val="nil"/>
              <w:right w:val="nil"/>
            </w:tcBorders>
            <w:shd w:val="clear" w:color="auto" w:fill="auto"/>
            <w:noWrap/>
            <w:vAlign w:val="center"/>
          </w:tcPr>
          <w:p w14:paraId="47C8CE7C" w14:textId="77777777" w:rsidR="001C2D69" w:rsidRPr="0053152C" w:rsidRDefault="00F115ED" w:rsidP="001C2D69">
            <w:pPr>
              <w:widowControl/>
              <w:jc w:val="right"/>
              <w:rPr>
                <w:rFonts w:ascii="Times New Roman" w:hAnsi="Times New Roman"/>
                <w:b/>
                <w:bCs/>
                <w:snapToGrid/>
                <w:sz w:val="22"/>
                <w:szCs w:val="22"/>
              </w:rPr>
            </w:pPr>
            <w:r>
              <w:rPr>
                <w:rFonts w:ascii="Times New Roman" w:hAnsi="Times New Roman"/>
                <w:b/>
                <w:sz w:val="22"/>
                <w:szCs w:val="22"/>
              </w:rPr>
              <w:fldChar w:fldCharType="begin">
                <w:ffData>
                  <w:name w:val=""/>
                  <w:enabled/>
                  <w:calcOnExit w:val="0"/>
                  <w:textInput>
                    <w:maxLength w:val="7"/>
                  </w:textInput>
                </w:ffData>
              </w:fldChar>
            </w:r>
            <w:r w:rsidR="001C2D69">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Pr>
                <w:rFonts w:ascii="Times New Roman" w:hAnsi="Times New Roman"/>
                <w:b/>
                <w:sz w:val="22"/>
                <w:szCs w:val="22"/>
              </w:rPr>
              <w:fldChar w:fldCharType="end"/>
            </w:r>
          </w:p>
        </w:tc>
        <w:tc>
          <w:tcPr>
            <w:tcW w:w="540" w:type="dxa"/>
            <w:tcBorders>
              <w:top w:val="nil"/>
              <w:left w:val="nil"/>
              <w:bottom w:val="nil"/>
              <w:right w:val="nil"/>
            </w:tcBorders>
            <w:shd w:val="clear" w:color="auto" w:fill="auto"/>
            <w:noWrap/>
            <w:vAlign w:val="center"/>
          </w:tcPr>
          <w:p w14:paraId="7DA63872"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350" w:type="dxa"/>
            <w:tcBorders>
              <w:top w:val="nil"/>
              <w:left w:val="nil"/>
              <w:bottom w:val="nil"/>
              <w:right w:val="nil"/>
            </w:tcBorders>
            <w:shd w:val="clear" w:color="auto" w:fill="auto"/>
            <w:noWrap/>
            <w:vAlign w:val="center"/>
          </w:tcPr>
          <w:p w14:paraId="6CD05F9A"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sz w:val="22"/>
                <w:szCs w:val="22"/>
              </w:rPr>
              <w:t xml:space="preserve">    </w:t>
            </w:r>
            <w:r w:rsidR="00F115ED" w:rsidRPr="0053152C">
              <w:rPr>
                <w:rFonts w:ascii="Times New Roman" w:hAnsi="Times New Roman"/>
                <w:b/>
                <w:sz w:val="22"/>
                <w:szCs w:val="22"/>
              </w:rPr>
              <w:fldChar w:fldCharType="begin">
                <w:ffData>
                  <w:name w:val=""/>
                  <w:enabled/>
                  <w:calcOnExit w:val="0"/>
                  <w:textInput>
                    <w:maxLength w:val="8"/>
                  </w:textInput>
                </w:ffData>
              </w:fldChar>
            </w:r>
            <w:r w:rsidRPr="0053152C">
              <w:rPr>
                <w:rFonts w:ascii="Times New Roman" w:hAnsi="Times New Roman"/>
                <w:b/>
                <w:sz w:val="22"/>
                <w:szCs w:val="22"/>
              </w:rPr>
              <w:instrText xml:space="preserve"> FORMTEXT </w:instrText>
            </w:r>
            <w:r w:rsidR="00F115ED" w:rsidRPr="0053152C">
              <w:rPr>
                <w:rFonts w:ascii="Times New Roman" w:hAnsi="Times New Roman"/>
                <w:b/>
                <w:sz w:val="22"/>
                <w:szCs w:val="22"/>
              </w:rPr>
            </w:r>
            <w:r w:rsidR="00F115ED" w:rsidRPr="0053152C">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sidR="00F115ED" w:rsidRPr="0053152C">
              <w:rPr>
                <w:rFonts w:ascii="Times New Roman" w:hAnsi="Times New Roman"/>
                <w:b/>
                <w:sz w:val="22"/>
                <w:szCs w:val="22"/>
              </w:rPr>
              <w:fldChar w:fldCharType="end"/>
            </w:r>
          </w:p>
        </w:tc>
        <w:tc>
          <w:tcPr>
            <w:tcW w:w="450" w:type="dxa"/>
            <w:tcBorders>
              <w:top w:val="nil"/>
              <w:left w:val="nil"/>
              <w:bottom w:val="nil"/>
              <w:right w:val="nil"/>
            </w:tcBorders>
            <w:shd w:val="clear" w:color="auto" w:fill="auto"/>
            <w:noWrap/>
            <w:vAlign w:val="center"/>
          </w:tcPr>
          <w:p w14:paraId="10F09042"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w:t>
            </w:r>
          </w:p>
        </w:tc>
        <w:tc>
          <w:tcPr>
            <w:tcW w:w="1872" w:type="dxa"/>
            <w:tcBorders>
              <w:top w:val="nil"/>
              <w:left w:val="nil"/>
              <w:bottom w:val="nil"/>
              <w:right w:val="nil"/>
            </w:tcBorders>
            <w:shd w:val="clear" w:color="auto" w:fill="auto"/>
            <w:noWrap/>
            <w:vAlign w:val="center"/>
          </w:tcPr>
          <w:p w14:paraId="77DAEA72" w14:textId="77777777" w:rsidR="001C2D69" w:rsidRPr="0053152C" w:rsidRDefault="00F115ED" w:rsidP="001C2D69">
            <w:pPr>
              <w:widowControl/>
              <w:ind w:right="444"/>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2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r>
      <w:tr w:rsidR="001C2D69" w:rsidRPr="001F55E2" w14:paraId="174DF3D2" w14:textId="77777777" w:rsidTr="001C2D69">
        <w:trPr>
          <w:trHeight w:val="360"/>
        </w:trPr>
        <w:tc>
          <w:tcPr>
            <w:tcW w:w="990" w:type="dxa"/>
            <w:tcBorders>
              <w:top w:val="nil"/>
              <w:left w:val="nil"/>
              <w:bottom w:val="nil"/>
              <w:right w:val="nil"/>
            </w:tcBorders>
            <w:shd w:val="clear" w:color="auto" w:fill="auto"/>
            <w:noWrap/>
            <w:vAlign w:val="center"/>
          </w:tcPr>
          <w:p w14:paraId="3C2176BB"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2070" w:type="dxa"/>
            <w:tcBorders>
              <w:top w:val="nil"/>
              <w:left w:val="nil"/>
              <w:bottom w:val="nil"/>
              <w:right w:val="nil"/>
            </w:tcBorders>
            <w:shd w:val="clear" w:color="auto" w:fill="auto"/>
            <w:noWrap/>
            <w:vAlign w:val="center"/>
          </w:tcPr>
          <w:p w14:paraId="6AD4A8B7"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960" w:type="dxa"/>
            <w:tcBorders>
              <w:top w:val="nil"/>
              <w:left w:val="nil"/>
              <w:bottom w:val="nil"/>
              <w:right w:val="nil"/>
            </w:tcBorders>
            <w:shd w:val="clear" w:color="auto" w:fill="auto"/>
            <w:noWrap/>
            <w:vAlign w:val="center"/>
          </w:tcPr>
          <w:p w14:paraId="7B596AF0" w14:textId="77777777" w:rsidR="001C2D69" w:rsidRPr="0053152C" w:rsidRDefault="00F115ED" w:rsidP="001C2D69">
            <w:pPr>
              <w:widowControl/>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390" w:type="dxa"/>
            <w:tcBorders>
              <w:top w:val="nil"/>
              <w:left w:val="nil"/>
              <w:bottom w:val="nil"/>
              <w:right w:val="nil"/>
            </w:tcBorders>
            <w:shd w:val="clear" w:color="auto" w:fill="auto"/>
            <w:noWrap/>
            <w:vAlign w:val="center"/>
          </w:tcPr>
          <w:p w14:paraId="30688022"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260" w:type="dxa"/>
            <w:tcBorders>
              <w:top w:val="nil"/>
              <w:left w:val="nil"/>
              <w:bottom w:val="nil"/>
              <w:right w:val="nil"/>
            </w:tcBorders>
            <w:shd w:val="clear" w:color="auto" w:fill="auto"/>
            <w:noWrap/>
            <w:vAlign w:val="center"/>
          </w:tcPr>
          <w:p w14:paraId="34087770" w14:textId="77777777" w:rsidR="001C2D69" w:rsidRPr="0053152C" w:rsidRDefault="00F115ED" w:rsidP="001C2D69">
            <w:pPr>
              <w:widowControl/>
              <w:jc w:val="right"/>
              <w:rPr>
                <w:rFonts w:ascii="Times New Roman" w:hAnsi="Times New Roman"/>
                <w:b/>
                <w:bCs/>
                <w:snapToGrid/>
                <w:sz w:val="22"/>
                <w:szCs w:val="22"/>
              </w:rPr>
            </w:pPr>
            <w:r>
              <w:rPr>
                <w:rFonts w:ascii="Times New Roman" w:hAnsi="Times New Roman"/>
                <w:b/>
                <w:sz w:val="22"/>
                <w:szCs w:val="22"/>
              </w:rPr>
              <w:fldChar w:fldCharType="begin">
                <w:ffData>
                  <w:name w:val=""/>
                  <w:enabled/>
                  <w:calcOnExit w:val="0"/>
                  <w:textInput>
                    <w:maxLength w:val="7"/>
                  </w:textInput>
                </w:ffData>
              </w:fldChar>
            </w:r>
            <w:r w:rsidR="001C2D69">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Pr>
                <w:rFonts w:ascii="Times New Roman" w:hAnsi="Times New Roman"/>
                <w:b/>
                <w:sz w:val="22"/>
                <w:szCs w:val="22"/>
              </w:rPr>
              <w:fldChar w:fldCharType="end"/>
            </w:r>
          </w:p>
        </w:tc>
        <w:tc>
          <w:tcPr>
            <w:tcW w:w="540" w:type="dxa"/>
            <w:tcBorders>
              <w:top w:val="nil"/>
              <w:left w:val="nil"/>
              <w:bottom w:val="nil"/>
              <w:right w:val="nil"/>
            </w:tcBorders>
            <w:shd w:val="clear" w:color="auto" w:fill="auto"/>
            <w:noWrap/>
            <w:vAlign w:val="center"/>
          </w:tcPr>
          <w:p w14:paraId="43DACA6B"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350" w:type="dxa"/>
            <w:tcBorders>
              <w:top w:val="nil"/>
              <w:left w:val="nil"/>
              <w:bottom w:val="nil"/>
              <w:right w:val="nil"/>
            </w:tcBorders>
            <w:shd w:val="clear" w:color="auto" w:fill="auto"/>
            <w:noWrap/>
            <w:vAlign w:val="center"/>
          </w:tcPr>
          <w:p w14:paraId="3B9456B2"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sz w:val="22"/>
                <w:szCs w:val="22"/>
              </w:rPr>
              <w:t xml:space="preserve">    </w:t>
            </w:r>
            <w:r w:rsidR="00F115ED" w:rsidRPr="0053152C">
              <w:rPr>
                <w:rFonts w:ascii="Times New Roman" w:hAnsi="Times New Roman"/>
                <w:b/>
                <w:sz w:val="22"/>
                <w:szCs w:val="22"/>
              </w:rPr>
              <w:fldChar w:fldCharType="begin">
                <w:ffData>
                  <w:name w:val=""/>
                  <w:enabled/>
                  <w:calcOnExit w:val="0"/>
                  <w:textInput>
                    <w:maxLength w:val="8"/>
                  </w:textInput>
                </w:ffData>
              </w:fldChar>
            </w:r>
            <w:r w:rsidRPr="0053152C">
              <w:rPr>
                <w:rFonts w:ascii="Times New Roman" w:hAnsi="Times New Roman"/>
                <w:b/>
                <w:sz w:val="22"/>
                <w:szCs w:val="22"/>
              </w:rPr>
              <w:instrText xml:space="preserve"> FORMTEXT </w:instrText>
            </w:r>
            <w:r w:rsidR="00F115ED" w:rsidRPr="0053152C">
              <w:rPr>
                <w:rFonts w:ascii="Times New Roman" w:hAnsi="Times New Roman"/>
                <w:b/>
                <w:sz w:val="22"/>
                <w:szCs w:val="22"/>
              </w:rPr>
            </w:r>
            <w:r w:rsidR="00F115ED" w:rsidRPr="0053152C">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sidR="00F115ED" w:rsidRPr="0053152C">
              <w:rPr>
                <w:rFonts w:ascii="Times New Roman" w:hAnsi="Times New Roman"/>
                <w:b/>
                <w:sz w:val="22"/>
                <w:szCs w:val="22"/>
              </w:rPr>
              <w:fldChar w:fldCharType="end"/>
            </w:r>
          </w:p>
        </w:tc>
        <w:tc>
          <w:tcPr>
            <w:tcW w:w="450" w:type="dxa"/>
            <w:tcBorders>
              <w:top w:val="nil"/>
              <w:left w:val="nil"/>
              <w:bottom w:val="nil"/>
              <w:right w:val="nil"/>
            </w:tcBorders>
            <w:shd w:val="clear" w:color="auto" w:fill="auto"/>
            <w:noWrap/>
            <w:vAlign w:val="center"/>
          </w:tcPr>
          <w:p w14:paraId="44CEACC0"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w:t>
            </w:r>
          </w:p>
        </w:tc>
        <w:tc>
          <w:tcPr>
            <w:tcW w:w="1872" w:type="dxa"/>
            <w:tcBorders>
              <w:top w:val="nil"/>
              <w:left w:val="nil"/>
              <w:bottom w:val="nil"/>
              <w:right w:val="nil"/>
            </w:tcBorders>
            <w:shd w:val="clear" w:color="auto" w:fill="auto"/>
            <w:noWrap/>
            <w:vAlign w:val="center"/>
          </w:tcPr>
          <w:p w14:paraId="47C62388" w14:textId="77777777" w:rsidR="001C2D69" w:rsidRPr="0053152C" w:rsidRDefault="00F115ED" w:rsidP="001C2D69">
            <w:pPr>
              <w:widowControl/>
              <w:ind w:right="444"/>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2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r>
      <w:tr w:rsidR="001C2D69" w:rsidRPr="001F55E2" w14:paraId="6C722AB2" w14:textId="77777777" w:rsidTr="001C2D69">
        <w:trPr>
          <w:trHeight w:val="360"/>
        </w:trPr>
        <w:tc>
          <w:tcPr>
            <w:tcW w:w="990" w:type="dxa"/>
            <w:tcBorders>
              <w:top w:val="nil"/>
              <w:left w:val="nil"/>
              <w:bottom w:val="nil"/>
              <w:right w:val="nil"/>
            </w:tcBorders>
            <w:shd w:val="clear" w:color="auto" w:fill="auto"/>
            <w:noWrap/>
            <w:vAlign w:val="center"/>
          </w:tcPr>
          <w:p w14:paraId="248F89D8"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2070" w:type="dxa"/>
            <w:tcBorders>
              <w:top w:val="nil"/>
              <w:left w:val="nil"/>
              <w:bottom w:val="nil"/>
              <w:right w:val="nil"/>
            </w:tcBorders>
            <w:shd w:val="clear" w:color="auto" w:fill="auto"/>
            <w:noWrap/>
            <w:vAlign w:val="center"/>
          </w:tcPr>
          <w:p w14:paraId="31A7F30B"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960" w:type="dxa"/>
            <w:tcBorders>
              <w:top w:val="nil"/>
              <w:left w:val="nil"/>
              <w:bottom w:val="nil"/>
              <w:right w:val="nil"/>
            </w:tcBorders>
            <w:shd w:val="clear" w:color="auto" w:fill="auto"/>
            <w:noWrap/>
            <w:vAlign w:val="center"/>
          </w:tcPr>
          <w:p w14:paraId="1323C317" w14:textId="77777777" w:rsidR="001C2D69" w:rsidRPr="0053152C" w:rsidRDefault="00F115ED" w:rsidP="001C2D69">
            <w:pPr>
              <w:widowControl/>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390" w:type="dxa"/>
            <w:tcBorders>
              <w:top w:val="nil"/>
              <w:left w:val="nil"/>
              <w:bottom w:val="nil"/>
              <w:right w:val="nil"/>
            </w:tcBorders>
            <w:shd w:val="clear" w:color="auto" w:fill="auto"/>
            <w:noWrap/>
            <w:vAlign w:val="center"/>
          </w:tcPr>
          <w:p w14:paraId="5E0017E1"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260" w:type="dxa"/>
            <w:tcBorders>
              <w:top w:val="nil"/>
              <w:left w:val="nil"/>
              <w:bottom w:val="nil"/>
              <w:right w:val="nil"/>
            </w:tcBorders>
            <w:shd w:val="clear" w:color="auto" w:fill="auto"/>
            <w:noWrap/>
            <w:vAlign w:val="center"/>
          </w:tcPr>
          <w:p w14:paraId="44A0FA5D" w14:textId="77777777" w:rsidR="001C2D69" w:rsidRPr="0053152C" w:rsidRDefault="00F115ED" w:rsidP="001C2D69">
            <w:pPr>
              <w:widowControl/>
              <w:jc w:val="right"/>
              <w:rPr>
                <w:rFonts w:ascii="Times New Roman" w:hAnsi="Times New Roman"/>
                <w:b/>
                <w:bCs/>
                <w:snapToGrid/>
                <w:sz w:val="22"/>
                <w:szCs w:val="22"/>
              </w:rPr>
            </w:pPr>
            <w:r>
              <w:rPr>
                <w:rFonts w:ascii="Times New Roman" w:hAnsi="Times New Roman"/>
                <w:b/>
                <w:sz w:val="22"/>
                <w:szCs w:val="22"/>
              </w:rPr>
              <w:fldChar w:fldCharType="begin">
                <w:ffData>
                  <w:name w:val=""/>
                  <w:enabled/>
                  <w:calcOnExit w:val="0"/>
                  <w:textInput>
                    <w:maxLength w:val="7"/>
                  </w:textInput>
                </w:ffData>
              </w:fldChar>
            </w:r>
            <w:r w:rsidR="001C2D69">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Pr>
                <w:rFonts w:ascii="Times New Roman" w:hAnsi="Times New Roman"/>
                <w:b/>
                <w:sz w:val="22"/>
                <w:szCs w:val="22"/>
              </w:rPr>
              <w:fldChar w:fldCharType="end"/>
            </w:r>
          </w:p>
        </w:tc>
        <w:tc>
          <w:tcPr>
            <w:tcW w:w="540" w:type="dxa"/>
            <w:tcBorders>
              <w:top w:val="nil"/>
              <w:left w:val="nil"/>
              <w:bottom w:val="nil"/>
              <w:right w:val="nil"/>
            </w:tcBorders>
            <w:shd w:val="clear" w:color="auto" w:fill="auto"/>
            <w:noWrap/>
            <w:vAlign w:val="center"/>
          </w:tcPr>
          <w:p w14:paraId="6EB1A3A4"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350" w:type="dxa"/>
            <w:tcBorders>
              <w:top w:val="nil"/>
              <w:left w:val="nil"/>
              <w:bottom w:val="nil"/>
              <w:right w:val="nil"/>
            </w:tcBorders>
            <w:shd w:val="clear" w:color="auto" w:fill="auto"/>
            <w:noWrap/>
            <w:vAlign w:val="center"/>
          </w:tcPr>
          <w:p w14:paraId="2FDFACF6"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sz w:val="22"/>
                <w:szCs w:val="22"/>
              </w:rPr>
              <w:t xml:space="preserve">    </w:t>
            </w:r>
            <w:r w:rsidR="00F115ED" w:rsidRPr="0053152C">
              <w:rPr>
                <w:rFonts w:ascii="Times New Roman" w:hAnsi="Times New Roman"/>
                <w:b/>
                <w:sz w:val="22"/>
                <w:szCs w:val="22"/>
              </w:rPr>
              <w:fldChar w:fldCharType="begin">
                <w:ffData>
                  <w:name w:val=""/>
                  <w:enabled/>
                  <w:calcOnExit w:val="0"/>
                  <w:textInput>
                    <w:maxLength w:val="8"/>
                  </w:textInput>
                </w:ffData>
              </w:fldChar>
            </w:r>
            <w:r w:rsidRPr="0053152C">
              <w:rPr>
                <w:rFonts w:ascii="Times New Roman" w:hAnsi="Times New Roman"/>
                <w:b/>
                <w:sz w:val="22"/>
                <w:szCs w:val="22"/>
              </w:rPr>
              <w:instrText xml:space="preserve"> FORMTEXT </w:instrText>
            </w:r>
            <w:r w:rsidR="00F115ED" w:rsidRPr="0053152C">
              <w:rPr>
                <w:rFonts w:ascii="Times New Roman" w:hAnsi="Times New Roman"/>
                <w:b/>
                <w:sz w:val="22"/>
                <w:szCs w:val="22"/>
              </w:rPr>
            </w:r>
            <w:r w:rsidR="00F115ED" w:rsidRPr="0053152C">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sidR="00F115ED" w:rsidRPr="0053152C">
              <w:rPr>
                <w:rFonts w:ascii="Times New Roman" w:hAnsi="Times New Roman"/>
                <w:b/>
                <w:sz w:val="22"/>
                <w:szCs w:val="22"/>
              </w:rPr>
              <w:fldChar w:fldCharType="end"/>
            </w:r>
          </w:p>
        </w:tc>
        <w:tc>
          <w:tcPr>
            <w:tcW w:w="450" w:type="dxa"/>
            <w:tcBorders>
              <w:top w:val="nil"/>
              <w:left w:val="nil"/>
              <w:bottom w:val="nil"/>
              <w:right w:val="nil"/>
            </w:tcBorders>
            <w:shd w:val="clear" w:color="auto" w:fill="auto"/>
            <w:noWrap/>
            <w:vAlign w:val="center"/>
          </w:tcPr>
          <w:p w14:paraId="32FB1FE0"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w:t>
            </w:r>
          </w:p>
        </w:tc>
        <w:tc>
          <w:tcPr>
            <w:tcW w:w="1872" w:type="dxa"/>
            <w:tcBorders>
              <w:top w:val="nil"/>
              <w:left w:val="nil"/>
              <w:bottom w:val="nil"/>
              <w:right w:val="nil"/>
            </w:tcBorders>
            <w:shd w:val="clear" w:color="auto" w:fill="auto"/>
            <w:noWrap/>
            <w:vAlign w:val="center"/>
          </w:tcPr>
          <w:p w14:paraId="6702AB4A" w14:textId="77777777" w:rsidR="001C2D69" w:rsidRPr="0053152C" w:rsidRDefault="00F115ED" w:rsidP="001C2D69">
            <w:pPr>
              <w:widowControl/>
              <w:ind w:right="444"/>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2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r>
      <w:tr w:rsidR="001C2D69" w:rsidRPr="001F55E2" w14:paraId="4D2EFB72" w14:textId="77777777" w:rsidTr="001C2D69">
        <w:trPr>
          <w:trHeight w:val="360"/>
        </w:trPr>
        <w:tc>
          <w:tcPr>
            <w:tcW w:w="990" w:type="dxa"/>
            <w:tcBorders>
              <w:top w:val="nil"/>
              <w:left w:val="nil"/>
              <w:bottom w:val="nil"/>
              <w:right w:val="nil"/>
            </w:tcBorders>
            <w:shd w:val="clear" w:color="auto" w:fill="auto"/>
            <w:noWrap/>
            <w:vAlign w:val="center"/>
          </w:tcPr>
          <w:p w14:paraId="72DCCF52"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2070" w:type="dxa"/>
            <w:tcBorders>
              <w:top w:val="nil"/>
              <w:left w:val="nil"/>
              <w:bottom w:val="nil"/>
              <w:right w:val="nil"/>
            </w:tcBorders>
            <w:shd w:val="clear" w:color="auto" w:fill="auto"/>
            <w:noWrap/>
            <w:vAlign w:val="center"/>
          </w:tcPr>
          <w:p w14:paraId="1C0A62EB"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960" w:type="dxa"/>
            <w:tcBorders>
              <w:top w:val="nil"/>
              <w:left w:val="nil"/>
              <w:bottom w:val="nil"/>
              <w:right w:val="nil"/>
            </w:tcBorders>
            <w:shd w:val="clear" w:color="auto" w:fill="auto"/>
            <w:noWrap/>
            <w:vAlign w:val="center"/>
          </w:tcPr>
          <w:p w14:paraId="55819B06" w14:textId="77777777" w:rsidR="001C2D69" w:rsidRPr="0053152C" w:rsidRDefault="00F115ED" w:rsidP="001C2D69">
            <w:pPr>
              <w:widowControl/>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390" w:type="dxa"/>
            <w:tcBorders>
              <w:top w:val="nil"/>
              <w:left w:val="nil"/>
              <w:bottom w:val="nil"/>
              <w:right w:val="nil"/>
            </w:tcBorders>
            <w:shd w:val="clear" w:color="auto" w:fill="auto"/>
            <w:noWrap/>
            <w:vAlign w:val="center"/>
          </w:tcPr>
          <w:p w14:paraId="68252439"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260" w:type="dxa"/>
            <w:tcBorders>
              <w:top w:val="nil"/>
              <w:left w:val="nil"/>
              <w:bottom w:val="nil"/>
              <w:right w:val="nil"/>
            </w:tcBorders>
            <w:shd w:val="clear" w:color="auto" w:fill="auto"/>
            <w:noWrap/>
            <w:vAlign w:val="center"/>
          </w:tcPr>
          <w:p w14:paraId="73EB7FE3" w14:textId="77777777" w:rsidR="001C2D69" w:rsidRPr="0053152C" w:rsidRDefault="00F115ED" w:rsidP="001C2D69">
            <w:pPr>
              <w:widowControl/>
              <w:jc w:val="right"/>
              <w:rPr>
                <w:rFonts w:ascii="Times New Roman" w:hAnsi="Times New Roman"/>
                <w:b/>
                <w:bCs/>
                <w:snapToGrid/>
                <w:sz w:val="22"/>
                <w:szCs w:val="22"/>
              </w:rPr>
            </w:pPr>
            <w:r>
              <w:rPr>
                <w:rFonts w:ascii="Times New Roman" w:hAnsi="Times New Roman"/>
                <w:b/>
                <w:sz w:val="22"/>
                <w:szCs w:val="22"/>
              </w:rPr>
              <w:fldChar w:fldCharType="begin">
                <w:ffData>
                  <w:name w:val=""/>
                  <w:enabled/>
                  <w:calcOnExit w:val="0"/>
                  <w:textInput>
                    <w:maxLength w:val="7"/>
                  </w:textInput>
                </w:ffData>
              </w:fldChar>
            </w:r>
            <w:r w:rsidR="001C2D69">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Pr>
                <w:rFonts w:ascii="Times New Roman" w:hAnsi="Times New Roman"/>
                <w:b/>
                <w:sz w:val="22"/>
                <w:szCs w:val="22"/>
              </w:rPr>
              <w:fldChar w:fldCharType="end"/>
            </w:r>
          </w:p>
        </w:tc>
        <w:tc>
          <w:tcPr>
            <w:tcW w:w="540" w:type="dxa"/>
            <w:tcBorders>
              <w:top w:val="nil"/>
              <w:left w:val="nil"/>
              <w:bottom w:val="nil"/>
              <w:right w:val="nil"/>
            </w:tcBorders>
            <w:shd w:val="clear" w:color="auto" w:fill="auto"/>
            <w:noWrap/>
            <w:vAlign w:val="center"/>
          </w:tcPr>
          <w:p w14:paraId="2C9617DC"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350" w:type="dxa"/>
            <w:tcBorders>
              <w:top w:val="nil"/>
              <w:left w:val="nil"/>
              <w:bottom w:val="nil"/>
              <w:right w:val="nil"/>
            </w:tcBorders>
            <w:shd w:val="clear" w:color="auto" w:fill="auto"/>
            <w:noWrap/>
            <w:vAlign w:val="center"/>
          </w:tcPr>
          <w:p w14:paraId="151E1815"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sz w:val="22"/>
                <w:szCs w:val="22"/>
              </w:rPr>
              <w:t xml:space="preserve">    </w:t>
            </w:r>
            <w:r w:rsidR="00F115ED" w:rsidRPr="0053152C">
              <w:rPr>
                <w:rFonts w:ascii="Times New Roman" w:hAnsi="Times New Roman"/>
                <w:b/>
                <w:sz w:val="22"/>
                <w:szCs w:val="22"/>
              </w:rPr>
              <w:fldChar w:fldCharType="begin">
                <w:ffData>
                  <w:name w:val=""/>
                  <w:enabled/>
                  <w:calcOnExit w:val="0"/>
                  <w:textInput>
                    <w:maxLength w:val="8"/>
                  </w:textInput>
                </w:ffData>
              </w:fldChar>
            </w:r>
            <w:r w:rsidRPr="0053152C">
              <w:rPr>
                <w:rFonts w:ascii="Times New Roman" w:hAnsi="Times New Roman"/>
                <w:b/>
                <w:sz w:val="22"/>
                <w:szCs w:val="22"/>
              </w:rPr>
              <w:instrText xml:space="preserve"> FORMTEXT </w:instrText>
            </w:r>
            <w:r w:rsidR="00F115ED" w:rsidRPr="0053152C">
              <w:rPr>
                <w:rFonts w:ascii="Times New Roman" w:hAnsi="Times New Roman"/>
                <w:b/>
                <w:sz w:val="22"/>
                <w:szCs w:val="22"/>
              </w:rPr>
            </w:r>
            <w:r w:rsidR="00F115ED" w:rsidRPr="0053152C">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sidR="00F115ED" w:rsidRPr="0053152C">
              <w:rPr>
                <w:rFonts w:ascii="Times New Roman" w:hAnsi="Times New Roman"/>
                <w:b/>
                <w:sz w:val="22"/>
                <w:szCs w:val="22"/>
              </w:rPr>
              <w:fldChar w:fldCharType="end"/>
            </w:r>
          </w:p>
        </w:tc>
        <w:tc>
          <w:tcPr>
            <w:tcW w:w="450" w:type="dxa"/>
            <w:tcBorders>
              <w:top w:val="nil"/>
              <w:left w:val="nil"/>
              <w:bottom w:val="nil"/>
              <w:right w:val="nil"/>
            </w:tcBorders>
            <w:shd w:val="clear" w:color="auto" w:fill="auto"/>
            <w:noWrap/>
            <w:vAlign w:val="center"/>
          </w:tcPr>
          <w:p w14:paraId="3E8EAA35"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w:t>
            </w:r>
          </w:p>
        </w:tc>
        <w:tc>
          <w:tcPr>
            <w:tcW w:w="1872" w:type="dxa"/>
            <w:tcBorders>
              <w:top w:val="nil"/>
              <w:left w:val="nil"/>
              <w:bottom w:val="nil"/>
              <w:right w:val="nil"/>
            </w:tcBorders>
            <w:shd w:val="clear" w:color="auto" w:fill="auto"/>
            <w:noWrap/>
            <w:vAlign w:val="center"/>
          </w:tcPr>
          <w:p w14:paraId="02247F29" w14:textId="77777777" w:rsidR="001C2D69" w:rsidRPr="0053152C" w:rsidRDefault="00F115ED" w:rsidP="001C2D69">
            <w:pPr>
              <w:widowControl/>
              <w:ind w:right="444"/>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2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r>
    </w:tbl>
    <w:p w14:paraId="1E711D0F" w14:textId="77777777" w:rsidR="001C2D69" w:rsidRPr="003A6117" w:rsidRDefault="001C2D69" w:rsidP="001C2D69">
      <w:pPr>
        <w:tabs>
          <w:tab w:val="left" w:pos="1260"/>
          <w:tab w:val="right" w:pos="3870"/>
          <w:tab w:val="left" w:pos="4050"/>
          <w:tab w:val="right" w:pos="5220"/>
          <w:tab w:val="left" w:pos="5940"/>
          <w:tab w:val="right" w:pos="7290"/>
          <w:tab w:val="left" w:pos="8100"/>
          <w:tab w:val="right" w:pos="9630"/>
        </w:tabs>
        <w:rPr>
          <w:rFonts w:ascii="Times New Roman" w:hAnsi="Times New Roman"/>
          <w:b/>
          <w:sz w:val="10"/>
          <w:szCs w:val="10"/>
        </w:rPr>
      </w:pPr>
    </w:p>
    <w:p w14:paraId="74748E5B" w14:textId="77777777" w:rsidR="001C2D69" w:rsidRDefault="001C2D69" w:rsidP="001C2D69">
      <w:pPr>
        <w:tabs>
          <w:tab w:val="left" w:pos="4320"/>
          <w:tab w:val="right" w:pos="9240"/>
        </w:tabs>
        <w:ind w:right="120"/>
        <w:rPr>
          <w:rFonts w:ascii="Times New Roman" w:hAnsi="Times New Roman"/>
          <w:b/>
          <w:sz w:val="22"/>
        </w:rPr>
      </w:pPr>
      <w:r>
        <w:rPr>
          <w:rFonts w:ascii="Times New Roman" w:hAnsi="Times New Roman"/>
          <w:b/>
          <w:sz w:val="22"/>
        </w:rPr>
        <w:tab/>
        <w:t>Plus, Depreciated Cost of Improvements</w:t>
      </w:r>
      <w:r>
        <w:rPr>
          <w:rFonts w:ascii="Times New Roman" w:hAnsi="Times New Roman"/>
          <w:b/>
          <w:sz w:val="22"/>
        </w:rPr>
        <w:tab/>
      </w:r>
      <w:r w:rsidR="00F115ED" w:rsidRPr="00A549F0">
        <w:rPr>
          <w:rFonts w:ascii="Times New Roman" w:hAnsi="Times New Roman"/>
          <w:b/>
          <w:sz w:val="22"/>
          <w:szCs w:val="22"/>
          <w:u w:val="single"/>
        </w:rPr>
        <w:fldChar w:fldCharType="begin">
          <w:ffData>
            <w:name w:val=""/>
            <w:enabled/>
            <w:calcOnExit w:val="0"/>
            <w:textInput>
              <w:maxLength w:val="20"/>
            </w:textInput>
          </w:ffData>
        </w:fldChar>
      </w:r>
      <w:r w:rsidRPr="00A549F0">
        <w:rPr>
          <w:rFonts w:ascii="Times New Roman" w:hAnsi="Times New Roman"/>
          <w:b/>
          <w:sz w:val="22"/>
          <w:szCs w:val="22"/>
          <w:u w:val="single"/>
        </w:rPr>
        <w:instrText xml:space="preserve"> FORMTEXT </w:instrText>
      </w:r>
      <w:r w:rsidR="00F115ED" w:rsidRPr="00A549F0">
        <w:rPr>
          <w:rFonts w:ascii="Times New Roman" w:hAnsi="Times New Roman"/>
          <w:b/>
          <w:sz w:val="22"/>
          <w:szCs w:val="22"/>
          <w:u w:val="single"/>
        </w:rPr>
      </w:r>
      <w:r w:rsidR="00F115ED" w:rsidRPr="00A549F0">
        <w:rPr>
          <w:rFonts w:ascii="Times New Roman" w:hAnsi="Times New Roman"/>
          <w:b/>
          <w:sz w:val="22"/>
          <w:szCs w:val="22"/>
          <w:u w:val="single"/>
        </w:rPr>
        <w:fldChar w:fldCharType="separate"/>
      </w:r>
      <w:r>
        <w:rPr>
          <w:rFonts w:ascii="Times New Roman" w:hAnsi="Times New Roman"/>
          <w:b/>
          <w:noProof/>
          <w:sz w:val="22"/>
          <w:szCs w:val="22"/>
          <w:u w:val="single"/>
        </w:rPr>
        <w:t> </w:t>
      </w:r>
      <w:r>
        <w:rPr>
          <w:rFonts w:ascii="Times New Roman" w:hAnsi="Times New Roman"/>
          <w:b/>
          <w:noProof/>
          <w:sz w:val="22"/>
          <w:szCs w:val="22"/>
          <w:u w:val="single"/>
        </w:rPr>
        <w:t> </w:t>
      </w:r>
      <w:r>
        <w:rPr>
          <w:rFonts w:ascii="Times New Roman" w:hAnsi="Times New Roman"/>
          <w:b/>
          <w:noProof/>
          <w:sz w:val="22"/>
          <w:szCs w:val="22"/>
          <w:u w:val="single"/>
        </w:rPr>
        <w:t> </w:t>
      </w:r>
      <w:r>
        <w:rPr>
          <w:rFonts w:ascii="Times New Roman" w:hAnsi="Times New Roman"/>
          <w:b/>
          <w:noProof/>
          <w:sz w:val="22"/>
          <w:szCs w:val="22"/>
          <w:u w:val="single"/>
        </w:rPr>
        <w:t> </w:t>
      </w:r>
      <w:r>
        <w:rPr>
          <w:rFonts w:ascii="Times New Roman" w:hAnsi="Times New Roman"/>
          <w:b/>
          <w:noProof/>
          <w:sz w:val="22"/>
          <w:szCs w:val="22"/>
          <w:u w:val="single"/>
        </w:rPr>
        <w:t> </w:t>
      </w:r>
      <w:r w:rsidR="00F115ED" w:rsidRPr="00A549F0">
        <w:rPr>
          <w:rFonts w:ascii="Times New Roman" w:hAnsi="Times New Roman"/>
          <w:b/>
          <w:sz w:val="22"/>
          <w:szCs w:val="22"/>
          <w:u w:val="single"/>
        </w:rPr>
        <w:fldChar w:fldCharType="end"/>
      </w:r>
    </w:p>
    <w:p w14:paraId="368624F5" w14:textId="77777777" w:rsidR="001C2D69" w:rsidRPr="00FB625B" w:rsidRDefault="001C2D69" w:rsidP="001C2D69">
      <w:pPr>
        <w:tabs>
          <w:tab w:val="left" w:pos="1260"/>
          <w:tab w:val="right" w:pos="3420"/>
          <w:tab w:val="left" w:pos="3780"/>
          <w:tab w:val="left" w:pos="4320"/>
          <w:tab w:val="left" w:pos="5220"/>
          <w:tab w:val="left" w:pos="5760"/>
          <w:tab w:val="left" w:pos="6840"/>
          <w:tab w:val="right" w:pos="8100"/>
        </w:tabs>
        <w:rPr>
          <w:rFonts w:ascii="Times New Roman" w:hAnsi="Times New Roman"/>
          <w:b/>
          <w:sz w:val="16"/>
          <w:szCs w:val="16"/>
        </w:rPr>
      </w:pPr>
    </w:p>
    <w:p w14:paraId="5344940F" w14:textId="77777777" w:rsidR="001C2D69" w:rsidRDefault="001C2D69" w:rsidP="001C2D69">
      <w:pPr>
        <w:tabs>
          <w:tab w:val="left" w:pos="4320"/>
          <w:tab w:val="left" w:pos="8100"/>
          <w:tab w:val="right" w:pos="9240"/>
        </w:tabs>
        <w:rPr>
          <w:rFonts w:ascii="Times New Roman" w:hAnsi="Times New Roman"/>
          <w:b/>
          <w:sz w:val="22"/>
        </w:rPr>
      </w:pPr>
      <w:r>
        <w:rPr>
          <w:rFonts w:ascii="Times New Roman" w:hAnsi="Times New Roman"/>
          <w:b/>
          <w:sz w:val="22"/>
        </w:rPr>
        <w:tab/>
        <w:t>Total Value of Sale Parcel(s)</w:t>
      </w:r>
      <w:r>
        <w:rPr>
          <w:rFonts w:ascii="Times New Roman" w:hAnsi="Times New Roman"/>
          <w:b/>
          <w:sz w:val="22"/>
        </w:rPr>
        <w:tab/>
        <w:t>=</w:t>
      </w:r>
      <w:r>
        <w:rPr>
          <w:rFonts w:ascii="Times New Roman" w:hAnsi="Times New Roman"/>
          <w:b/>
          <w:sz w:val="22"/>
        </w:rPr>
        <w:tab/>
      </w:r>
      <w:r w:rsidR="00F115ED" w:rsidRPr="0053152C">
        <w:rPr>
          <w:rFonts w:ascii="Times New Roman" w:hAnsi="Times New Roman"/>
          <w:b/>
          <w:sz w:val="22"/>
          <w:szCs w:val="22"/>
        </w:rPr>
        <w:fldChar w:fldCharType="begin">
          <w:ffData>
            <w:name w:val=""/>
            <w:enabled/>
            <w:calcOnExit w:val="0"/>
            <w:textInput>
              <w:maxLength w:val="20"/>
            </w:textInput>
          </w:ffData>
        </w:fldChar>
      </w:r>
      <w:r w:rsidRPr="0053152C">
        <w:rPr>
          <w:rFonts w:ascii="Times New Roman" w:hAnsi="Times New Roman"/>
          <w:b/>
          <w:sz w:val="22"/>
          <w:szCs w:val="22"/>
        </w:rPr>
        <w:instrText xml:space="preserve"> FORMTEXT </w:instrText>
      </w:r>
      <w:r w:rsidR="00F115ED" w:rsidRPr="0053152C">
        <w:rPr>
          <w:rFonts w:ascii="Times New Roman" w:hAnsi="Times New Roman"/>
          <w:b/>
          <w:sz w:val="22"/>
          <w:szCs w:val="22"/>
        </w:rPr>
      </w:r>
      <w:r w:rsidR="00F115ED" w:rsidRPr="0053152C">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sidR="00F115ED" w:rsidRPr="0053152C">
        <w:rPr>
          <w:rFonts w:ascii="Times New Roman" w:hAnsi="Times New Roman"/>
          <w:b/>
          <w:sz w:val="22"/>
          <w:szCs w:val="22"/>
        </w:rPr>
        <w:fldChar w:fldCharType="end"/>
      </w:r>
    </w:p>
    <w:p w14:paraId="08F0E11D" w14:textId="77777777" w:rsidR="001C2D69" w:rsidRPr="00A52129" w:rsidRDefault="001C2D69" w:rsidP="001C2D69">
      <w:pPr>
        <w:spacing w:before="160" w:after="80"/>
        <w:rPr>
          <w:rFonts w:ascii="Times New Roman" w:hAnsi="Times New Roman"/>
          <w:sz w:val="22"/>
        </w:rPr>
      </w:pPr>
      <w:r>
        <w:rPr>
          <w:rFonts w:ascii="Times New Roman" w:hAnsi="Times New Roman"/>
          <w:b/>
          <w:sz w:val="22"/>
          <w:u w:val="single"/>
        </w:rPr>
        <w:t>Dedication Parcel(s)</w:t>
      </w:r>
      <w:r>
        <w:rPr>
          <w:rFonts w:ascii="Times New Roman" w:hAnsi="Times New Roman"/>
          <w:sz w:val="22"/>
        </w:rPr>
        <w:t xml:space="preserve"> </w:t>
      </w:r>
      <w:r w:rsidRPr="00E01115">
        <w:rPr>
          <w:rFonts w:ascii="Times New Roman" w:hAnsi="Times New Roman"/>
          <w:b/>
          <w:sz w:val="22"/>
        </w:rPr>
        <w:t xml:space="preserve">[DELETE </w:t>
      </w:r>
      <w:r w:rsidR="00EC6909">
        <w:rPr>
          <w:rFonts w:ascii="Times New Roman" w:hAnsi="Times New Roman"/>
          <w:b/>
          <w:sz w:val="22"/>
        </w:rPr>
        <w:t>THIS SECTION</w:t>
      </w:r>
      <w:r>
        <w:rPr>
          <w:rFonts w:ascii="Times New Roman" w:hAnsi="Times New Roman"/>
          <w:b/>
          <w:sz w:val="22"/>
        </w:rPr>
        <w:t xml:space="preserve"> </w:t>
      </w:r>
      <w:r w:rsidRPr="00E01115">
        <w:rPr>
          <w:rFonts w:ascii="Times New Roman" w:hAnsi="Times New Roman"/>
          <w:b/>
          <w:sz w:val="22"/>
        </w:rPr>
        <w:t xml:space="preserve">IF </w:t>
      </w:r>
      <w:r>
        <w:rPr>
          <w:rFonts w:ascii="Times New Roman" w:hAnsi="Times New Roman"/>
          <w:b/>
          <w:sz w:val="22"/>
        </w:rPr>
        <w:t>IN</w:t>
      </w:r>
      <w:r w:rsidRPr="00E01115">
        <w:rPr>
          <w:rFonts w:ascii="Times New Roman" w:hAnsi="Times New Roman"/>
          <w:b/>
          <w:sz w:val="22"/>
        </w:rPr>
        <w:t>APPLICABLE]</w:t>
      </w:r>
      <w:r>
        <w:rPr>
          <w:rFonts w:ascii="Times New Roman" w:hAnsi="Times New Roman"/>
          <w:sz w:val="22"/>
        </w:rPr>
        <w:t xml:space="preserve"> </w:t>
      </w:r>
    </w:p>
    <w:p w14:paraId="1BF8CAF6" w14:textId="77777777" w:rsidR="001C2D69" w:rsidRPr="001D3B94" w:rsidRDefault="001C2D69" w:rsidP="001C2D69">
      <w:pPr>
        <w:tabs>
          <w:tab w:val="left" w:pos="900"/>
          <w:tab w:val="left" w:pos="3060"/>
          <w:tab w:val="left" w:pos="4050"/>
          <w:tab w:val="left" w:pos="4320"/>
          <w:tab w:val="left" w:pos="5670"/>
          <w:tab w:val="left" w:pos="6120"/>
          <w:tab w:val="left" w:pos="7560"/>
          <w:tab w:val="left" w:pos="8100"/>
        </w:tabs>
        <w:rPr>
          <w:rFonts w:ascii="Times New Roman" w:hAnsi="Times New Roman"/>
          <w:b/>
          <w:sz w:val="22"/>
          <w:u w:val="single"/>
        </w:rPr>
      </w:pPr>
      <w:r w:rsidRPr="001D3B94">
        <w:rPr>
          <w:rFonts w:ascii="Times New Roman" w:hAnsi="Times New Roman"/>
          <w:b/>
          <w:sz w:val="22"/>
          <w:u w:val="single"/>
        </w:rPr>
        <w:t>Parcel #</w:t>
      </w:r>
      <w:r>
        <w:rPr>
          <w:rFonts w:ascii="Times New Roman" w:hAnsi="Times New Roman"/>
          <w:b/>
          <w:sz w:val="22"/>
          <w:u w:val="single"/>
        </w:rPr>
        <w:tab/>
        <w:t xml:space="preserve">   Interest Appraised</w:t>
      </w:r>
      <w:r>
        <w:rPr>
          <w:rFonts w:ascii="Times New Roman" w:hAnsi="Times New Roman"/>
          <w:b/>
          <w:sz w:val="22"/>
          <w:u w:val="single"/>
        </w:rPr>
        <w:tab/>
      </w:r>
      <w:r w:rsidRPr="001D3B94">
        <w:rPr>
          <w:rFonts w:ascii="Times New Roman" w:hAnsi="Times New Roman"/>
          <w:b/>
          <w:sz w:val="22"/>
          <w:u w:val="single"/>
        </w:rPr>
        <w:t>Size (SF)</w:t>
      </w:r>
      <w:r w:rsidRPr="001D3B94">
        <w:rPr>
          <w:rFonts w:ascii="Times New Roman" w:hAnsi="Times New Roman"/>
          <w:b/>
          <w:sz w:val="22"/>
          <w:u w:val="single"/>
        </w:rPr>
        <w:tab/>
        <w:t>x</w:t>
      </w:r>
      <w:r w:rsidRPr="001D3B94">
        <w:rPr>
          <w:rFonts w:ascii="Times New Roman" w:hAnsi="Times New Roman"/>
          <w:b/>
          <w:sz w:val="22"/>
          <w:u w:val="single"/>
        </w:rPr>
        <w:tab/>
        <w:t>Value (PSF)</w:t>
      </w:r>
      <w:r w:rsidRPr="001D3B94">
        <w:rPr>
          <w:rFonts w:ascii="Times New Roman" w:hAnsi="Times New Roman"/>
          <w:b/>
          <w:sz w:val="22"/>
          <w:u w:val="single"/>
        </w:rPr>
        <w:tab/>
        <w:t>x</w:t>
      </w:r>
      <w:r w:rsidRPr="001D3B94">
        <w:rPr>
          <w:rFonts w:ascii="Times New Roman" w:hAnsi="Times New Roman"/>
          <w:b/>
          <w:sz w:val="22"/>
          <w:u w:val="single"/>
        </w:rPr>
        <w:tab/>
        <w:t>% Fee Value</w:t>
      </w:r>
      <w:r w:rsidRPr="001D3B94">
        <w:rPr>
          <w:rFonts w:ascii="Times New Roman" w:hAnsi="Times New Roman"/>
          <w:b/>
          <w:sz w:val="22"/>
          <w:u w:val="single"/>
        </w:rPr>
        <w:tab/>
        <w:t>=</w:t>
      </w:r>
      <w:r w:rsidRPr="001D3B94">
        <w:rPr>
          <w:rFonts w:ascii="Times New Roman" w:hAnsi="Times New Roman"/>
          <w:b/>
          <w:sz w:val="22"/>
          <w:u w:val="single"/>
        </w:rPr>
        <w:tab/>
      </w:r>
      <w:r>
        <w:rPr>
          <w:rFonts w:ascii="Times New Roman" w:hAnsi="Times New Roman"/>
          <w:b/>
          <w:sz w:val="22"/>
          <w:u w:val="single"/>
        </w:rPr>
        <w:t xml:space="preserve">  </w:t>
      </w:r>
      <w:r w:rsidRPr="001D3B94">
        <w:rPr>
          <w:rFonts w:ascii="Times New Roman" w:hAnsi="Times New Roman"/>
          <w:b/>
          <w:sz w:val="22"/>
          <w:u w:val="single"/>
        </w:rPr>
        <w:t>Total Value</w:t>
      </w:r>
    </w:p>
    <w:tbl>
      <w:tblPr>
        <w:tblW w:w="9882" w:type="dxa"/>
        <w:tblInd w:w="18" w:type="dxa"/>
        <w:tblLook w:val="0000" w:firstRow="0" w:lastRow="0" w:firstColumn="0" w:lastColumn="0" w:noHBand="0" w:noVBand="0"/>
      </w:tblPr>
      <w:tblGrid>
        <w:gridCol w:w="990"/>
        <w:gridCol w:w="2070"/>
        <w:gridCol w:w="960"/>
        <w:gridCol w:w="390"/>
        <w:gridCol w:w="1260"/>
        <w:gridCol w:w="540"/>
        <w:gridCol w:w="1350"/>
        <w:gridCol w:w="450"/>
        <w:gridCol w:w="1872"/>
      </w:tblGrid>
      <w:tr w:rsidR="001C2D69" w:rsidRPr="001F55E2" w14:paraId="767AA039" w14:textId="77777777" w:rsidTr="001C2D69">
        <w:trPr>
          <w:trHeight w:val="360"/>
        </w:trPr>
        <w:tc>
          <w:tcPr>
            <w:tcW w:w="990" w:type="dxa"/>
            <w:tcBorders>
              <w:top w:val="nil"/>
              <w:left w:val="nil"/>
              <w:bottom w:val="nil"/>
              <w:right w:val="nil"/>
            </w:tcBorders>
            <w:shd w:val="clear" w:color="auto" w:fill="auto"/>
            <w:noWrap/>
            <w:vAlign w:val="center"/>
          </w:tcPr>
          <w:p w14:paraId="328F0666"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2070" w:type="dxa"/>
            <w:tcBorders>
              <w:top w:val="nil"/>
              <w:left w:val="nil"/>
              <w:bottom w:val="nil"/>
              <w:right w:val="nil"/>
            </w:tcBorders>
            <w:shd w:val="clear" w:color="auto" w:fill="auto"/>
            <w:noWrap/>
            <w:vAlign w:val="center"/>
          </w:tcPr>
          <w:p w14:paraId="33F55863"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960" w:type="dxa"/>
            <w:tcBorders>
              <w:top w:val="nil"/>
              <w:left w:val="nil"/>
              <w:bottom w:val="nil"/>
              <w:right w:val="nil"/>
            </w:tcBorders>
            <w:shd w:val="clear" w:color="auto" w:fill="auto"/>
            <w:noWrap/>
            <w:vAlign w:val="center"/>
          </w:tcPr>
          <w:p w14:paraId="664CA5EE" w14:textId="77777777" w:rsidR="001C2D69" w:rsidRPr="0053152C" w:rsidRDefault="00F115ED" w:rsidP="001C2D69">
            <w:pPr>
              <w:widowControl/>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390" w:type="dxa"/>
            <w:tcBorders>
              <w:top w:val="nil"/>
              <w:left w:val="nil"/>
              <w:bottom w:val="nil"/>
              <w:right w:val="nil"/>
            </w:tcBorders>
            <w:shd w:val="clear" w:color="auto" w:fill="auto"/>
            <w:noWrap/>
            <w:vAlign w:val="center"/>
          </w:tcPr>
          <w:p w14:paraId="25867EBE"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260" w:type="dxa"/>
            <w:tcBorders>
              <w:top w:val="nil"/>
              <w:left w:val="nil"/>
              <w:bottom w:val="nil"/>
              <w:right w:val="nil"/>
            </w:tcBorders>
            <w:shd w:val="clear" w:color="auto" w:fill="auto"/>
            <w:noWrap/>
            <w:vAlign w:val="center"/>
          </w:tcPr>
          <w:p w14:paraId="33B90C5A" w14:textId="77777777" w:rsidR="001C2D69" w:rsidRPr="0053152C" w:rsidRDefault="00F115ED" w:rsidP="001C2D69">
            <w:pPr>
              <w:widowControl/>
              <w:jc w:val="right"/>
              <w:rPr>
                <w:rFonts w:ascii="Times New Roman" w:hAnsi="Times New Roman"/>
                <w:b/>
                <w:bCs/>
                <w:snapToGrid/>
                <w:sz w:val="22"/>
                <w:szCs w:val="22"/>
              </w:rPr>
            </w:pPr>
            <w:r>
              <w:rPr>
                <w:rFonts w:ascii="Times New Roman" w:hAnsi="Times New Roman"/>
                <w:b/>
                <w:sz w:val="22"/>
                <w:szCs w:val="22"/>
              </w:rPr>
              <w:fldChar w:fldCharType="begin">
                <w:ffData>
                  <w:name w:val=""/>
                  <w:enabled/>
                  <w:calcOnExit w:val="0"/>
                  <w:textInput>
                    <w:maxLength w:val="7"/>
                  </w:textInput>
                </w:ffData>
              </w:fldChar>
            </w:r>
            <w:r w:rsidR="001C2D69">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Pr>
                <w:rFonts w:ascii="Times New Roman" w:hAnsi="Times New Roman"/>
                <w:b/>
                <w:sz w:val="22"/>
                <w:szCs w:val="22"/>
              </w:rPr>
              <w:fldChar w:fldCharType="end"/>
            </w:r>
          </w:p>
        </w:tc>
        <w:tc>
          <w:tcPr>
            <w:tcW w:w="540" w:type="dxa"/>
            <w:tcBorders>
              <w:top w:val="nil"/>
              <w:left w:val="nil"/>
              <w:bottom w:val="nil"/>
              <w:right w:val="nil"/>
            </w:tcBorders>
            <w:shd w:val="clear" w:color="auto" w:fill="auto"/>
            <w:noWrap/>
            <w:vAlign w:val="center"/>
          </w:tcPr>
          <w:p w14:paraId="5D1B9D8E"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350" w:type="dxa"/>
            <w:tcBorders>
              <w:top w:val="nil"/>
              <w:left w:val="nil"/>
              <w:bottom w:val="nil"/>
              <w:right w:val="nil"/>
            </w:tcBorders>
            <w:shd w:val="clear" w:color="auto" w:fill="auto"/>
            <w:noWrap/>
            <w:vAlign w:val="center"/>
          </w:tcPr>
          <w:p w14:paraId="077827A8"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sz w:val="22"/>
                <w:szCs w:val="22"/>
              </w:rPr>
              <w:t xml:space="preserve">    </w:t>
            </w:r>
            <w:r w:rsidR="00F115ED" w:rsidRPr="0053152C">
              <w:rPr>
                <w:rFonts w:ascii="Times New Roman" w:hAnsi="Times New Roman"/>
                <w:b/>
                <w:sz w:val="22"/>
                <w:szCs w:val="22"/>
              </w:rPr>
              <w:fldChar w:fldCharType="begin">
                <w:ffData>
                  <w:name w:val=""/>
                  <w:enabled/>
                  <w:calcOnExit w:val="0"/>
                  <w:textInput>
                    <w:maxLength w:val="8"/>
                  </w:textInput>
                </w:ffData>
              </w:fldChar>
            </w:r>
            <w:r w:rsidRPr="0053152C">
              <w:rPr>
                <w:rFonts w:ascii="Times New Roman" w:hAnsi="Times New Roman"/>
                <w:b/>
                <w:sz w:val="22"/>
                <w:szCs w:val="22"/>
              </w:rPr>
              <w:instrText xml:space="preserve"> FORMTEXT </w:instrText>
            </w:r>
            <w:r w:rsidR="00F115ED" w:rsidRPr="0053152C">
              <w:rPr>
                <w:rFonts w:ascii="Times New Roman" w:hAnsi="Times New Roman"/>
                <w:b/>
                <w:sz w:val="22"/>
                <w:szCs w:val="22"/>
              </w:rPr>
            </w:r>
            <w:r w:rsidR="00F115ED" w:rsidRPr="0053152C">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sidR="00F115ED" w:rsidRPr="0053152C">
              <w:rPr>
                <w:rFonts w:ascii="Times New Roman" w:hAnsi="Times New Roman"/>
                <w:b/>
                <w:sz w:val="22"/>
                <w:szCs w:val="22"/>
              </w:rPr>
              <w:fldChar w:fldCharType="end"/>
            </w:r>
          </w:p>
        </w:tc>
        <w:tc>
          <w:tcPr>
            <w:tcW w:w="450" w:type="dxa"/>
            <w:tcBorders>
              <w:top w:val="nil"/>
              <w:left w:val="nil"/>
              <w:bottom w:val="nil"/>
              <w:right w:val="nil"/>
            </w:tcBorders>
            <w:shd w:val="clear" w:color="auto" w:fill="auto"/>
            <w:noWrap/>
            <w:vAlign w:val="center"/>
          </w:tcPr>
          <w:p w14:paraId="27960E0E"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w:t>
            </w:r>
          </w:p>
        </w:tc>
        <w:tc>
          <w:tcPr>
            <w:tcW w:w="1872" w:type="dxa"/>
            <w:tcBorders>
              <w:top w:val="nil"/>
              <w:left w:val="nil"/>
              <w:bottom w:val="nil"/>
              <w:right w:val="nil"/>
            </w:tcBorders>
            <w:shd w:val="clear" w:color="auto" w:fill="auto"/>
            <w:noWrap/>
            <w:vAlign w:val="center"/>
          </w:tcPr>
          <w:p w14:paraId="42A60780" w14:textId="77777777" w:rsidR="001C2D69" w:rsidRPr="0053152C" w:rsidRDefault="00F115ED" w:rsidP="001C2D69">
            <w:pPr>
              <w:widowControl/>
              <w:ind w:right="444"/>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2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r>
      <w:tr w:rsidR="001C2D69" w:rsidRPr="001F55E2" w14:paraId="743C8135" w14:textId="77777777" w:rsidTr="001C2D69">
        <w:trPr>
          <w:trHeight w:val="360"/>
        </w:trPr>
        <w:tc>
          <w:tcPr>
            <w:tcW w:w="990" w:type="dxa"/>
            <w:tcBorders>
              <w:top w:val="nil"/>
              <w:left w:val="nil"/>
              <w:bottom w:val="nil"/>
              <w:right w:val="nil"/>
            </w:tcBorders>
            <w:shd w:val="clear" w:color="auto" w:fill="auto"/>
            <w:noWrap/>
            <w:vAlign w:val="center"/>
          </w:tcPr>
          <w:p w14:paraId="5961AC08"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2070" w:type="dxa"/>
            <w:tcBorders>
              <w:top w:val="nil"/>
              <w:left w:val="nil"/>
              <w:bottom w:val="nil"/>
              <w:right w:val="nil"/>
            </w:tcBorders>
            <w:shd w:val="clear" w:color="auto" w:fill="auto"/>
            <w:noWrap/>
            <w:vAlign w:val="center"/>
          </w:tcPr>
          <w:p w14:paraId="13119C88"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960" w:type="dxa"/>
            <w:tcBorders>
              <w:top w:val="nil"/>
              <w:left w:val="nil"/>
              <w:bottom w:val="nil"/>
              <w:right w:val="nil"/>
            </w:tcBorders>
            <w:shd w:val="clear" w:color="auto" w:fill="auto"/>
            <w:noWrap/>
            <w:vAlign w:val="center"/>
          </w:tcPr>
          <w:p w14:paraId="25AEB6EB" w14:textId="77777777" w:rsidR="001C2D69" w:rsidRPr="0053152C" w:rsidRDefault="00F115ED" w:rsidP="001C2D69">
            <w:pPr>
              <w:widowControl/>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390" w:type="dxa"/>
            <w:tcBorders>
              <w:top w:val="nil"/>
              <w:left w:val="nil"/>
              <w:bottom w:val="nil"/>
              <w:right w:val="nil"/>
            </w:tcBorders>
            <w:shd w:val="clear" w:color="auto" w:fill="auto"/>
            <w:noWrap/>
            <w:vAlign w:val="center"/>
          </w:tcPr>
          <w:p w14:paraId="3AAC20F9"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260" w:type="dxa"/>
            <w:tcBorders>
              <w:top w:val="nil"/>
              <w:left w:val="nil"/>
              <w:bottom w:val="nil"/>
              <w:right w:val="nil"/>
            </w:tcBorders>
            <w:shd w:val="clear" w:color="auto" w:fill="auto"/>
            <w:noWrap/>
            <w:vAlign w:val="center"/>
          </w:tcPr>
          <w:p w14:paraId="7879D4DC" w14:textId="77777777" w:rsidR="001C2D69" w:rsidRPr="0053152C" w:rsidRDefault="00F115ED" w:rsidP="001C2D69">
            <w:pPr>
              <w:widowControl/>
              <w:jc w:val="right"/>
              <w:rPr>
                <w:rFonts w:ascii="Times New Roman" w:hAnsi="Times New Roman"/>
                <w:b/>
                <w:bCs/>
                <w:snapToGrid/>
                <w:sz w:val="22"/>
                <w:szCs w:val="22"/>
              </w:rPr>
            </w:pPr>
            <w:r>
              <w:rPr>
                <w:rFonts w:ascii="Times New Roman" w:hAnsi="Times New Roman"/>
                <w:b/>
                <w:sz w:val="22"/>
                <w:szCs w:val="22"/>
              </w:rPr>
              <w:fldChar w:fldCharType="begin">
                <w:ffData>
                  <w:name w:val=""/>
                  <w:enabled/>
                  <w:calcOnExit w:val="0"/>
                  <w:textInput>
                    <w:maxLength w:val="7"/>
                  </w:textInput>
                </w:ffData>
              </w:fldChar>
            </w:r>
            <w:r w:rsidR="001C2D69">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Pr>
                <w:rFonts w:ascii="Times New Roman" w:hAnsi="Times New Roman"/>
                <w:b/>
                <w:sz w:val="22"/>
                <w:szCs w:val="22"/>
              </w:rPr>
              <w:fldChar w:fldCharType="end"/>
            </w:r>
          </w:p>
        </w:tc>
        <w:tc>
          <w:tcPr>
            <w:tcW w:w="540" w:type="dxa"/>
            <w:tcBorders>
              <w:top w:val="nil"/>
              <w:left w:val="nil"/>
              <w:bottom w:val="nil"/>
              <w:right w:val="nil"/>
            </w:tcBorders>
            <w:shd w:val="clear" w:color="auto" w:fill="auto"/>
            <w:noWrap/>
            <w:vAlign w:val="center"/>
          </w:tcPr>
          <w:p w14:paraId="74E7E50B"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350" w:type="dxa"/>
            <w:tcBorders>
              <w:top w:val="nil"/>
              <w:left w:val="nil"/>
              <w:bottom w:val="nil"/>
              <w:right w:val="nil"/>
            </w:tcBorders>
            <w:shd w:val="clear" w:color="auto" w:fill="auto"/>
            <w:noWrap/>
            <w:vAlign w:val="center"/>
          </w:tcPr>
          <w:p w14:paraId="7F4AD133"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sz w:val="22"/>
                <w:szCs w:val="22"/>
              </w:rPr>
              <w:t xml:space="preserve">    </w:t>
            </w:r>
            <w:r w:rsidR="00F115ED" w:rsidRPr="0053152C">
              <w:rPr>
                <w:rFonts w:ascii="Times New Roman" w:hAnsi="Times New Roman"/>
                <w:b/>
                <w:sz w:val="22"/>
                <w:szCs w:val="22"/>
              </w:rPr>
              <w:fldChar w:fldCharType="begin">
                <w:ffData>
                  <w:name w:val=""/>
                  <w:enabled/>
                  <w:calcOnExit w:val="0"/>
                  <w:textInput>
                    <w:maxLength w:val="8"/>
                  </w:textInput>
                </w:ffData>
              </w:fldChar>
            </w:r>
            <w:r w:rsidRPr="0053152C">
              <w:rPr>
                <w:rFonts w:ascii="Times New Roman" w:hAnsi="Times New Roman"/>
                <w:b/>
                <w:sz w:val="22"/>
                <w:szCs w:val="22"/>
              </w:rPr>
              <w:instrText xml:space="preserve"> FORMTEXT </w:instrText>
            </w:r>
            <w:r w:rsidR="00F115ED" w:rsidRPr="0053152C">
              <w:rPr>
                <w:rFonts w:ascii="Times New Roman" w:hAnsi="Times New Roman"/>
                <w:b/>
                <w:sz w:val="22"/>
                <w:szCs w:val="22"/>
              </w:rPr>
            </w:r>
            <w:r w:rsidR="00F115ED" w:rsidRPr="0053152C">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sidR="00F115ED" w:rsidRPr="0053152C">
              <w:rPr>
                <w:rFonts w:ascii="Times New Roman" w:hAnsi="Times New Roman"/>
                <w:b/>
                <w:sz w:val="22"/>
                <w:szCs w:val="22"/>
              </w:rPr>
              <w:fldChar w:fldCharType="end"/>
            </w:r>
          </w:p>
        </w:tc>
        <w:tc>
          <w:tcPr>
            <w:tcW w:w="450" w:type="dxa"/>
            <w:tcBorders>
              <w:top w:val="nil"/>
              <w:left w:val="nil"/>
              <w:bottom w:val="nil"/>
              <w:right w:val="nil"/>
            </w:tcBorders>
            <w:shd w:val="clear" w:color="auto" w:fill="auto"/>
            <w:noWrap/>
            <w:vAlign w:val="center"/>
          </w:tcPr>
          <w:p w14:paraId="74489B9E"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w:t>
            </w:r>
          </w:p>
        </w:tc>
        <w:tc>
          <w:tcPr>
            <w:tcW w:w="1872" w:type="dxa"/>
            <w:tcBorders>
              <w:top w:val="nil"/>
              <w:left w:val="nil"/>
              <w:bottom w:val="nil"/>
              <w:right w:val="nil"/>
            </w:tcBorders>
            <w:shd w:val="clear" w:color="auto" w:fill="auto"/>
            <w:noWrap/>
            <w:vAlign w:val="center"/>
          </w:tcPr>
          <w:p w14:paraId="2086F39D" w14:textId="77777777" w:rsidR="001C2D69" w:rsidRPr="0053152C" w:rsidRDefault="00F115ED" w:rsidP="001C2D69">
            <w:pPr>
              <w:widowControl/>
              <w:ind w:right="444"/>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2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r>
      <w:tr w:rsidR="001C2D69" w:rsidRPr="001F55E2" w14:paraId="73A4FDEB" w14:textId="77777777" w:rsidTr="001C2D69">
        <w:trPr>
          <w:trHeight w:val="360"/>
        </w:trPr>
        <w:tc>
          <w:tcPr>
            <w:tcW w:w="990" w:type="dxa"/>
            <w:tcBorders>
              <w:top w:val="nil"/>
              <w:left w:val="nil"/>
              <w:bottom w:val="nil"/>
              <w:right w:val="nil"/>
            </w:tcBorders>
            <w:shd w:val="clear" w:color="auto" w:fill="auto"/>
            <w:noWrap/>
            <w:vAlign w:val="center"/>
          </w:tcPr>
          <w:p w14:paraId="5035D0C7"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2070" w:type="dxa"/>
            <w:tcBorders>
              <w:top w:val="nil"/>
              <w:left w:val="nil"/>
              <w:bottom w:val="nil"/>
              <w:right w:val="nil"/>
            </w:tcBorders>
            <w:shd w:val="clear" w:color="auto" w:fill="auto"/>
            <w:noWrap/>
            <w:vAlign w:val="center"/>
          </w:tcPr>
          <w:p w14:paraId="3B974C51"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960" w:type="dxa"/>
            <w:tcBorders>
              <w:top w:val="nil"/>
              <w:left w:val="nil"/>
              <w:bottom w:val="nil"/>
              <w:right w:val="nil"/>
            </w:tcBorders>
            <w:shd w:val="clear" w:color="auto" w:fill="auto"/>
            <w:noWrap/>
            <w:vAlign w:val="center"/>
          </w:tcPr>
          <w:p w14:paraId="36579A17" w14:textId="77777777" w:rsidR="001C2D69" w:rsidRPr="0053152C" w:rsidRDefault="00F115ED" w:rsidP="001C2D69">
            <w:pPr>
              <w:widowControl/>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390" w:type="dxa"/>
            <w:tcBorders>
              <w:top w:val="nil"/>
              <w:left w:val="nil"/>
              <w:bottom w:val="nil"/>
              <w:right w:val="nil"/>
            </w:tcBorders>
            <w:shd w:val="clear" w:color="auto" w:fill="auto"/>
            <w:noWrap/>
            <w:vAlign w:val="center"/>
          </w:tcPr>
          <w:p w14:paraId="59BF35F3"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260" w:type="dxa"/>
            <w:tcBorders>
              <w:top w:val="nil"/>
              <w:left w:val="nil"/>
              <w:bottom w:val="nil"/>
              <w:right w:val="nil"/>
            </w:tcBorders>
            <w:shd w:val="clear" w:color="auto" w:fill="auto"/>
            <w:noWrap/>
            <w:vAlign w:val="center"/>
          </w:tcPr>
          <w:p w14:paraId="1785A411" w14:textId="77777777" w:rsidR="001C2D69" w:rsidRPr="0053152C" w:rsidRDefault="00F115ED" w:rsidP="001C2D69">
            <w:pPr>
              <w:widowControl/>
              <w:jc w:val="right"/>
              <w:rPr>
                <w:rFonts w:ascii="Times New Roman" w:hAnsi="Times New Roman"/>
                <w:b/>
                <w:bCs/>
                <w:snapToGrid/>
                <w:sz w:val="22"/>
                <w:szCs w:val="22"/>
              </w:rPr>
            </w:pPr>
            <w:r>
              <w:rPr>
                <w:rFonts w:ascii="Times New Roman" w:hAnsi="Times New Roman"/>
                <w:b/>
                <w:sz w:val="22"/>
                <w:szCs w:val="22"/>
              </w:rPr>
              <w:fldChar w:fldCharType="begin">
                <w:ffData>
                  <w:name w:val=""/>
                  <w:enabled/>
                  <w:calcOnExit w:val="0"/>
                  <w:textInput>
                    <w:maxLength w:val="7"/>
                  </w:textInput>
                </w:ffData>
              </w:fldChar>
            </w:r>
            <w:r w:rsidR="001C2D69">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Pr>
                <w:rFonts w:ascii="Times New Roman" w:hAnsi="Times New Roman"/>
                <w:b/>
                <w:sz w:val="22"/>
                <w:szCs w:val="22"/>
              </w:rPr>
              <w:fldChar w:fldCharType="end"/>
            </w:r>
          </w:p>
        </w:tc>
        <w:tc>
          <w:tcPr>
            <w:tcW w:w="540" w:type="dxa"/>
            <w:tcBorders>
              <w:top w:val="nil"/>
              <w:left w:val="nil"/>
              <w:bottom w:val="nil"/>
              <w:right w:val="nil"/>
            </w:tcBorders>
            <w:shd w:val="clear" w:color="auto" w:fill="auto"/>
            <w:noWrap/>
            <w:vAlign w:val="center"/>
          </w:tcPr>
          <w:p w14:paraId="7CF3CC28"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350" w:type="dxa"/>
            <w:tcBorders>
              <w:top w:val="nil"/>
              <w:left w:val="nil"/>
              <w:bottom w:val="nil"/>
              <w:right w:val="nil"/>
            </w:tcBorders>
            <w:shd w:val="clear" w:color="auto" w:fill="auto"/>
            <w:noWrap/>
            <w:vAlign w:val="center"/>
          </w:tcPr>
          <w:p w14:paraId="2FEC0C46"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sz w:val="22"/>
                <w:szCs w:val="22"/>
              </w:rPr>
              <w:t xml:space="preserve">    </w:t>
            </w:r>
            <w:r w:rsidR="00F115ED" w:rsidRPr="0053152C">
              <w:rPr>
                <w:rFonts w:ascii="Times New Roman" w:hAnsi="Times New Roman"/>
                <w:b/>
                <w:sz w:val="22"/>
                <w:szCs w:val="22"/>
              </w:rPr>
              <w:fldChar w:fldCharType="begin">
                <w:ffData>
                  <w:name w:val=""/>
                  <w:enabled/>
                  <w:calcOnExit w:val="0"/>
                  <w:textInput>
                    <w:maxLength w:val="8"/>
                  </w:textInput>
                </w:ffData>
              </w:fldChar>
            </w:r>
            <w:r w:rsidRPr="0053152C">
              <w:rPr>
                <w:rFonts w:ascii="Times New Roman" w:hAnsi="Times New Roman"/>
                <w:b/>
                <w:sz w:val="22"/>
                <w:szCs w:val="22"/>
              </w:rPr>
              <w:instrText xml:space="preserve"> FORMTEXT </w:instrText>
            </w:r>
            <w:r w:rsidR="00F115ED" w:rsidRPr="0053152C">
              <w:rPr>
                <w:rFonts w:ascii="Times New Roman" w:hAnsi="Times New Roman"/>
                <w:b/>
                <w:sz w:val="22"/>
                <w:szCs w:val="22"/>
              </w:rPr>
            </w:r>
            <w:r w:rsidR="00F115ED" w:rsidRPr="0053152C">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sidR="00F115ED" w:rsidRPr="0053152C">
              <w:rPr>
                <w:rFonts w:ascii="Times New Roman" w:hAnsi="Times New Roman"/>
                <w:b/>
                <w:sz w:val="22"/>
                <w:szCs w:val="22"/>
              </w:rPr>
              <w:fldChar w:fldCharType="end"/>
            </w:r>
          </w:p>
        </w:tc>
        <w:tc>
          <w:tcPr>
            <w:tcW w:w="450" w:type="dxa"/>
            <w:tcBorders>
              <w:top w:val="nil"/>
              <w:left w:val="nil"/>
              <w:bottom w:val="nil"/>
              <w:right w:val="nil"/>
            </w:tcBorders>
            <w:shd w:val="clear" w:color="auto" w:fill="auto"/>
            <w:noWrap/>
            <w:vAlign w:val="center"/>
          </w:tcPr>
          <w:p w14:paraId="0D9FA915"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w:t>
            </w:r>
          </w:p>
        </w:tc>
        <w:tc>
          <w:tcPr>
            <w:tcW w:w="1872" w:type="dxa"/>
            <w:tcBorders>
              <w:top w:val="nil"/>
              <w:left w:val="nil"/>
              <w:bottom w:val="nil"/>
              <w:right w:val="nil"/>
            </w:tcBorders>
            <w:shd w:val="clear" w:color="auto" w:fill="auto"/>
            <w:noWrap/>
            <w:vAlign w:val="center"/>
          </w:tcPr>
          <w:p w14:paraId="41264154" w14:textId="77777777" w:rsidR="001C2D69" w:rsidRPr="0053152C" w:rsidRDefault="00F115ED" w:rsidP="001C2D69">
            <w:pPr>
              <w:widowControl/>
              <w:ind w:right="444"/>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2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r>
      <w:tr w:rsidR="001C2D69" w:rsidRPr="001F55E2" w14:paraId="6A24B5F1" w14:textId="77777777" w:rsidTr="001C2D69">
        <w:trPr>
          <w:trHeight w:val="360"/>
        </w:trPr>
        <w:tc>
          <w:tcPr>
            <w:tcW w:w="990" w:type="dxa"/>
            <w:tcBorders>
              <w:top w:val="nil"/>
              <w:left w:val="nil"/>
              <w:bottom w:val="nil"/>
              <w:right w:val="nil"/>
            </w:tcBorders>
            <w:shd w:val="clear" w:color="auto" w:fill="auto"/>
            <w:noWrap/>
            <w:vAlign w:val="center"/>
          </w:tcPr>
          <w:p w14:paraId="1BAE0860"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2070" w:type="dxa"/>
            <w:tcBorders>
              <w:top w:val="nil"/>
              <w:left w:val="nil"/>
              <w:bottom w:val="nil"/>
              <w:right w:val="nil"/>
            </w:tcBorders>
            <w:shd w:val="clear" w:color="auto" w:fill="auto"/>
            <w:noWrap/>
            <w:vAlign w:val="center"/>
          </w:tcPr>
          <w:p w14:paraId="7E8402D8" w14:textId="77777777" w:rsidR="001C2D69" w:rsidRPr="0053152C" w:rsidRDefault="00F115ED" w:rsidP="001C2D69">
            <w:pPr>
              <w:widowControl/>
              <w:rPr>
                <w:rFonts w:ascii="Times New Roman" w:hAnsi="Times New Roman"/>
                <w:b/>
                <w:bCs/>
                <w:snapToGrid/>
                <w:sz w:val="22"/>
                <w:szCs w:val="22"/>
              </w:rPr>
            </w:pPr>
            <w:r w:rsidRPr="0053152C">
              <w:rPr>
                <w:rFonts w:ascii="Times New Roman" w:hAnsi="Times New Roman"/>
                <w:b/>
                <w:sz w:val="22"/>
                <w:szCs w:val="22"/>
              </w:rPr>
              <w:fldChar w:fldCharType="begin">
                <w:ffData>
                  <w:name w:val="Text7"/>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960" w:type="dxa"/>
            <w:tcBorders>
              <w:top w:val="nil"/>
              <w:left w:val="nil"/>
              <w:bottom w:val="nil"/>
              <w:right w:val="nil"/>
            </w:tcBorders>
            <w:shd w:val="clear" w:color="auto" w:fill="auto"/>
            <w:noWrap/>
            <w:vAlign w:val="center"/>
          </w:tcPr>
          <w:p w14:paraId="296E0C9C" w14:textId="77777777" w:rsidR="001C2D69" w:rsidRPr="0053152C" w:rsidRDefault="00F115ED" w:rsidP="001C2D69">
            <w:pPr>
              <w:widowControl/>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1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c>
          <w:tcPr>
            <w:tcW w:w="390" w:type="dxa"/>
            <w:tcBorders>
              <w:top w:val="nil"/>
              <w:left w:val="nil"/>
              <w:bottom w:val="nil"/>
              <w:right w:val="nil"/>
            </w:tcBorders>
            <w:shd w:val="clear" w:color="auto" w:fill="auto"/>
            <w:noWrap/>
            <w:vAlign w:val="center"/>
          </w:tcPr>
          <w:p w14:paraId="7DE68520"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260" w:type="dxa"/>
            <w:tcBorders>
              <w:top w:val="nil"/>
              <w:left w:val="nil"/>
              <w:bottom w:val="nil"/>
              <w:right w:val="nil"/>
            </w:tcBorders>
            <w:shd w:val="clear" w:color="auto" w:fill="auto"/>
            <w:noWrap/>
            <w:vAlign w:val="center"/>
          </w:tcPr>
          <w:p w14:paraId="0F8E0F45" w14:textId="77777777" w:rsidR="001C2D69" w:rsidRPr="0053152C" w:rsidRDefault="00F115ED" w:rsidP="001C2D69">
            <w:pPr>
              <w:widowControl/>
              <w:jc w:val="right"/>
              <w:rPr>
                <w:rFonts w:ascii="Times New Roman" w:hAnsi="Times New Roman"/>
                <w:b/>
                <w:bCs/>
                <w:snapToGrid/>
                <w:sz w:val="22"/>
                <w:szCs w:val="22"/>
              </w:rPr>
            </w:pPr>
            <w:r>
              <w:rPr>
                <w:rFonts w:ascii="Times New Roman" w:hAnsi="Times New Roman"/>
                <w:b/>
                <w:sz w:val="22"/>
                <w:szCs w:val="22"/>
              </w:rPr>
              <w:fldChar w:fldCharType="begin">
                <w:ffData>
                  <w:name w:val=""/>
                  <w:enabled/>
                  <w:calcOnExit w:val="0"/>
                  <w:textInput>
                    <w:maxLength w:val="7"/>
                  </w:textInput>
                </w:ffData>
              </w:fldChar>
            </w:r>
            <w:r w:rsidR="001C2D69">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Pr>
                <w:rFonts w:ascii="Times New Roman" w:hAnsi="Times New Roman"/>
                <w:b/>
                <w:sz w:val="22"/>
                <w:szCs w:val="22"/>
              </w:rPr>
              <w:fldChar w:fldCharType="end"/>
            </w:r>
          </w:p>
        </w:tc>
        <w:tc>
          <w:tcPr>
            <w:tcW w:w="540" w:type="dxa"/>
            <w:tcBorders>
              <w:top w:val="nil"/>
              <w:left w:val="nil"/>
              <w:bottom w:val="nil"/>
              <w:right w:val="nil"/>
            </w:tcBorders>
            <w:shd w:val="clear" w:color="auto" w:fill="auto"/>
            <w:noWrap/>
            <w:vAlign w:val="center"/>
          </w:tcPr>
          <w:p w14:paraId="57EC7A3F"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x</w:t>
            </w:r>
          </w:p>
        </w:tc>
        <w:tc>
          <w:tcPr>
            <w:tcW w:w="1350" w:type="dxa"/>
            <w:tcBorders>
              <w:top w:val="nil"/>
              <w:left w:val="nil"/>
              <w:bottom w:val="nil"/>
              <w:right w:val="nil"/>
            </w:tcBorders>
            <w:shd w:val="clear" w:color="auto" w:fill="auto"/>
            <w:noWrap/>
            <w:vAlign w:val="center"/>
          </w:tcPr>
          <w:p w14:paraId="261A94DC"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sz w:val="22"/>
                <w:szCs w:val="22"/>
              </w:rPr>
              <w:t xml:space="preserve">    </w:t>
            </w:r>
            <w:r w:rsidR="00F115ED" w:rsidRPr="0053152C">
              <w:rPr>
                <w:rFonts w:ascii="Times New Roman" w:hAnsi="Times New Roman"/>
                <w:b/>
                <w:sz w:val="22"/>
                <w:szCs w:val="22"/>
              </w:rPr>
              <w:fldChar w:fldCharType="begin">
                <w:ffData>
                  <w:name w:val=""/>
                  <w:enabled/>
                  <w:calcOnExit w:val="0"/>
                  <w:textInput>
                    <w:maxLength w:val="8"/>
                  </w:textInput>
                </w:ffData>
              </w:fldChar>
            </w:r>
            <w:r w:rsidRPr="0053152C">
              <w:rPr>
                <w:rFonts w:ascii="Times New Roman" w:hAnsi="Times New Roman"/>
                <w:b/>
                <w:sz w:val="22"/>
                <w:szCs w:val="22"/>
              </w:rPr>
              <w:instrText xml:space="preserve"> FORMTEXT </w:instrText>
            </w:r>
            <w:r w:rsidR="00F115ED" w:rsidRPr="0053152C">
              <w:rPr>
                <w:rFonts w:ascii="Times New Roman" w:hAnsi="Times New Roman"/>
                <w:b/>
                <w:sz w:val="22"/>
                <w:szCs w:val="22"/>
              </w:rPr>
            </w:r>
            <w:r w:rsidR="00F115ED" w:rsidRPr="0053152C">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sidR="00F115ED" w:rsidRPr="0053152C">
              <w:rPr>
                <w:rFonts w:ascii="Times New Roman" w:hAnsi="Times New Roman"/>
                <w:b/>
                <w:sz w:val="22"/>
                <w:szCs w:val="22"/>
              </w:rPr>
              <w:fldChar w:fldCharType="end"/>
            </w:r>
          </w:p>
        </w:tc>
        <w:tc>
          <w:tcPr>
            <w:tcW w:w="450" w:type="dxa"/>
            <w:tcBorders>
              <w:top w:val="nil"/>
              <w:left w:val="nil"/>
              <w:bottom w:val="nil"/>
              <w:right w:val="nil"/>
            </w:tcBorders>
            <w:shd w:val="clear" w:color="auto" w:fill="auto"/>
            <w:noWrap/>
            <w:vAlign w:val="center"/>
          </w:tcPr>
          <w:p w14:paraId="64CD8AD2" w14:textId="77777777" w:rsidR="001C2D69" w:rsidRPr="0053152C" w:rsidRDefault="001C2D69" w:rsidP="001C2D69">
            <w:pPr>
              <w:widowControl/>
              <w:rPr>
                <w:rFonts w:ascii="Times New Roman" w:hAnsi="Times New Roman"/>
                <w:b/>
                <w:bCs/>
                <w:snapToGrid/>
                <w:sz w:val="22"/>
                <w:szCs w:val="22"/>
              </w:rPr>
            </w:pPr>
            <w:r w:rsidRPr="0053152C">
              <w:rPr>
                <w:rFonts w:ascii="Times New Roman" w:hAnsi="Times New Roman"/>
                <w:b/>
                <w:bCs/>
                <w:snapToGrid/>
                <w:sz w:val="22"/>
                <w:szCs w:val="22"/>
              </w:rPr>
              <w:t>=</w:t>
            </w:r>
          </w:p>
        </w:tc>
        <w:tc>
          <w:tcPr>
            <w:tcW w:w="1872" w:type="dxa"/>
            <w:tcBorders>
              <w:top w:val="nil"/>
              <w:left w:val="nil"/>
              <w:bottom w:val="nil"/>
              <w:right w:val="nil"/>
            </w:tcBorders>
            <w:shd w:val="clear" w:color="auto" w:fill="auto"/>
            <w:noWrap/>
            <w:vAlign w:val="center"/>
          </w:tcPr>
          <w:p w14:paraId="3C537E65" w14:textId="77777777" w:rsidR="001C2D69" w:rsidRPr="0053152C" w:rsidRDefault="00F115ED" w:rsidP="001C2D69">
            <w:pPr>
              <w:widowControl/>
              <w:ind w:right="444"/>
              <w:jc w:val="right"/>
              <w:rPr>
                <w:rFonts w:ascii="Times New Roman" w:hAnsi="Times New Roman"/>
                <w:b/>
                <w:bCs/>
                <w:snapToGrid/>
                <w:sz w:val="22"/>
                <w:szCs w:val="22"/>
              </w:rPr>
            </w:pPr>
            <w:r w:rsidRPr="0053152C">
              <w:rPr>
                <w:rFonts w:ascii="Times New Roman" w:hAnsi="Times New Roman"/>
                <w:b/>
                <w:sz w:val="22"/>
                <w:szCs w:val="22"/>
              </w:rPr>
              <w:fldChar w:fldCharType="begin">
                <w:ffData>
                  <w:name w:val=""/>
                  <w:enabled/>
                  <w:calcOnExit w:val="0"/>
                  <w:textInput>
                    <w:maxLength w:val="20"/>
                  </w:textInput>
                </w:ffData>
              </w:fldChar>
            </w:r>
            <w:r w:rsidR="001C2D69" w:rsidRPr="0053152C">
              <w:rPr>
                <w:rFonts w:ascii="Times New Roman" w:hAnsi="Times New Roman"/>
                <w:b/>
                <w:sz w:val="22"/>
                <w:szCs w:val="22"/>
              </w:rPr>
              <w:instrText xml:space="preserve"> FORMTEXT </w:instrText>
            </w:r>
            <w:r w:rsidRPr="0053152C">
              <w:rPr>
                <w:rFonts w:ascii="Times New Roman" w:hAnsi="Times New Roman"/>
                <w:b/>
                <w:sz w:val="22"/>
                <w:szCs w:val="22"/>
              </w:rPr>
            </w:r>
            <w:r w:rsidRPr="0053152C">
              <w:rPr>
                <w:rFonts w:ascii="Times New Roman" w:hAnsi="Times New Roman"/>
                <w:b/>
                <w:sz w:val="22"/>
                <w:szCs w:val="22"/>
              </w:rPr>
              <w:fldChar w:fldCharType="separate"/>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001C2D69">
              <w:rPr>
                <w:rFonts w:ascii="Times New Roman" w:hAnsi="Times New Roman"/>
                <w:b/>
                <w:noProof/>
                <w:sz w:val="22"/>
                <w:szCs w:val="22"/>
              </w:rPr>
              <w:t> </w:t>
            </w:r>
            <w:r w:rsidRPr="0053152C">
              <w:rPr>
                <w:rFonts w:ascii="Times New Roman" w:hAnsi="Times New Roman"/>
                <w:b/>
                <w:sz w:val="22"/>
                <w:szCs w:val="22"/>
              </w:rPr>
              <w:fldChar w:fldCharType="end"/>
            </w:r>
          </w:p>
        </w:tc>
      </w:tr>
    </w:tbl>
    <w:p w14:paraId="1D64C2CF" w14:textId="77777777" w:rsidR="001C2D69" w:rsidRPr="003A6117" w:rsidRDefault="001C2D69" w:rsidP="001C2D69">
      <w:pPr>
        <w:tabs>
          <w:tab w:val="left" w:pos="4320"/>
          <w:tab w:val="left" w:pos="8100"/>
          <w:tab w:val="right" w:pos="9240"/>
        </w:tabs>
        <w:rPr>
          <w:rFonts w:ascii="Times New Roman" w:hAnsi="Times New Roman"/>
          <w:b/>
          <w:sz w:val="10"/>
          <w:szCs w:val="10"/>
        </w:rPr>
      </w:pPr>
    </w:p>
    <w:p w14:paraId="3D923406" w14:textId="77777777" w:rsidR="001C2D69" w:rsidRDefault="001C2D69" w:rsidP="001C2D69">
      <w:pPr>
        <w:tabs>
          <w:tab w:val="left" w:pos="4320"/>
          <w:tab w:val="left" w:pos="8100"/>
          <w:tab w:val="right" w:pos="9240"/>
        </w:tabs>
        <w:rPr>
          <w:rFonts w:ascii="Times New Roman" w:hAnsi="Times New Roman"/>
          <w:b/>
          <w:sz w:val="22"/>
        </w:rPr>
      </w:pPr>
      <w:r>
        <w:rPr>
          <w:rFonts w:ascii="Times New Roman" w:hAnsi="Times New Roman"/>
          <w:b/>
          <w:sz w:val="22"/>
        </w:rPr>
        <w:tab/>
        <w:t>Total Value of Dedication Parcel(s)</w:t>
      </w:r>
      <w:r>
        <w:rPr>
          <w:rFonts w:ascii="Times New Roman" w:hAnsi="Times New Roman"/>
          <w:b/>
          <w:sz w:val="22"/>
        </w:rPr>
        <w:tab/>
        <w:t>=</w:t>
      </w:r>
      <w:r>
        <w:rPr>
          <w:rFonts w:ascii="Times New Roman" w:hAnsi="Times New Roman"/>
          <w:b/>
          <w:sz w:val="22"/>
        </w:rPr>
        <w:tab/>
      </w:r>
      <w:r w:rsidR="00F115ED" w:rsidRPr="0056320B">
        <w:rPr>
          <w:rFonts w:ascii="Times New Roman" w:hAnsi="Times New Roman"/>
          <w:b/>
          <w:sz w:val="22"/>
          <w:szCs w:val="22"/>
        </w:rPr>
        <w:fldChar w:fldCharType="begin">
          <w:ffData>
            <w:name w:val=""/>
            <w:enabled/>
            <w:calcOnExit w:val="0"/>
            <w:textInput>
              <w:maxLength w:val="20"/>
            </w:textInput>
          </w:ffData>
        </w:fldChar>
      </w:r>
      <w:r w:rsidRPr="0056320B">
        <w:rPr>
          <w:rFonts w:ascii="Times New Roman" w:hAnsi="Times New Roman"/>
          <w:b/>
          <w:sz w:val="22"/>
          <w:szCs w:val="22"/>
        </w:rPr>
        <w:instrText xml:space="preserve"> FORMTEXT </w:instrText>
      </w:r>
      <w:r w:rsidR="00F115ED" w:rsidRPr="0056320B">
        <w:rPr>
          <w:rFonts w:ascii="Times New Roman" w:hAnsi="Times New Roman"/>
          <w:b/>
          <w:sz w:val="22"/>
          <w:szCs w:val="22"/>
        </w:rPr>
      </w:r>
      <w:r w:rsidR="00F115ED" w:rsidRPr="0056320B">
        <w:rPr>
          <w:rFonts w:ascii="Times New Roman" w:hAnsi="Times New Roman"/>
          <w:b/>
          <w:sz w:val="22"/>
          <w:szCs w:val="22"/>
        </w:rPr>
        <w:fldChar w:fldCharType="separate"/>
      </w:r>
      <w:r w:rsidRPr="0056320B">
        <w:rPr>
          <w:rFonts w:ascii="Times New Roman" w:hAnsi="Times New Roman"/>
          <w:b/>
          <w:sz w:val="22"/>
          <w:szCs w:val="22"/>
        </w:rPr>
        <w:t> </w:t>
      </w:r>
      <w:r w:rsidRPr="0056320B">
        <w:rPr>
          <w:rFonts w:ascii="Times New Roman" w:hAnsi="Times New Roman"/>
          <w:b/>
          <w:sz w:val="22"/>
          <w:szCs w:val="22"/>
        </w:rPr>
        <w:t> </w:t>
      </w:r>
      <w:r w:rsidRPr="0056320B">
        <w:rPr>
          <w:rFonts w:ascii="Times New Roman" w:hAnsi="Times New Roman"/>
          <w:b/>
          <w:sz w:val="22"/>
          <w:szCs w:val="22"/>
        </w:rPr>
        <w:t> </w:t>
      </w:r>
      <w:r w:rsidRPr="0056320B">
        <w:rPr>
          <w:rFonts w:ascii="Times New Roman" w:hAnsi="Times New Roman"/>
          <w:b/>
          <w:sz w:val="22"/>
          <w:szCs w:val="22"/>
        </w:rPr>
        <w:t> </w:t>
      </w:r>
      <w:r w:rsidRPr="0056320B">
        <w:rPr>
          <w:rFonts w:ascii="Times New Roman" w:hAnsi="Times New Roman"/>
          <w:b/>
          <w:sz w:val="22"/>
          <w:szCs w:val="22"/>
        </w:rPr>
        <w:t> </w:t>
      </w:r>
      <w:r w:rsidR="00F115ED" w:rsidRPr="0056320B">
        <w:rPr>
          <w:rFonts w:ascii="Times New Roman" w:hAnsi="Times New Roman"/>
          <w:b/>
          <w:sz w:val="22"/>
          <w:szCs w:val="22"/>
        </w:rPr>
        <w:fldChar w:fldCharType="end"/>
      </w:r>
    </w:p>
    <w:p w14:paraId="2CE2A631" w14:textId="77777777" w:rsidR="001C2D69" w:rsidRPr="00FB625B" w:rsidRDefault="001C2D69" w:rsidP="001C2D69">
      <w:pPr>
        <w:tabs>
          <w:tab w:val="left" w:pos="2880"/>
          <w:tab w:val="left" w:pos="6840"/>
          <w:tab w:val="right" w:pos="8100"/>
          <w:tab w:val="right" w:pos="9720"/>
        </w:tabs>
        <w:rPr>
          <w:rFonts w:ascii="Times New Roman" w:hAnsi="Times New Roman"/>
          <w:b/>
          <w:sz w:val="16"/>
          <w:szCs w:val="16"/>
        </w:rPr>
      </w:pPr>
    </w:p>
    <w:p w14:paraId="0E0E81BE" w14:textId="77777777" w:rsidR="001C2D69" w:rsidRDefault="001C2D69" w:rsidP="001C2D69">
      <w:pPr>
        <w:tabs>
          <w:tab w:val="left" w:pos="4320"/>
          <w:tab w:val="left" w:pos="8100"/>
          <w:tab w:val="right" w:pos="9240"/>
        </w:tabs>
        <w:rPr>
          <w:rFonts w:ascii="Times New Roman" w:hAnsi="Times New Roman"/>
          <w:b/>
          <w:sz w:val="22"/>
          <w:szCs w:val="22"/>
        </w:rPr>
      </w:pPr>
      <w:r>
        <w:rPr>
          <w:rFonts w:ascii="Times New Roman" w:hAnsi="Times New Roman"/>
          <w:b/>
          <w:sz w:val="22"/>
        </w:rPr>
        <w:tab/>
      </w:r>
      <w:r w:rsidRPr="00693A96">
        <w:rPr>
          <w:rFonts w:ascii="Times New Roman" w:hAnsi="Times New Roman"/>
          <w:b/>
          <w:sz w:val="22"/>
          <w:highlight w:val="yellow"/>
        </w:rPr>
        <w:t>Net to the City</w:t>
      </w:r>
      <w:r>
        <w:rPr>
          <w:rFonts w:ascii="Times New Roman" w:hAnsi="Times New Roman"/>
          <w:b/>
          <w:sz w:val="22"/>
        </w:rPr>
        <w:t>:</w:t>
      </w:r>
      <w:r>
        <w:rPr>
          <w:rFonts w:ascii="Times New Roman" w:hAnsi="Times New Roman"/>
          <w:b/>
          <w:sz w:val="22"/>
        </w:rPr>
        <w:tab/>
        <w:t>=</w:t>
      </w:r>
      <w:r>
        <w:rPr>
          <w:rFonts w:ascii="Times New Roman" w:hAnsi="Times New Roman"/>
          <w:b/>
          <w:sz w:val="22"/>
        </w:rPr>
        <w:tab/>
      </w:r>
      <w:r w:rsidR="00F115ED" w:rsidRPr="0053152C">
        <w:rPr>
          <w:rFonts w:ascii="Times New Roman" w:hAnsi="Times New Roman"/>
          <w:b/>
          <w:sz w:val="22"/>
          <w:szCs w:val="22"/>
        </w:rPr>
        <w:fldChar w:fldCharType="begin">
          <w:ffData>
            <w:name w:val=""/>
            <w:enabled/>
            <w:calcOnExit w:val="0"/>
            <w:textInput>
              <w:maxLength w:val="20"/>
            </w:textInput>
          </w:ffData>
        </w:fldChar>
      </w:r>
      <w:r w:rsidRPr="0053152C">
        <w:rPr>
          <w:rFonts w:ascii="Times New Roman" w:hAnsi="Times New Roman"/>
          <w:b/>
          <w:sz w:val="22"/>
          <w:szCs w:val="22"/>
        </w:rPr>
        <w:instrText xml:space="preserve"> FORMTEXT </w:instrText>
      </w:r>
      <w:r w:rsidR="00F115ED" w:rsidRPr="0053152C">
        <w:rPr>
          <w:rFonts w:ascii="Times New Roman" w:hAnsi="Times New Roman"/>
          <w:b/>
          <w:sz w:val="22"/>
          <w:szCs w:val="22"/>
        </w:rPr>
      </w:r>
      <w:r w:rsidR="00F115ED" w:rsidRPr="0053152C">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sidR="00F115ED" w:rsidRPr="0053152C">
        <w:rPr>
          <w:rFonts w:ascii="Times New Roman" w:hAnsi="Times New Roman"/>
          <w:b/>
          <w:sz w:val="22"/>
          <w:szCs w:val="22"/>
        </w:rPr>
        <w:fldChar w:fldCharType="end"/>
      </w:r>
    </w:p>
    <w:p w14:paraId="5D9404A1" w14:textId="77777777" w:rsidR="001C2D69" w:rsidRPr="000F4BE2" w:rsidRDefault="001C2D69" w:rsidP="001C2D69">
      <w:pPr>
        <w:tabs>
          <w:tab w:val="left" w:pos="4665"/>
        </w:tabs>
        <w:jc w:val="center"/>
        <w:rPr>
          <w:rFonts w:ascii="Times New Roman" w:hAnsi="Times New Roman"/>
          <w:b/>
          <w:sz w:val="20"/>
          <w:u w:val="single"/>
        </w:rPr>
      </w:pPr>
    </w:p>
    <w:p w14:paraId="12826D95" w14:textId="77777777" w:rsidR="001C2D69" w:rsidRPr="00110331" w:rsidRDefault="0037115E" w:rsidP="0037115E">
      <w:pPr>
        <w:spacing w:after="120"/>
        <w:rPr>
          <w:rFonts w:ascii="Times New Roman" w:hAnsi="Times New Roman"/>
          <w:b/>
          <w:sz w:val="22"/>
          <w:u w:val="single"/>
        </w:rPr>
      </w:pPr>
      <w:r w:rsidRPr="00110331">
        <w:rPr>
          <w:rFonts w:ascii="Times New Roman" w:hAnsi="Times New Roman"/>
          <w:b/>
          <w:smallCaps/>
          <w:sz w:val="22"/>
          <w:u w:val="single"/>
        </w:rPr>
        <w:t>Certification</w:t>
      </w:r>
    </w:p>
    <w:p w14:paraId="30B29F7B" w14:textId="77777777" w:rsidR="007D3790" w:rsidRDefault="001C2D69" w:rsidP="001C2D69">
      <w:pPr>
        <w:widowControl/>
        <w:rPr>
          <w:rFonts w:ascii="Times New Roman" w:hAnsi="Times New Roman"/>
          <w:sz w:val="22"/>
        </w:rPr>
      </w:pPr>
      <w:r w:rsidRPr="00110331">
        <w:rPr>
          <w:rFonts w:ascii="Times New Roman" w:hAnsi="Times New Roman"/>
          <w:sz w:val="22"/>
        </w:rPr>
        <w:t xml:space="preserve">I hereby certify that I have personally conducted a site visit of the </w:t>
      </w:r>
      <w:r w:rsidR="00BD2463" w:rsidRPr="00110331">
        <w:rPr>
          <w:rFonts w:ascii="Times New Roman" w:hAnsi="Times New Roman"/>
          <w:sz w:val="22"/>
        </w:rPr>
        <w:t xml:space="preserve">subject </w:t>
      </w:r>
      <w:r w:rsidRPr="00110331">
        <w:rPr>
          <w:rFonts w:ascii="Times New Roman" w:hAnsi="Times New Roman"/>
          <w:sz w:val="22"/>
        </w:rPr>
        <w:t xml:space="preserve">property and </w:t>
      </w:r>
      <w:r w:rsidR="00BF4890" w:rsidRPr="00110331">
        <w:rPr>
          <w:rFonts w:ascii="Times New Roman" w:hAnsi="Times New Roman"/>
          <w:sz w:val="22"/>
        </w:rPr>
        <w:t xml:space="preserve">that </w:t>
      </w:r>
      <w:r w:rsidRPr="00110331">
        <w:rPr>
          <w:rFonts w:ascii="Times New Roman" w:hAnsi="Times New Roman"/>
          <w:sz w:val="22"/>
        </w:rPr>
        <w:t xml:space="preserve">the statements made in the attached </w:t>
      </w:r>
      <w:r w:rsidR="00BD2463" w:rsidRPr="00110331">
        <w:rPr>
          <w:rFonts w:ascii="Times New Roman" w:hAnsi="Times New Roman"/>
          <w:sz w:val="22"/>
        </w:rPr>
        <w:t xml:space="preserve">Appraisal Report </w:t>
      </w:r>
      <w:r w:rsidRPr="00110331">
        <w:rPr>
          <w:rFonts w:ascii="Times New Roman" w:hAnsi="Times New Roman"/>
          <w:sz w:val="22"/>
        </w:rPr>
        <w:t>are true and correct</w:t>
      </w:r>
      <w:r w:rsidR="005018A7" w:rsidRPr="00110331">
        <w:rPr>
          <w:rFonts w:ascii="Times New Roman" w:hAnsi="Times New Roman"/>
          <w:sz w:val="22"/>
        </w:rPr>
        <w:t xml:space="preserve"> to the best of my knowledge</w:t>
      </w:r>
      <w:r w:rsidR="00BD2463" w:rsidRPr="00110331">
        <w:rPr>
          <w:rFonts w:ascii="Times New Roman" w:hAnsi="Times New Roman"/>
          <w:sz w:val="22"/>
        </w:rPr>
        <w:t xml:space="preserve">.  </w:t>
      </w:r>
      <w:r w:rsidRPr="00110331">
        <w:rPr>
          <w:rFonts w:ascii="Times New Roman" w:hAnsi="Times New Roman"/>
          <w:sz w:val="22"/>
        </w:rPr>
        <w:t xml:space="preserve">I </w:t>
      </w:r>
      <w:r w:rsidR="001F5C7C" w:rsidRPr="00110331">
        <w:rPr>
          <w:rFonts w:ascii="Times New Roman" w:hAnsi="Times New Roman"/>
          <w:sz w:val="22"/>
        </w:rPr>
        <w:t>further</w:t>
      </w:r>
      <w:r w:rsidRPr="00110331">
        <w:rPr>
          <w:rFonts w:ascii="Times New Roman" w:hAnsi="Times New Roman"/>
          <w:sz w:val="22"/>
        </w:rPr>
        <w:t xml:space="preserve"> certify that </w:t>
      </w:r>
      <w:r w:rsidR="00BF4890" w:rsidRPr="00110331">
        <w:rPr>
          <w:rFonts w:ascii="Times New Roman" w:hAnsi="Times New Roman"/>
          <w:sz w:val="22"/>
        </w:rPr>
        <w:t xml:space="preserve">the opinions of value expressed herein were concluded after a thorough </w:t>
      </w:r>
      <w:r w:rsidRPr="00110331">
        <w:rPr>
          <w:rFonts w:ascii="Times New Roman" w:hAnsi="Times New Roman"/>
          <w:sz w:val="22"/>
        </w:rPr>
        <w:t>study of available pertinent data; and</w:t>
      </w:r>
      <w:r w:rsidR="00BF4890" w:rsidRPr="00110331">
        <w:rPr>
          <w:rFonts w:ascii="Times New Roman" w:hAnsi="Times New Roman"/>
          <w:sz w:val="22"/>
        </w:rPr>
        <w:t>, that</w:t>
      </w:r>
      <w:r w:rsidRPr="00110331">
        <w:rPr>
          <w:rFonts w:ascii="Times New Roman" w:hAnsi="Times New Roman"/>
          <w:sz w:val="22"/>
        </w:rPr>
        <w:t xml:space="preserve"> I have no interest, present or proposed, in the property appraised.</w:t>
      </w:r>
    </w:p>
    <w:p w14:paraId="4F9D0DEB" w14:textId="77777777" w:rsidR="007D3790" w:rsidRDefault="007D3790" w:rsidP="001C2D69">
      <w:pPr>
        <w:widowControl/>
        <w:rPr>
          <w:rFonts w:ascii="Times New Roman" w:hAnsi="Times New Roman"/>
          <w:sz w:val="22"/>
        </w:rPr>
      </w:pPr>
    </w:p>
    <w:p w14:paraId="572BE136" w14:textId="77777777" w:rsidR="007D3790" w:rsidRDefault="007D3790" w:rsidP="001C2D69">
      <w:pPr>
        <w:widowControl/>
        <w:rPr>
          <w:rFonts w:ascii="Times New Roman" w:hAnsi="Times New Roman"/>
          <w:sz w:val="22"/>
        </w:rPr>
      </w:pPr>
    </w:p>
    <w:p w14:paraId="496BC396" w14:textId="77777777" w:rsidR="007D3790" w:rsidRDefault="007D3790" w:rsidP="001C2D69">
      <w:pPr>
        <w:widowControl/>
        <w:rPr>
          <w:rFonts w:ascii="Times New Roman" w:hAnsi="Times New Roman"/>
          <w:sz w:val="22"/>
        </w:rPr>
      </w:pPr>
    </w:p>
    <w:p w14:paraId="463B2BB5" w14:textId="77777777" w:rsidR="007D3790" w:rsidRPr="007D3790" w:rsidRDefault="00786C1D" w:rsidP="007D3790">
      <w:pPr>
        <w:tabs>
          <w:tab w:val="right" w:pos="6660"/>
        </w:tabs>
        <w:jc w:val="both"/>
        <w:rPr>
          <w:rFonts w:ascii="Times New Roman" w:hAnsi="Times New Roman"/>
          <w:b/>
          <w:sz w:val="22"/>
        </w:rPr>
      </w:pPr>
      <w:r>
        <w:rPr>
          <w:rFonts w:ascii="Times New Roman" w:hAnsi="Times New Roman"/>
          <w:b/>
          <w:sz w:val="22"/>
        </w:rPr>
        <w:pict w14:anchorId="794BFC02">
          <v:line id="_x0000_s1060" style="position:absolute;left:0;text-align:left;z-index:251683328" from="-.3pt,-.15pt" to="446.25pt,-.1pt" strokeweight="2.25pt"/>
        </w:pict>
      </w:r>
      <w:r w:rsidR="007D3790">
        <w:rPr>
          <w:rFonts w:ascii="Times New Roman" w:hAnsi="Times New Roman"/>
          <w:b/>
          <w:sz w:val="22"/>
        </w:rPr>
        <w:t>[INSERT APPRAISER NAME]</w:t>
      </w:r>
      <w:r w:rsidR="007D3790" w:rsidRPr="007D3790">
        <w:rPr>
          <w:rFonts w:ascii="Times New Roman" w:hAnsi="Times New Roman"/>
          <w:b/>
          <w:sz w:val="22"/>
        </w:rPr>
        <w:tab/>
        <w:t>Date</w:t>
      </w:r>
    </w:p>
    <w:p w14:paraId="67088CE7" w14:textId="77777777" w:rsidR="001C2D69" w:rsidRDefault="001C2D69" w:rsidP="001C2D69">
      <w:pPr>
        <w:widowControl/>
        <w:rPr>
          <w:rFonts w:ascii="Times New Roman" w:hAnsi="Times New Roman"/>
          <w:b/>
          <w:sz w:val="22"/>
          <w:u w:val="single"/>
        </w:rPr>
      </w:pPr>
      <w:r>
        <w:rPr>
          <w:rFonts w:ascii="Times New Roman" w:hAnsi="Times New Roman"/>
          <w:b/>
          <w:sz w:val="22"/>
          <w:u w:val="single"/>
        </w:rPr>
        <w:br w:type="page"/>
      </w:r>
    </w:p>
    <w:p w14:paraId="4E126511" w14:textId="77777777" w:rsidR="00C16242" w:rsidRDefault="00C16242" w:rsidP="002C2FA8">
      <w:pPr>
        <w:jc w:val="both"/>
        <w:rPr>
          <w:rFonts w:ascii="Times New Roman" w:hAnsi="Times New Roman"/>
          <w:b/>
          <w:smallCaps/>
          <w:sz w:val="22"/>
          <w:u w:val="single"/>
        </w:rPr>
      </w:pPr>
      <w:r>
        <w:rPr>
          <w:rFonts w:ascii="Times New Roman" w:hAnsi="Times New Roman"/>
          <w:b/>
          <w:smallCaps/>
          <w:sz w:val="22"/>
          <w:u w:val="single"/>
        </w:rPr>
        <w:lastRenderedPageBreak/>
        <w:t>Appraisal Report</w:t>
      </w:r>
    </w:p>
    <w:p w14:paraId="32BC0D46" w14:textId="67AB3B73" w:rsidR="00504A2B" w:rsidRDefault="007D39D4" w:rsidP="002C2FA8">
      <w:pPr>
        <w:jc w:val="both"/>
        <w:rPr>
          <w:rFonts w:ascii="Times New Roman" w:hAnsi="Times New Roman"/>
          <w:sz w:val="22"/>
        </w:rPr>
      </w:pPr>
      <w:r w:rsidRPr="00110331">
        <w:rPr>
          <w:rFonts w:ascii="Times New Roman" w:hAnsi="Times New Roman"/>
          <w:b/>
          <w:i/>
          <w:sz w:val="22"/>
        </w:rPr>
        <w:t>(A partial sample is shown.)</w:t>
      </w:r>
      <w:r w:rsidRPr="00C16242">
        <w:rPr>
          <w:rFonts w:ascii="Times New Roman" w:hAnsi="Times New Roman"/>
          <w:sz w:val="22"/>
        </w:rPr>
        <w:t xml:space="preserve">  </w:t>
      </w:r>
      <w:r w:rsidR="00504A2B">
        <w:rPr>
          <w:rFonts w:ascii="Times New Roman" w:hAnsi="Times New Roman"/>
          <w:sz w:val="22"/>
        </w:rPr>
        <w:t>This is a</w:t>
      </w:r>
      <w:r w:rsidR="00BF3230">
        <w:rPr>
          <w:rFonts w:ascii="Times New Roman" w:hAnsi="Times New Roman"/>
          <w:sz w:val="22"/>
        </w:rPr>
        <w:t>n</w:t>
      </w:r>
      <w:r w:rsidR="00504A2B">
        <w:rPr>
          <w:rFonts w:ascii="Times New Roman" w:hAnsi="Times New Roman"/>
          <w:sz w:val="22"/>
        </w:rPr>
        <w:t xml:space="preserve"> appraisal report designed to </w:t>
      </w:r>
      <w:r w:rsidR="00504A2B" w:rsidRPr="00A76C5C">
        <w:rPr>
          <w:rFonts w:ascii="Times New Roman" w:hAnsi="Times New Roman"/>
          <w:sz w:val="22"/>
        </w:rPr>
        <w:t>provide an opinion of market value for</w:t>
      </w:r>
      <w:r w:rsidR="00504A2B">
        <w:rPr>
          <w:rFonts w:ascii="Times New Roman" w:hAnsi="Times New Roman"/>
          <w:sz w:val="22"/>
        </w:rPr>
        <w:t xml:space="preserve"> the subject </w:t>
      </w:r>
      <w:r w:rsidR="00F435C0">
        <w:rPr>
          <w:rFonts w:ascii="Times New Roman" w:hAnsi="Times New Roman"/>
          <w:sz w:val="22"/>
        </w:rPr>
        <w:t xml:space="preserve">sale and </w:t>
      </w:r>
      <w:r w:rsidR="003E5F7A">
        <w:rPr>
          <w:rFonts w:ascii="Times New Roman" w:hAnsi="Times New Roman"/>
          <w:sz w:val="22"/>
        </w:rPr>
        <w:t>dedication</w:t>
      </w:r>
      <w:r w:rsidR="00F435C0">
        <w:rPr>
          <w:rFonts w:ascii="Times New Roman" w:hAnsi="Times New Roman"/>
          <w:sz w:val="22"/>
        </w:rPr>
        <w:t xml:space="preserve"> </w:t>
      </w:r>
      <w:r w:rsidR="00504A2B">
        <w:rPr>
          <w:rFonts w:ascii="Times New Roman" w:hAnsi="Times New Roman"/>
          <w:sz w:val="22"/>
        </w:rPr>
        <w:t>parcel</w:t>
      </w:r>
      <w:r w:rsidR="00F435C0">
        <w:rPr>
          <w:rFonts w:ascii="Times New Roman" w:hAnsi="Times New Roman"/>
          <w:sz w:val="22"/>
        </w:rPr>
        <w:t>(s)</w:t>
      </w:r>
      <w:r w:rsidR="00504A2B">
        <w:rPr>
          <w:rFonts w:ascii="Times New Roman" w:hAnsi="Times New Roman"/>
          <w:sz w:val="22"/>
        </w:rPr>
        <w:t xml:space="preserve"> and </w:t>
      </w:r>
      <w:r w:rsidR="00F435C0">
        <w:rPr>
          <w:rFonts w:ascii="Times New Roman" w:hAnsi="Times New Roman"/>
          <w:sz w:val="22"/>
        </w:rPr>
        <w:t xml:space="preserve">a depreciated cost of the </w:t>
      </w:r>
      <w:r w:rsidR="00504A2B">
        <w:rPr>
          <w:rFonts w:ascii="Times New Roman" w:hAnsi="Times New Roman"/>
          <w:sz w:val="22"/>
        </w:rPr>
        <w:t xml:space="preserve">improvements located </w:t>
      </w:r>
      <w:r w:rsidR="00F435C0">
        <w:rPr>
          <w:rFonts w:ascii="Times New Roman" w:hAnsi="Times New Roman"/>
          <w:sz w:val="22"/>
        </w:rPr>
        <w:t>upon the s</w:t>
      </w:r>
      <w:r w:rsidR="00C67BBD">
        <w:rPr>
          <w:rFonts w:ascii="Times New Roman" w:hAnsi="Times New Roman"/>
          <w:sz w:val="22"/>
        </w:rPr>
        <w:t>ale</w:t>
      </w:r>
      <w:r w:rsidR="00F435C0">
        <w:rPr>
          <w:rFonts w:ascii="Times New Roman" w:hAnsi="Times New Roman"/>
          <w:sz w:val="22"/>
        </w:rPr>
        <w:t xml:space="preserve"> parcel(s)</w:t>
      </w:r>
      <w:r w:rsidR="00504A2B">
        <w:rPr>
          <w:rFonts w:ascii="Times New Roman" w:hAnsi="Times New Roman"/>
          <w:sz w:val="22"/>
        </w:rPr>
        <w:t>.  The report is prepared in compliance with minimum appraisal requirements established in the Uniform Standards of Professional Appraisal Practice (USPAP)</w:t>
      </w:r>
      <w:r w:rsidR="00166055">
        <w:rPr>
          <w:rFonts w:ascii="Times New Roman" w:hAnsi="Times New Roman"/>
          <w:sz w:val="22"/>
        </w:rPr>
        <w:t xml:space="preserve">, </w:t>
      </w:r>
      <w:r w:rsidR="00372B1F" w:rsidRPr="00372B1F">
        <w:rPr>
          <w:rFonts w:ascii="Times New Roman" w:hAnsi="Times New Roman"/>
          <w:bCs/>
          <w:sz w:val="22"/>
          <w:highlight w:val="yellow"/>
        </w:rPr>
        <w:t>now effective through December 31, 2023</w:t>
      </w:r>
      <w:r>
        <w:rPr>
          <w:rFonts w:ascii="Times New Roman" w:hAnsi="Times New Roman"/>
          <w:sz w:val="22"/>
        </w:rPr>
        <w:t>.  My</w:t>
      </w:r>
      <w:r w:rsidR="00504A2B">
        <w:rPr>
          <w:rFonts w:ascii="Times New Roman" w:hAnsi="Times New Roman"/>
          <w:sz w:val="22"/>
        </w:rPr>
        <w:t xml:space="preserve"> research, analyses, and conclusions are set forth as follows:</w:t>
      </w:r>
    </w:p>
    <w:p w14:paraId="735616EF" w14:textId="77777777" w:rsidR="001A48D6" w:rsidRDefault="001A48D6" w:rsidP="002C2FA8">
      <w:pPr>
        <w:jc w:val="both"/>
        <w:rPr>
          <w:rFonts w:ascii="Times New Roman" w:hAnsi="Times New Roman"/>
          <w:sz w:val="22"/>
        </w:rPr>
      </w:pPr>
    </w:p>
    <w:p w14:paraId="48BACD3A" w14:textId="77777777" w:rsidR="002E1DDB" w:rsidRDefault="002E1DDB" w:rsidP="002C2FA8">
      <w:pPr>
        <w:jc w:val="both"/>
        <w:rPr>
          <w:rFonts w:ascii="Times New Roman" w:hAnsi="Times New Roman"/>
          <w:sz w:val="22"/>
        </w:rPr>
      </w:pPr>
      <w:r w:rsidRPr="00110331">
        <w:rPr>
          <w:rFonts w:ascii="Times New Roman" w:hAnsi="Times New Roman"/>
          <w:b/>
          <w:sz w:val="22"/>
          <w:u w:val="single"/>
        </w:rPr>
        <w:t>Project</w:t>
      </w:r>
      <w:r w:rsidRPr="00110331">
        <w:rPr>
          <w:rFonts w:ascii="Times New Roman" w:hAnsi="Times New Roman"/>
          <w:sz w:val="22"/>
        </w:rPr>
        <w:t xml:space="preserve">: </w:t>
      </w:r>
      <w:r w:rsidRPr="00110331">
        <w:rPr>
          <w:rFonts w:ascii="Times New Roman" w:hAnsi="Times New Roman"/>
          <w:b/>
          <w:sz w:val="22"/>
        </w:rPr>
        <w:t xml:space="preserve"> [INSERT PROJECT NAME AND DESCRIPTION AS PROVIDED</w:t>
      </w:r>
      <w:r w:rsidR="00110331">
        <w:rPr>
          <w:rFonts w:ascii="Times New Roman" w:hAnsi="Times New Roman"/>
          <w:b/>
          <w:sz w:val="22"/>
        </w:rPr>
        <w:t>]</w:t>
      </w:r>
    </w:p>
    <w:p w14:paraId="41601465" w14:textId="77777777" w:rsidR="002E1DDB" w:rsidRDefault="002E1DDB" w:rsidP="002C2FA8">
      <w:pPr>
        <w:jc w:val="both"/>
        <w:rPr>
          <w:rFonts w:ascii="Times New Roman" w:hAnsi="Times New Roman"/>
          <w:sz w:val="22"/>
        </w:rPr>
      </w:pPr>
    </w:p>
    <w:p w14:paraId="1DFB36DE" w14:textId="77777777" w:rsidR="001424B5" w:rsidRDefault="001424B5" w:rsidP="001424B5">
      <w:pPr>
        <w:jc w:val="both"/>
        <w:rPr>
          <w:rFonts w:ascii="Times New Roman" w:hAnsi="Times New Roman"/>
          <w:sz w:val="22"/>
        </w:rPr>
      </w:pPr>
      <w:r w:rsidRPr="0094573F">
        <w:rPr>
          <w:rFonts w:ascii="Times New Roman" w:hAnsi="Times New Roman"/>
          <w:b/>
          <w:sz w:val="22"/>
          <w:u w:val="single"/>
        </w:rPr>
        <w:t>Client and Intended Users</w:t>
      </w:r>
      <w:r w:rsidRPr="0094573F">
        <w:rPr>
          <w:rFonts w:ascii="Times New Roman" w:hAnsi="Times New Roman"/>
          <w:sz w:val="22"/>
        </w:rPr>
        <w:t>:</w:t>
      </w:r>
      <w:r w:rsidRPr="0094573F">
        <w:rPr>
          <w:rFonts w:ascii="Times New Roman" w:hAnsi="Times New Roman"/>
          <w:b/>
          <w:sz w:val="22"/>
        </w:rPr>
        <w:t xml:space="preserve">  </w:t>
      </w:r>
      <w:r w:rsidRPr="0094573F">
        <w:rPr>
          <w:rFonts w:ascii="Times New Roman" w:hAnsi="Times New Roman"/>
          <w:b/>
          <w:i/>
          <w:sz w:val="22"/>
        </w:rPr>
        <w:t>(A partial sample is shown.)</w:t>
      </w:r>
      <w:r w:rsidRPr="0094573F">
        <w:rPr>
          <w:rFonts w:ascii="Times New Roman" w:hAnsi="Times New Roman"/>
          <w:sz w:val="22"/>
        </w:rPr>
        <w:t xml:space="preserve">  The client is the City of Houston.  The </w:t>
      </w:r>
      <w:r w:rsidRPr="00110331">
        <w:rPr>
          <w:rFonts w:ascii="Times New Roman" w:hAnsi="Times New Roman"/>
          <w:sz w:val="22"/>
        </w:rPr>
        <w:t xml:space="preserve">intended users of this appraisal are the City of Houston and </w:t>
      </w:r>
      <w:r w:rsidR="00F835A6">
        <w:rPr>
          <w:rFonts w:ascii="Times New Roman" w:hAnsi="Times New Roman"/>
          <w:sz w:val="22"/>
        </w:rPr>
        <w:t xml:space="preserve">its </w:t>
      </w:r>
      <w:r w:rsidRPr="00110331">
        <w:rPr>
          <w:rFonts w:ascii="Times New Roman" w:hAnsi="Times New Roman"/>
          <w:sz w:val="22"/>
        </w:rPr>
        <w:t>representatives.</w:t>
      </w:r>
    </w:p>
    <w:p w14:paraId="4974A3C3" w14:textId="77777777" w:rsidR="001424B5" w:rsidRDefault="001424B5" w:rsidP="001424B5">
      <w:pPr>
        <w:tabs>
          <w:tab w:val="left" w:pos="-1080"/>
        </w:tabs>
        <w:jc w:val="both"/>
        <w:rPr>
          <w:rFonts w:ascii="Times New Roman" w:hAnsi="Times New Roman"/>
          <w:sz w:val="22"/>
        </w:rPr>
      </w:pPr>
    </w:p>
    <w:p w14:paraId="1ABB43C3" w14:textId="77777777" w:rsidR="001424B5" w:rsidRPr="00110331" w:rsidRDefault="001424B5" w:rsidP="001424B5">
      <w:pPr>
        <w:jc w:val="both"/>
        <w:rPr>
          <w:rFonts w:ascii="Times New Roman" w:hAnsi="Times New Roman"/>
          <w:b/>
          <w:i/>
          <w:sz w:val="22"/>
        </w:rPr>
      </w:pPr>
      <w:r w:rsidRPr="00D45C72">
        <w:rPr>
          <w:rFonts w:ascii="Times New Roman" w:hAnsi="Times New Roman"/>
          <w:b/>
          <w:sz w:val="22"/>
          <w:u w:val="single"/>
        </w:rPr>
        <w:t>Intended Use</w:t>
      </w:r>
      <w:r w:rsidRPr="007D7DA8">
        <w:rPr>
          <w:rFonts w:ascii="Times New Roman" w:hAnsi="Times New Roman"/>
          <w:sz w:val="22"/>
        </w:rPr>
        <w:t>:</w:t>
      </w:r>
      <w:r w:rsidRPr="0094573F">
        <w:rPr>
          <w:rFonts w:ascii="Times New Roman" w:hAnsi="Times New Roman"/>
          <w:b/>
          <w:sz w:val="22"/>
        </w:rPr>
        <w:t xml:space="preserve">  </w:t>
      </w:r>
      <w:r w:rsidRPr="0094573F">
        <w:rPr>
          <w:rFonts w:ascii="Times New Roman" w:hAnsi="Times New Roman"/>
          <w:b/>
          <w:i/>
          <w:sz w:val="22"/>
        </w:rPr>
        <w:t>(A partial sample is shown.)</w:t>
      </w:r>
      <w:r w:rsidRPr="0094573F">
        <w:rPr>
          <w:rFonts w:ascii="Times New Roman" w:hAnsi="Times New Roman"/>
          <w:sz w:val="22"/>
        </w:rPr>
        <w:t xml:space="preserve">  </w:t>
      </w:r>
      <w:r w:rsidRPr="006E1141">
        <w:rPr>
          <w:rFonts w:ascii="Times New Roman" w:hAnsi="Times New Roman"/>
          <w:sz w:val="22"/>
        </w:rPr>
        <w:t>The intended use of the appraisal is to provide an opinion of value of the subject p</w:t>
      </w:r>
      <w:r>
        <w:rPr>
          <w:rFonts w:ascii="Times New Roman" w:hAnsi="Times New Roman"/>
          <w:sz w:val="22"/>
        </w:rPr>
        <w:t>arcels</w:t>
      </w:r>
      <w:r w:rsidRPr="006E1141">
        <w:rPr>
          <w:rFonts w:ascii="Times New Roman" w:hAnsi="Times New Roman"/>
          <w:sz w:val="22"/>
        </w:rPr>
        <w:t xml:space="preserve"> to assist the City of </w:t>
      </w:r>
      <w:r w:rsidRPr="00110331">
        <w:rPr>
          <w:rFonts w:ascii="Times New Roman" w:hAnsi="Times New Roman"/>
          <w:sz w:val="22"/>
        </w:rPr>
        <w:t xml:space="preserve">Houston and its representatives in decision-making pertaining to the </w:t>
      </w:r>
      <w:r w:rsidR="001E2C31" w:rsidRPr="00110331">
        <w:rPr>
          <w:rFonts w:ascii="Times New Roman" w:hAnsi="Times New Roman"/>
          <w:sz w:val="22"/>
        </w:rPr>
        <w:t xml:space="preserve">above-referenced </w:t>
      </w:r>
      <w:r w:rsidRPr="00110331">
        <w:rPr>
          <w:rFonts w:ascii="Times New Roman" w:hAnsi="Times New Roman"/>
          <w:sz w:val="22"/>
        </w:rPr>
        <w:t xml:space="preserve">City </w:t>
      </w:r>
      <w:r w:rsidR="00F90BA7" w:rsidRPr="00110331">
        <w:rPr>
          <w:rFonts w:ascii="Times New Roman" w:hAnsi="Times New Roman"/>
          <w:sz w:val="22"/>
        </w:rPr>
        <w:t xml:space="preserve">of Houston </w:t>
      </w:r>
      <w:r w:rsidRPr="00110331">
        <w:rPr>
          <w:rFonts w:ascii="Times New Roman" w:hAnsi="Times New Roman"/>
          <w:sz w:val="22"/>
        </w:rPr>
        <w:t>project.</w:t>
      </w:r>
    </w:p>
    <w:p w14:paraId="1D23541A" w14:textId="77777777" w:rsidR="001424B5" w:rsidRPr="00110331" w:rsidRDefault="001424B5" w:rsidP="001424B5">
      <w:pPr>
        <w:jc w:val="both"/>
        <w:rPr>
          <w:rFonts w:ascii="Times New Roman" w:hAnsi="Times New Roman"/>
          <w:sz w:val="22"/>
        </w:rPr>
      </w:pPr>
    </w:p>
    <w:p w14:paraId="6F5E2F20" w14:textId="77777777" w:rsidR="00005925" w:rsidRPr="00385D24" w:rsidRDefault="00005925" w:rsidP="00005925">
      <w:pPr>
        <w:jc w:val="both"/>
        <w:rPr>
          <w:rFonts w:ascii="Times New Roman" w:hAnsi="Times New Roman"/>
          <w:sz w:val="22"/>
        </w:rPr>
      </w:pPr>
      <w:r w:rsidRPr="00110331">
        <w:rPr>
          <w:rFonts w:ascii="Times New Roman" w:hAnsi="Times New Roman"/>
          <w:b/>
          <w:sz w:val="22"/>
          <w:u w:val="single"/>
        </w:rPr>
        <w:t>Type and Definition of Value</w:t>
      </w:r>
      <w:r w:rsidRPr="00110331">
        <w:rPr>
          <w:rFonts w:ascii="Times New Roman" w:hAnsi="Times New Roman"/>
          <w:sz w:val="22"/>
        </w:rPr>
        <w:t>:  The type of value estimated within</w:t>
      </w:r>
      <w:r w:rsidRPr="00385D24">
        <w:rPr>
          <w:rFonts w:ascii="Times New Roman" w:hAnsi="Times New Roman"/>
          <w:sz w:val="22"/>
        </w:rPr>
        <w:t xml:space="preserve"> this appraisal report is market value.</w:t>
      </w:r>
    </w:p>
    <w:p w14:paraId="0B42DBFC" w14:textId="77777777" w:rsidR="00005925" w:rsidRPr="00385D24" w:rsidRDefault="00005925" w:rsidP="00005925">
      <w:pPr>
        <w:jc w:val="both"/>
        <w:rPr>
          <w:rFonts w:ascii="Times New Roman" w:hAnsi="Times New Roman"/>
          <w:b/>
          <w:i/>
          <w:sz w:val="22"/>
        </w:rPr>
      </w:pPr>
    </w:p>
    <w:p w14:paraId="1EFE01AE" w14:textId="77777777" w:rsidR="00005925" w:rsidRPr="00385D24" w:rsidRDefault="00005925" w:rsidP="00005925">
      <w:pPr>
        <w:jc w:val="both"/>
        <w:rPr>
          <w:rFonts w:ascii="Times New Roman" w:hAnsi="Times New Roman"/>
          <w:sz w:val="22"/>
        </w:rPr>
      </w:pPr>
      <w:r w:rsidRPr="00385D24">
        <w:rPr>
          <w:rFonts w:ascii="Times New Roman" w:hAnsi="Times New Roman"/>
          <w:b/>
          <w:i/>
          <w:sz w:val="22"/>
        </w:rPr>
        <w:t>Market Value</w:t>
      </w:r>
      <w:r w:rsidRPr="00385D24">
        <w:rPr>
          <w:rFonts w:ascii="Times New Roman" w:hAnsi="Times New Roman"/>
          <w:sz w:val="22"/>
        </w:rPr>
        <w:t xml:space="preserve"> is defined by the </w:t>
      </w:r>
      <w:r w:rsidRPr="00385D24">
        <w:rPr>
          <w:rFonts w:ascii="Times New Roman" w:hAnsi="Times New Roman"/>
          <w:sz w:val="22"/>
          <w:u w:val="single"/>
        </w:rPr>
        <w:t>Financial Institutions Reform, Recovery and Enforcement Act of 1989, (FIRREA)</w:t>
      </w:r>
      <w:r w:rsidRPr="00385D24">
        <w:rPr>
          <w:rFonts w:ascii="Times New Roman" w:hAnsi="Times New Roman"/>
          <w:sz w:val="22"/>
        </w:rPr>
        <w:t xml:space="preserve"> as:</w:t>
      </w:r>
    </w:p>
    <w:p w14:paraId="11932D5B" w14:textId="77777777" w:rsidR="00005925" w:rsidRPr="00385D24" w:rsidRDefault="00005925" w:rsidP="00005925">
      <w:pPr>
        <w:jc w:val="both"/>
        <w:rPr>
          <w:rFonts w:ascii="Times New Roman" w:hAnsi="Times New Roman"/>
          <w:sz w:val="22"/>
        </w:rPr>
      </w:pPr>
    </w:p>
    <w:p w14:paraId="563FB7ED" w14:textId="77777777" w:rsidR="00005925" w:rsidRPr="00385D24" w:rsidRDefault="00005925" w:rsidP="00565229">
      <w:pPr>
        <w:ind w:left="360" w:right="360"/>
        <w:jc w:val="both"/>
        <w:rPr>
          <w:rFonts w:ascii="Times New Roman" w:hAnsi="Times New Roman"/>
          <w:sz w:val="22"/>
        </w:rPr>
      </w:pPr>
      <w:r w:rsidRPr="00385D24">
        <w:rPr>
          <w:rFonts w:ascii="Times New Roman" w:hAnsi="Times New Roman"/>
          <w:sz w:val="22"/>
        </w:rPr>
        <w:t>The most probable price which a property should bring in a competitive and open market under all conditions requisite to a fair sale, the buyer and seller each acting prudently and knowledgeably, and assuming the price is not affected by undue stimulus.  Implicit in this definition is the consummation of a sale as of a specified date and the passing of title from seller to buyer under conditions whereby:</w:t>
      </w:r>
    </w:p>
    <w:p w14:paraId="657FDDF4" w14:textId="77777777" w:rsidR="00005925" w:rsidRPr="00385D24" w:rsidRDefault="00005925" w:rsidP="00005925">
      <w:pPr>
        <w:ind w:firstLine="720"/>
        <w:jc w:val="both"/>
        <w:rPr>
          <w:rFonts w:ascii="Times New Roman" w:hAnsi="Times New Roman"/>
          <w:sz w:val="22"/>
        </w:rPr>
      </w:pPr>
    </w:p>
    <w:p w14:paraId="7572D831" w14:textId="77777777" w:rsidR="00005925" w:rsidRPr="00385D24" w:rsidRDefault="00005925" w:rsidP="00565229">
      <w:pPr>
        <w:tabs>
          <w:tab w:val="left" w:pos="630"/>
        </w:tabs>
        <w:ind w:left="360" w:right="360"/>
        <w:jc w:val="both"/>
        <w:rPr>
          <w:rFonts w:ascii="Times New Roman" w:hAnsi="Times New Roman"/>
          <w:sz w:val="22"/>
        </w:rPr>
      </w:pPr>
      <w:r w:rsidRPr="00385D24">
        <w:rPr>
          <w:rFonts w:ascii="Times New Roman" w:hAnsi="Times New Roman"/>
          <w:sz w:val="22"/>
        </w:rPr>
        <w:t>1.</w:t>
      </w:r>
      <w:r w:rsidRPr="00385D24">
        <w:rPr>
          <w:rFonts w:ascii="Times New Roman" w:hAnsi="Times New Roman"/>
          <w:sz w:val="22"/>
        </w:rPr>
        <w:tab/>
        <w:t>buyer and seller are typically motivated;</w:t>
      </w:r>
    </w:p>
    <w:p w14:paraId="51DCC7FC" w14:textId="77777777" w:rsidR="00005925" w:rsidRPr="00385D24" w:rsidRDefault="00005925" w:rsidP="00565229">
      <w:pPr>
        <w:tabs>
          <w:tab w:val="left" w:pos="630"/>
        </w:tabs>
        <w:ind w:left="630" w:right="360" w:hanging="270"/>
        <w:jc w:val="both"/>
        <w:rPr>
          <w:rFonts w:ascii="Times New Roman" w:hAnsi="Times New Roman"/>
          <w:sz w:val="22"/>
        </w:rPr>
      </w:pPr>
      <w:r w:rsidRPr="00385D24">
        <w:rPr>
          <w:rFonts w:ascii="Times New Roman" w:hAnsi="Times New Roman"/>
          <w:sz w:val="22"/>
        </w:rPr>
        <w:t>2.</w:t>
      </w:r>
      <w:r w:rsidRPr="00385D24">
        <w:rPr>
          <w:rFonts w:ascii="Times New Roman" w:hAnsi="Times New Roman"/>
          <w:sz w:val="22"/>
        </w:rPr>
        <w:tab/>
        <w:t>both parties are well informed or well advised, and acting in what they consider their best interests;</w:t>
      </w:r>
    </w:p>
    <w:p w14:paraId="1DF0F5E0" w14:textId="77777777" w:rsidR="00005925" w:rsidRPr="00385D24" w:rsidRDefault="00005925" w:rsidP="00565229">
      <w:pPr>
        <w:tabs>
          <w:tab w:val="left" w:pos="630"/>
        </w:tabs>
        <w:ind w:left="360" w:right="360"/>
        <w:jc w:val="both"/>
        <w:rPr>
          <w:rFonts w:ascii="Times New Roman" w:hAnsi="Times New Roman"/>
          <w:sz w:val="22"/>
        </w:rPr>
      </w:pPr>
      <w:r w:rsidRPr="00385D24">
        <w:rPr>
          <w:rFonts w:ascii="Times New Roman" w:hAnsi="Times New Roman"/>
          <w:sz w:val="22"/>
        </w:rPr>
        <w:t>3.</w:t>
      </w:r>
      <w:r w:rsidRPr="00385D24">
        <w:rPr>
          <w:rFonts w:ascii="Times New Roman" w:hAnsi="Times New Roman"/>
          <w:sz w:val="22"/>
        </w:rPr>
        <w:tab/>
        <w:t>a reasonable time is allowed for exposure in the open market;</w:t>
      </w:r>
    </w:p>
    <w:p w14:paraId="4015585C" w14:textId="77777777" w:rsidR="00005925" w:rsidRPr="00385D24" w:rsidRDefault="00005925" w:rsidP="00565229">
      <w:pPr>
        <w:tabs>
          <w:tab w:val="left" w:pos="630"/>
        </w:tabs>
        <w:ind w:left="630" w:right="360" w:hanging="270"/>
        <w:jc w:val="both"/>
        <w:rPr>
          <w:rFonts w:ascii="Times New Roman" w:hAnsi="Times New Roman"/>
          <w:sz w:val="22"/>
        </w:rPr>
      </w:pPr>
      <w:r w:rsidRPr="00385D24">
        <w:rPr>
          <w:rFonts w:ascii="Times New Roman" w:hAnsi="Times New Roman"/>
          <w:sz w:val="22"/>
        </w:rPr>
        <w:t>4.</w:t>
      </w:r>
      <w:r w:rsidRPr="00385D24">
        <w:rPr>
          <w:rFonts w:ascii="Times New Roman" w:hAnsi="Times New Roman"/>
          <w:sz w:val="22"/>
        </w:rPr>
        <w:tab/>
        <w:t>payment is made in terms of cash in United States dollars or in terms of financial arrangements</w:t>
      </w:r>
      <w:r w:rsidR="00565229">
        <w:rPr>
          <w:rFonts w:ascii="Times New Roman" w:hAnsi="Times New Roman"/>
          <w:sz w:val="22"/>
        </w:rPr>
        <w:t xml:space="preserve"> </w:t>
      </w:r>
      <w:r w:rsidRPr="00385D24">
        <w:rPr>
          <w:rFonts w:ascii="Times New Roman" w:hAnsi="Times New Roman"/>
          <w:sz w:val="22"/>
        </w:rPr>
        <w:t>comparable thereto;</w:t>
      </w:r>
    </w:p>
    <w:p w14:paraId="0DEB8DED" w14:textId="77777777" w:rsidR="00005925" w:rsidRPr="00385D24" w:rsidRDefault="00005925" w:rsidP="00565229">
      <w:pPr>
        <w:tabs>
          <w:tab w:val="left" w:pos="630"/>
        </w:tabs>
        <w:ind w:left="630" w:right="360" w:hanging="270"/>
        <w:jc w:val="both"/>
        <w:rPr>
          <w:rFonts w:ascii="Times New Roman" w:hAnsi="Times New Roman"/>
          <w:sz w:val="22"/>
        </w:rPr>
      </w:pPr>
      <w:r w:rsidRPr="00385D24">
        <w:rPr>
          <w:rFonts w:ascii="Times New Roman" w:hAnsi="Times New Roman"/>
          <w:sz w:val="22"/>
        </w:rPr>
        <w:t>5.</w:t>
      </w:r>
      <w:r w:rsidRPr="00385D24">
        <w:rPr>
          <w:rFonts w:ascii="Times New Roman" w:hAnsi="Times New Roman"/>
          <w:sz w:val="22"/>
        </w:rPr>
        <w:tab/>
        <w:t>the price represents the normal consideration for the property sold unaffected by special or creative</w:t>
      </w:r>
      <w:r w:rsidR="00565229">
        <w:rPr>
          <w:rFonts w:ascii="Times New Roman" w:hAnsi="Times New Roman"/>
          <w:sz w:val="22"/>
        </w:rPr>
        <w:t xml:space="preserve"> </w:t>
      </w:r>
      <w:r w:rsidRPr="00385D24">
        <w:rPr>
          <w:rFonts w:ascii="Times New Roman" w:hAnsi="Times New Roman"/>
          <w:sz w:val="22"/>
        </w:rPr>
        <w:t>financing or sales concessions granted by anyone associated with the sale.</w:t>
      </w:r>
    </w:p>
    <w:p w14:paraId="20B08209" w14:textId="77777777" w:rsidR="00005925" w:rsidRDefault="00005925" w:rsidP="001424B5">
      <w:pPr>
        <w:jc w:val="both"/>
        <w:rPr>
          <w:rFonts w:ascii="Times New Roman" w:hAnsi="Times New Roman"/>
          <w:sz w:val="22"/>
        </w:rPr>
      </w:pPr>
    </w:p>
    <w:p w14:paraId="2E794AF1" w14:textId="77777777" w:rsidR="00005925" w:rsidRDefault="00005925" w:rsidP="00005925">
      <w:pPr>
        <w:jc w:val="both"/>
        <w:rPr>
          <w:rFonts w:ascii="Times New Roman" w:hAnsi="Times New Roman"/>
          <w:sz w:val="22"/>
        </w:rPr>
      </w:pPr>
      <w:r>
        <w:rPr>
          <w:rFonts w:ascii="Times New Roman" w:hAnsi="Times New Roman"/>
          <w:b/>
          <w:sz w:val="22"/>
          <w:u w:val="single"/>
        </w:rPr>
        <w:t>Date of Report</w:t>
      </w:r>
      <w:r w:rsidRPr="007D7DA8">
        <w:rPr>
          <w:rFonts w:ascii="Times New Roman" w:hAnsi="Times New Roman"/>
          <w:sz w:val="22"/>
        </w:rPr>
        <w:t>:</w:t>
      </w:r>
      <w:r>
        <w:rPr>
          <w:rFonts w:ascii="Times New Roman" w:hAnsi="Times New Roman"/>
          <w:sz w:val="22"/>
        </w:rPr>
        <w:t xml:space="preserve">  The date of this report is </w:t>
      </w:r>
      <w:r>
        <w:rPr>
          <w:rFonts w:ascii="Times New Roman" w:hAnsi="Times New Roman"/>
          <w:b/>
          <w:sz w:val="22"/>
        </w:rPr>
        <w:t xml:space="preserve">[INSERT </w:t>
      </w:r>
      <w:r w:rsidRPr="00EC0DCF">
        <w:rPr>
          <w:rFonts w:ascii="Times New Roman" w:hAnsi="Times New Roman"/>
          <w:b/>
          <w:sz w:val="22"/>
        </w:rPr>
        <w:t>DATE</w:t>
      </w:r>
      <w:r>
        <w:rPr>
          <w:rFonts w:ascii="Times New Roman" w:hAnsi="Times New Roman"/>
          <w:b/>
          <w:sz w:val="22"/>
        </w:rPr>
        <w:t>]</w:t>
      </w:r>
      <w:r>
        <w:rPr>
          <w:rFonts w:ascii="Times New Roman" w:hAnsi="Times New Roman"/>
          <w:sz w:val="22"/>
        </w:rPr>
        <w:t>.</w:t>
      </w:r>
    </w:p>
    <w:p w14:paraId="7E3CD7D0" w14:textId="77777777" w:rsidR="00005925" w:rsidRDefault="00005925" w:rsidP="00005925">
      <w:pPr>
        <w:jc w:val="both"/>
        <w:rPr>
          <w:rFonts w:ascii="Times New Roman" w:hAnsi="Times New Roman"/>
          <w:sz w:val="22"/>
        </w:rPr>
      </w:pPr>
    </w:p>
    <w:p w14:paraId="7F3045B6" w14:textId="77777777" w:rsidR="00005925" w:rsidRPr="00110331" w:rsidRDefault="00005925" w:rsidP="00005925">
      <w:pPr>
        <w:jc w:val="both"/>
        <w:rPr>
          <w:rFonts w:ascii="Times New Roman" w:hAnsi="Times New Roman"/>
          <w:sz w:val="22"/>
        </w:rPr>
      </w:pPr>
      <w:r w:rsidRPr="00110331">
        <w:rPr>
          <w:rFonts w:ascii="Times New Roman" w:hAnsi="Times New Roman"/>
          <w:b/>
          <w:sz w:val="22"/>
          <w:u w:val="single"/>
        </w:rPr>
        <w:t>Date of Site Visit</w:t>
      </w:r>
      <w:r w:rsidRPr="00110331">
        <w:rPr>
          <w:rFonts w:ascii="Times New Roman" w:hAnsi="Times New Roman"/>
          <w:sz w:val="22"/>
        </w:rPr>
        <w:t xml:space="preserve">:  I conducted a subject site visit on </w:t>
      </w:r>
      <w:r w:rsidRPr="00110331">
        <w:rPr>
          <w:rFonts w:ascii="Times New Roman" w:hAnsi="Times New Roman"/>
          <w:b/>
          <w:sz w:val="22"/>
        </w:rPr>
        <w:t>[INSERT DATE]</w:t>
      </w:r>
      <w:r w:rsidRPr="00110331">
        <w:rPr>
          <w:rFonts w:ascii="Times New Roman" w:hAnsi="Times New Roman"/>
          <w:sz w:val="22"/>
        </w:rPr>
        <w:t>.</w:t>
      </w:r>
    </w:p>
    <w:p w14:paraId="79EF60C2" w14:textId="77777777" w:rsidR="00005925" w:rsidRPr="00110331" w:rsidRDefault="00005925" w:rsidP="00005925">
      <w:pPr>
        <w:jc w:val="both"/>
        <w:rPr>
          <w:rFonts w:ascii="Times New Roman" w:hAnsi="Times New Roman"/>
          <w:sz w:val="22"/>
        </w:rPr>
      </w:pPr>
    </w:p>
    <w:p w14:paraId="6F5FE63D" w14:textId="77777777" w:rsidR="00005925" w:rsidRPr="00110331" w:rsidRDefault="00005925" w:rsidP="00005925">
      <w:pPr>
        <w:jc w:val="both"/>
        <w:rPr>
          <w:rFonts w:ascii="Times New Roman" w:hAnsi="Times New Roman"/>
          <w:sz w:val="22"/>
        </w:rPr>
      </w:pPr>
      <w:r w:rsidRPr="00110331">
        <w:rPr>
          <w:rFonts w:ascii="Times New Roman" w:hAnsi="Times New Roman"/>
          <w:b/>
          <w:sz w:val="22"/>
          <w:u w:val="single"/>
        </w:rPr>
        <w:t>Effective Date of Value</w:t>
      </w:r>
      <w:r w:rsidRPr="00110331">
        <w:rPr>
          <w:rFonts w:ascii="Times New Roman" w:hAnsi="Times New Roman"/>
          <w:sz w:val="22"/>
        </w:rPr>
        <w:t xml:space="preserve">:  The effective date of value of this appraisal report is </w:t>
      </w:r>
      <w:r w:rsidRPr="00110331">
        <w:rPr>
          <w:rFonts w:ascii="Times New Roman" w:hAnsi="Times New Roman"/>
          <w:b/>
          <w:sz w:val="22"/>
        </w:rPr>
        <w:t>[INSERT DATE]</w:t>
      </w:r>
      <w:r w:rsidRPr="00110331">
        <w:rPr>
          <w:rFonts w:ascii="Times New Roman" w:hAnsi="Times New Roman"/>
          <w:sz w:val="22"/>
        </w:rPr>
        <w:t>.</w:t>
      </w:r>
    </w:p>
    <w:p w14:paraId="4D10A46D" w14:textId="77777777" w:rsidR="00005925" w:rsidRPr="00110331" w:rsidRDefault="00005925" w:rsidP="00005925">
      <w:pPr>
        <w:jc w:val="both"/>
        <w:rPr>
          <w:rFonts w:ascii="Times New Roman" w:hAnsi="Times New Roman"/>
          <w:sz w:val="22"/>
        </w:rPr>
      </w:pPr>
    </w:p>
    <w:p w14:paraId="1280C397" w14:textId="77777777" w:rsidR="001D1C2D" w:rsidRDefault="00504A2B" w:rsidP="002C2FA8">
      <w:pPr>
        <w:jc w:val="both"/>
        <w:rPr>
          <w:rFonts w:ascii="Times New Roman" w:hAnsi="Times New Roman"/>
          <w:sz w:val="22"/>
        </w:rPr>
      </w:pPr>
      <w:r w:rsidRPr="00110331">
        <w:rPr>
          <w:rFonts w:ascii="Times New Roman" w:hAnsi="Times New Roman"/>
          <w:b/>
          <w:sz w:val="22"/>
          <w:u w:val="single"/>
        </w:rPr>
        <w:t>Appraisal Process</w:t>
      </w:r>
      <w:r w:rsidRPr="00110331">
        <w:rPr>
          <w:rFonts w:ascii="Times New Roman" w:hAnsi="Times New Roman"/>
          <w:sz w:val="22"/>
        </w:rPr>
        <w:t>:</w:t>
      </w:r>
      <w:r w:rsidR="00BE1C09" w:rsidRPr="00110331">
        <w:rPr>
          <w:rFonts w:ascii="Times New Roman" w:hAnsi="Times New Roman"/>
          <w:sz w:val="22"/>
        </w:rPr>
        <w:t xml:space="preserve"> </w:t>
      </w:r>
      <w:r w:rsidRPr="00110331">
        <w:rPr>
          <w:rFonts w:ascii="Times New Roman" w:hAnsi="Times New Roman"/>
          <w:sz w:val="22"/>
        </w:rPr>
        <w:t xml:space="preserve"> </w:t>
      </w:r>
      <w:bookmarkStart w:id="0" w:name="OLE_LINK21"/>
      <w:r w:rsidRPr="00110331">
        <w:rPr>
          <w:rFonts w:ascii="Times New Roman" w:hAnsi="Times New Roman"/>
          <w:b/>
          <w:i/>
          <w:sz w:val="22"/>
        </w:rPr>
        <w:t>(A partial sample is shown.)</w:t>
      </w:r>
      <w:r w:rsidRPr="00110331">
        <w:rPr>
          <w:rFonts w:ascii="Times New Roman" w:hAnsi="Times New Roman"/>
          <w:sz w:val="22"/>
        </w:rPr>
        <w:t xml:space="preserve">  </w:t>
      </w:r>
      <w:bookmarkEnd w:id="0"/>
      <w:r w:rsidRPr="00110331">
        <w:rPr>
          <w:rFonts w:ascii="Times New Roman" w:hAnsi="Times New Roman"/>
          <w:sz w:val="22"/>
        </w:rPr>
        <w:t>The appraisal process is a systematic approach whereby the appraiser researches, collects, and analyzes data pertaining to the subject property in order to</w:t>
      </w:r>
      <w:r>
        <w:rPr>
          <w:rFonts w:ascii="Times New Roman" w:hAnsi="Times New Roman"/>
          <w:sz w:val="22"/>
        </w:rPr>
        <w:t xml:space="preserve"> arrive at an opinion of value for the real property interest being appraised.  In the appraisal process, a </w:t>
      </w:r>
      <w:r w:rsidR="00F435C0">
        <w:rPr>
          <w:rFonts w:ascii="Times New Roman" w:hAnsi="Times New Roman"/>
          <w:sz w:val="22"/>
        </w:rPr>
        <w:t xml:space="preserve">subject </w:t>
      </w:r>
      <w:r>
        <w:rPr>
          <w:rFonts w:ascii="Times New Roman" w:hAnsi="Times New Roman"/>
          <w:sz w:val="22"/>
        </w:rPr>
        <w:t xml:space="preserve">site visit and investigation of </w:t>
      </w:r>
      <w:r w:rsidR="00F435C0">
        <w:rPr>
          <w:rFonts w:ascii="Times New Roman" w:hAnsi="Times New Roman"/>
          <w:sz w:val="22"/>
        </w:rPr>
        <w:t>the</w:t>
      </w:r>
      <w:r>
        <w:rPr>
          <w:rFonts w:ascii="Times New Roman" w:hAnsi="Times New Roman"/>
          <w:sz w:val="22"/>
        </w:rPr>
        <w:t xml:space="preserve"> </w:t>
      </w:r>
      <w:r w:rsidRPr="00A76C5C">
        <w:rPr>
          <w:rFonts w:ascii="Times New Roman" w:hAnsi="Times New Roman"/>
          <w:sz w:val="22"/>
        </w:rPr>
        <w:t>subject market area</w:t>
      </w:r>
      <w:r>
        <w:rPr>
          <w:rFonts w:ascii="Times New Roman" w:hAnsi="Times New Roman"/>
          <w:sz w:val="22"/>
        </w:rPr>
        <w:t xml:space="preserve"> </w:t>
      </w:r>
      <w:r w:rsidRPr="00A76C5C">
        <w:rPr>
          <w:rFonts w:ascii="Times New Roman" w:hAnsi="Times New Roman"/>
          <w:sz w:val="22"/>
        </w:rPr>
        <w:t>are</w:t>
      </w:r>
      <w:r>
        <w:rPr>
          <w:rFonts w:ascii="Times New Roman" w:hAnsi="Times New Roman"/>
          <w:sz w:val="22"/>
        </w:rPr>
        <w:t xml:space="preserve"> performed.  The appraiser then researches and collects </w:t>
      </w:r>
      <w:r w:rsidR="001D1C2D">
        <w:rPr>
          <w:rFonts w:ascii="Times New Roman" w:hAnsi="Times New Roman"/>
          <w:sz w:val="22"/>
        </w:rPr>
        <w:t xml:space="preserve">market </w:t>
      </w:r>
      <w:r>
        <w:rPr>
          <w:rFonts w:ascii="Times New Roman" w:hAnsi="Times New Roman"/>
          <w:sz w:val="22"/>
        </w:rPr>
        <w:t xml:space="preserve">data pertaining to the subject and sales of comparable properties.  If the subject has applicable improvements, the data </w:t>
      </w:r>
      <w:r w:rsidR="00F435C0">
        <w:rPr>
          <w:rFonts w:ascii="Times New Roman" w:hAnsi="Times New Roman"/>
          <w:sz w:val="22"/>
        </w:rPr>
        <w:t>pertaining to</w:t>
      </w:r>
      <w:r>
        <w:rPr>
          <w:rFonts w:ascii="Times New Roman" w:hAnsi="Times New Roman"/>
          <w:sz w:val="22"/>
        </w:rPr>
        <w:t xml:space="preserve"> those improvements </w:t>
      </w:r>
      <w:r w:rsidR="00F435C0">
        <w:rPr>
          <w:rFonts w:ascii="Times New Roman" w:hAnsi="Times New Roman"/>
          <w:sz w:val="22"/>
        </w:rPr>
        <w:t>is</w:t>
      </w:r>
      <w:r>
        <w:rPr>
          <w:rFonts w:ascii="Times New Roman" w:hAnsi="Times New Roman"/>
          <w:sz w:val="22"/>
        </w:rPr>
        <w:t xml:space="preserve"> </w:t>
      </w:r>
      <w:r w:rsidR="001D1C2D">
        <w:rPr>
          <w:rFonts w:ascii="Times New Roman" w:hAnsi="Times New Roman"/>
          <w:sz w:val="22"/>
        </w:rPr>
        <w:t>document</w:t>
      </w:r>
      <w:r>
        <w:rPr>
          <w:rFonts w:ascii="Times New Roman" w:hAnsi="Times New Roman"/>
          <w:sz w:val="22"/>
        </w:rPr>
        <w:t xml:space="preserve">ed and analyzed.  If the subject is an income-producing property, </w:t>
      </w:r>
      <w:r w:rsidR="0059234B">
        <w:rPr>
          <w:rFonts w:ascii="Times New Roman" w:hAnsi="Times New Roman"/>
          <w:sz w:val="22"/>
        </w:rPr>
        <w:t>income and operating expense</w:t>
      </w:r>
      <w:r>
        <w:rPr>
          <w:rFonts w:ascii="Times New Roman" w:hAnsi="Times New Roman"/>
          <w:sz w:val="22"/>
        </w:rPr>
        <w:t xml:space="preserve"> </w:t>
      </w:r>
      <w:r w:rsidR="0059234B">
        <w:rPr>
          <w:rFonts w:ascii="Times New Roman" w:hAnsi="Times New Roman"/>
          <w:sz w:val="22"/>
        </w:rPr>
        <w:t xml:space="preserve">data is collected and analyzed </w:t>
      </w:r>
      <w:r>
        <w:rPr>
          <w:rFonts w:ascii="Times New Roman" w:hAnsi="Times New Roman"/>
          <w:sz w:val="22"/>
        </w:rPr>
        <w:t>for the subject and similar properties</w:t>
      </w:r>
      <w:r w:rsidRPr="004A6ADB">
        <w:rPr>
          <w:rFonts w:ascii="Times New Roman" w:hAnsi="Times New Roman"/>
          <w:sz w:val="22"/>
        </w:rPr>
        <w:t>.</w:t>
      </w:r>
    </w:p>
    <w:p w14:paraId="70DC3119" w14:textId="77777777" w:rsidR="001D1C2D" w:rsidRDefault="001D1C2D" w:rsidP="002C2FA8">
      <w:pPr>
        <w:jc w:val="both"/>
        <w:rPr>
          <w:rFonts w:ascii="Times New Roman" w:hAnsi="Times New Roman"/>
          <w:sz w:val="22"/>
        </w:rPr>
      </w:pPr>
    </w:p>
    <w:p w14:paraId="4A548398" w14:textId="77777777" w:rsidR="00504A2B" w:rsidRPr="00110331" w:rsidRDefault="000D5D8F" w:rsidP="002C2FA8">
      <w:pPr>
        <w:jc w:val="both"/>
        <w:rPr>
          <w:rFonts w:ascii="Times New Roman" w:hAnsi="Times New Roman"/>
          <w:sz w:val="22"/>
        </w:rPr>
      </w:pPr>
      <w:r w:rsidRPr="00110331">
        <w:rPr>
          <w:rFonts w:ascii="Times New Roman" w:hAnsi="Times New Roman"/>
          <w:sz w:val="22"/>
        </w:rPr>
        <w:t xml:space="preserve">To value a subject property, three approaches are typically considered.  These approaches to value consist of the Sales Comparison Approach, the Cost Approach, and the Income Approach.  </w:t>
      </w:r>
      <w:r w:rsidR="00902563" w:rsidRPr="00110331">
        <w:rPr>
          <w:rFonts w:ascii="Times New Roman" w:hAnsi="Times New Roman"/>
          <w:sz w:val="22"/>
        </w:rPr>
        <w:t xml:space="preserve">The Sales Comparison Approach may be used to value improved properties, vacant land, or land being considered </w:t>
      </w:r>
      <w:r w:rsidR="00902563" w:rsidRPr="00110331">
        <w:rPr>
          <w:rFonts w:ascii="Times New Roman" w:hAnsi="Times New Roman"/>
          <w:sz w:val="22"/>
        </w:rPr>
        <w:lastRenderedPageBreak/>
        <w:t xml:space="preserve">as though vacant.  </w:t>
      </w:r>
      <w:r w:rsidR="00504A2B" w:rsidRPr="00110331">
        <w:rPr>
          <w:rFonts w:ascii="Times New Roman" w:hAnsi="Times New Roman"/>
          <w:sz w:val="22"/>
        </w:rPr>
        <w:t xml:space="preserve">The Cost Approach </w:t>
      </w:r>
      <w:r w:rsidRPr="00110331">
        <w:rPr>
          <w:rFonts w:ascii="Times New Roman" w:hAnsi="Times New Roman"/>
          <w:sz w:val="22"/>
        </w:rPr>
        <w:t>is typically considered applicable when usable and permanently affixed improvements exist.  T</w:t>
      </w:r>
      <w:r w:rsidR="00504A2B" w:rsidRPr="00110331">
        <w:rPr>
          <w:rFonts w:ascii="Times New Roman" w:hAnsi="Times New Roman"/>
          <w:sz w:val="22"/>
        </w:rPr>
        <w:t xml:space="preserve">he Income Approach </w:t>
      </w:r>
      <w:r w:rsidRPr="00110331">
        <w:rPr>
          <w:rFonts w:ascii="Times New Roman" w:hAnsi="Times New Roman"/>
          <w:sz w:val="22"/>
        </w:rPr>
        <w:t>is</w:t>
      </w:r>
      <w:r w:rsidR="00504A2B" w:rsidRPr="00110331">
        <w:rPr>
          <w:rFonts w:ascii="Times New Roman" w:hAnsi="Times New Roman"/>
          <w:sz w:val="22"/>
        </w:rPr>
        <w:t xml:space="preserve"> considered applicable when the </w:t>
      </w:r>
      <w:r w:rsidRPr="00110331">
        <w:rPr>
          <w:rFonts w:ascii="Times New Roman" w:hAnsi="Times New Roman"/>
          <w:sz w:val="22"/>
        </w:rPr>
        <w:t xml:space="preserve">subject </w:t>
      </w:r>
      <w:r w:rsidR="00504A2B" w:rsidRPr="00110331">
        <w:rPr>
          <w:rFonts w:ascii="Times New Roman" w:hAnsi="Times New Roman"/>
          <w:sz w:val="22"/>
        </w:rPr>
        <w:t>property is</w:t>
      </w:r>
      <w:r w:rsidRPr="00110331">
        <w:rPr>
          <w:rFonts w:ascii="Times New Roman" w:hAnsi="Times New Roman"/>
          <w:sz w:val="22"/>
        </w:rPr>
        <w:t xml:space="preserve"> an income-producing property</w:t>
      </w:r>
      <w:r w:rsidR="00504A2B" w:rsidRPr="00110331">
        <w:rPr>
          <w:rFonts w:ascii="Times New Roman" w:hAnsi="Times New Roman"/>
          <w:sz w:val="22"/>
        </w:rPr>
        <w:t xml:space="preserve">.  Following analysis of the </w:t>
      </w:r>
      <w:r w:rsidR="00C94001" w:rsidRPr="00110331">
        <w:rPr>
          <w:rFonts w:ascii="Times New Roman" w:hAnsi="Times New Roman"/>
          <w:sz w:val="22"/>
        </w:rPr>
        <w:t xml:space="preserve">collected </w:t>
      </w:r>
      <w:r w:rsidR="00504A2B" w:rsidRPr="00110331">
        <w:rPr>
          <w:rFonts w:ascii="Times New Roman" w:hAnsi="Times New Roman"/>
          <w:sz w:val="22"/>
        </w:rPr>
        <w:t>data, the appraiser reconciles the indicated values of each approach into a single opinion of value for the subject property.</w:t>
      </w:r>
    </w:p>
    <w:p w14:paraId="27492D45" w14:textId="77777777" w:rsidR="0064373F" w:rsidRPr="00110331" w:rsidRDefault="0064373F" w:rsidP="002C2FA8">
      <w:pPr>
        <w:jc w:val="both"/>
        <w:rPr>
          <w:rFonts w:ascii="Times New Roman" w:hAnsi="Times New Roman"/>
          <w:sz w:val="22"/>
        </w:rPr>
      </w:pPr>
    </w:p>
    <w:p w14:paraId="3D5A7BBF" w14:textId="77777777" w:rsidR="002461ED" w:rsidRPr="00110331" w:rsidRDefault="002461ED" w:rsidP="002C2FA8">
      <w:pPr>
        <w:jc w:val="both"/>
        <w:rPr>
          <w:rFonts w:ascii="Times New Roman" w:hAnsi="Times New Roman"/>
          <w:sz w:val="22"/>
        </w:rPr>
      </w:pPr>
      <w:r w:rsidRPr="00110331">
        <w:rPr>
          <w:rFonts w:ascii="Times New Roman" w:hAnsi="Times New Roman"/>
          <w:b/>
          <w:sz w:val="22"/>
          <w:u w:val="single"/>
        </w:rPr>
        <w:t>Economic Unit vs. Non-economic Unit</w:t>
      </w:r>
      <w:r w:rsidRPr="00110331">
        <w:rPr>
          <w:rFonts w:ascii="Times New Roman" w:hAnsi="Times New Roman"/>
          <w:sz w:val="22"/>
        </w:rPr>
        <w:t>:</w:t>
      </w:r>
      <w:r w:rsidRPr="00110331">
        <w:rPr>
          <w:rFonts w:ascii="Times New Roman" w:hAnsi="Times New Roman"/>
          <w:b/>
          <w:sz w:val="22"/>
        </w:rPr>
        <w:t xml:space="preserve">  </w:t>
      </w:r>
      <w:r w:rsidRPr="00110331">
        <w:rPr>
          <w:rFonts w:ascii="Times New Roman" w:hAnsi="Times New Roman"/>
          <w:b/>
          <w:i/>
          <w:sz w:val="22"/>
        </w:rPr>
        <w:t>(A partial sample is shown.)</w:t>
      </w:r>
      <w:r w:rsidRPr="00110331">
        <w:rPr>
          <w:rFonts w:ascii="Times New Roman" w:hAnsi="Times New Roman"/>
          <w:sz w:val="22"/>
        </w:rPr>
        <w:t xml:space="preserve">  </w:t>
      </w:r>
    </w:p>
    <w:p w14:paraId="534A1365" w14:textId="77777777" w:rsidR="002461ED" w:rsidRPr="00110331" w:rsidRDefault="002461ED" w:rsidP="002C2FA8">
      <w:pPr>
        <w:jc w:val="both"/>
        <w:rPr>
          <w:rFonts w:ascii="Times New Roman" w:hAnsi="Times New Roman"/>
          <w:sz w:val="22"/>
        </w:rPr>
      </w:pPr>
    </w:p>
    <w:p w14:paraId="5BD6EEB2" w14:textId="382BC049" w:rsidR="002461ED" w:rsidRPr="00110331" w:rsidRDefault="002461ED" w:rsidP="002461ED">
      <w:pPr>
        <w:jc w:val="both"/>
        <w:rPr>
          <w:rFonts w:ascii="Times New Roman" w:hAnsi="Times New Roman"/>
          <w:sz w:val="22"/>
        </w:rPr>
      </w:pPr>
      <w:r w:rsidRPr="00110331">
        <w:rPr>
          <w:rFonts w:ascii="Times New Roman" w:hAnsi="Times New Roman"/>
          <w:b/>
          <w:i/>
          <w:sz w:val="22"/>
        </w:rPr>
        <w:t>Economic Unit</w:t>
      </w:r>
      <w:r w:rsidRPr="00110331">
        <w:rPr>
          <w:rFonts w:ascii="Times New Roman" w:hAnsi="Times New Roman"/>
          <w:sz w:val="22"/>
        </w:rPr>
        <w:t xml:space="preserve"> is defined </w:t>
      </w:r>
      <w:r w:rsidR="00C727F8" w:rsidRPr="00C727F8">
        <w:rPr>
          <w:rFonts w:ascii="Times New Roman" w:hAnsi="Times New Roman"/>
          <w:sz w:val="22"/>
        </w:rPr>
        <w:t xml:space="preserve">by the Appraisal Institute </w:t>
      </w:r>
      <w:r w:rsidR="00C727F8">
        <w:rPr>
          <w:rFonts w:ascii="Times New Roman" w:hAnsi="Times New Roman"/>
          <w:sz w:val="22"/>
        </w:rPr>
        <w:t>in</w:t>
      </w:r>
      <w:r w:rsidRPr="00110331">
        <w:rPr>
          <w:rFonts w:ascii="Times New Roman" w:hAnsi="Times New Roman"/>
          <w:sz w:val="22"/>
        </w:rPr>
        <w:t xml:space="preserve"> </w:t>
      </w:r>
      <w:r w:rsidRPr="00110331">
        <w:rPr>
          <w:rFonts w:ascii="Times New Roman" w:hAnsi="Times New Roman"/>
          <w:sz w:val="22"/>
          <w:u w:val="single"/>
        </w:rPr>
        <w:t>The Dictionary of Real Estate Appraisal</w:t>
      </w:r>
      <w:r w:rsidRPr="00110331">
        <w:rPr>
          <w:rFonts w:ascii="Times New Roman" w:hAnsi="Times New Roman"/>
          <w:sz w:val="22"/>
        </w:rPr>
        <w:t xml:space="preserve">, </w:t>
      </w:r>
      <w:r w:rsidR="00693A96" w:rsidRPr="00693A96">
        <w:rPr>
          <w:rFonts w:ascii="Times New Roman" w:hAnsi="Times New Roman"/>
          <w:sz w:val="22"/>
          <w:highlight w:val="yellow"/>
        </w:rPr>
        <w:t>7</w:t>
      </w:r>
      <w:r w:rsidR="00693A96" w:rsidRPr="00693A96">
        <w:rPr>
          <w:rFonts w:ascii="Times New Roman" w:hAnsi="Times New Roman"/>
          <w:sz w:val="22"/>
          <w:highlight w:val="yellow"/>
          <w:vertAlign w:val="superscript"/>
        </w:rPr>
        <w:t>th</w:t>
      </w:r>
      <w:r w:rsidR="00693A96" w:rsidRPr="00693A96">
        <w:rPr>
          <w:rFonts w:ascii="Times New Roman" w:hAnsi="Times New Roman"/>
          <w:sz w:val="22"/>
          <w:highlight w:val="yellow"/>
        </w:rPr>
        <w:t xml:space="preserve"> Edition, </w:t>
      </w:r>
      <w:r w:rsidR="00693A96" w:rsidRPr="00693A96">
        <w:rPr>
          <w:rFonts w:ascii="Times New Roman" w:hAnsi="Times New Roman"/>
          <w:bCs/>
          <w:sz w:val="22"/>
          <w:highlight w:val="yellow"/>
        </w:rPr>
        <w:t>© 2022</w:t>
      </w:r>
      <w:r w:rsidRPr="00110331">
        <w:rPr>
          <w:rFonts w:ascii="Times New Roman" w:hAnsi="Times New Roman"/>
          <w:sz w:val="22"/>
        </w:rPr>
        <w:t xml:space="preserve"> as: </w:t>
      </w:r>
    </w:p>
    <w:p w14:paraId="5F8FF6CF" w14:textId="77777777" w:rsidR="002461ED" w:rsidRPr="00110331" w:rsidRDefault="002461ED" w:rsidP="002461ED">
      <w:pPr>
        <w:ind w:firstLine="321"/>
        <w:jc w:val="both"/>
        <w:rPr>
          <w:rFonts w:ascii="Times New Roman" w:hAnsi="Times New Roman"/>
          <w:sz w:val="22"/>
        </w:rPr>
      </w:pPr>
    </w:p>
    <w:p w14:paraId="30FC3C5D" w14:textId="67070CAB" w:rsidR="002461ED" w:rsidRPr="00693A96" w:rsidRDefault="00372B1F" w:rsidP="00565229">
      <w:pPr>
        <w:ind w:left="360" w:right="360"/>
        <w:jc w:val="both"/>
        <w:rPr>
          <w:rFonts w:ascii="Times New Roman" w:hAnsi="Times New Roman"/>
          <w:sz w:val="22"/>
          <w:highlight w:val="yellow"/>
        </w:rPr>
      </w:pPr>
      <w:r w:rsidRPr="00693A96">
        <w:rPr>
          <w:rFonts w:ascii="Times New Roman" w:hAnsi="Times New Roman"/>
          <w:sz w:val="22"/>
          <w:highlight w:val="yellow"/>
        </w:rPr>
        <w:t>1.  A portion of a larger (parent) parcel, vacant or improved, that can be described and valued as a separate and independent parcel.  Physical characteristics such as location, access, size, shape, existing improvements, and current use are considered when identifying an economic unit.  The economic unit should reflect marketability characteristics similar to other properties in the market area.  In appraisal, the identification of economic units is essential in highest and best use analysis of a property.</w:t>
      </w:r>
    </w:p>
    <w:p w14:paraId="147DDB5C" w14:textId="139794AF" w:rsidR="00372B1F" w:rsidRPr="00693A96" w:rsidRDefault="00372B1F" w:rsidP="00565229">
      <w:pPr>
        <w:ind w:left="360" w:right="360"/>
        <w:jc w:val="both"/>
        <w:rPr>
          <w:rFonts w:ascii="Times New Roman" w:hAnsi="Times New Roman"/>
          <w:sz w:val="22"/>
          <w:highlight w:val="yellow"/>
        </w:rPr>
      </w:pPr>
    </w:p>
    <w:p w14:paraId="392FBA6B" w14:textId="27B2A1B0" w:rsidR="00372B1F" w:rsidRPr="00110331" w:rsidRDefault="00372B1F" w:rsidP="00565229">
      <w:pPr>
        <w:ind w:left="360" w:right="360"/>
        <w:jc w:val="both"/>
        <w:rPr>
          <w:rFonts w:ascii="Times New Roman" w:hAnsi="Times New Roman"/>
          <w:sz w:val="22"/>
        </w:rPr>
      </w:pPr>
      <w:r w:rsidRPr="00693A96">
        <w:rPr>
          <w:rFonts w:ascii="Times New Roman" w:hAnsi="Times New Roman"/>
          <w:sz w:val="22"/>
          <w:highlight w:val="yellow"/>
        </w:rPr>
        <w:t>2.  A combination of parcels in which land and improvements are used for mutual economic benefit.  An economic unit may comprise properties that are neither contiguous nor owned by the same owner.  However, they must be managed and operated on a unitary basis and each parcel must make a positive economic contribution to the operation of the unit.</w:t>
      </w:r>
    </w:p>
    <w:p w14:paraId="57A49B78" w14:textId="77777777" w:rsidR="002461ED" w:rsidRPr="00110331" w:rsidRDefault="002461ED" w:rsidP="002C2FA8">
      <w:pPr>
        <w:jc w:val="both"/>
        <w:rPr>
          <w:rFonts w:ascii="Times New Roman" w:hAnsi="Times New Roman"/>
          <w:sz w:val="22"/>
        </w:rPr>
      </w:pPr>
    </w:p>
    <w:p w14:paraId="60ED22B5" w14:textId="77777777" w:rsidR="002461ED" w:rsidRPr="00110331" w:rsidRDefault="002461ED" w:rsidP="002C2FA8">
      <w:pPr>
        <w:jc w:val="both"/>
        <w:rPr>
          <w:rFonts w:ascii="Times New Roman" w:hAnsi="Times New Roman"/>
          <w:sz w:val="22"/>
        </w:rPr>
      </w:pPr>
      <w:r w:rsidRPr="00110331">
        <w:rPr>
          <w:rFonts w:ascii="Times New Roman" w:hAnsi="Times New Roman"/>
          <w:sz w:val="22"/>
        </w:rPr>
        <w:t>When a parcel is determined to be a non-economic unit (i.e.</w:t>
      </w:r>
      <w:r w:rsidR="00A85CF4">
        <w:rPr>
          <w:rFonts w:ascii="Times New Roman" w:hAnsi="Times New Roman"/>
          <w:sz w:val="22"/>
        </w:rPr>
        <w:t>,</w:t>
      </w:r>
      <w:r w:rsidRPr="00110331">
        <w:rPr>
          <w:rFonts w:ascii="Times New Roman" w:hAnsi="Times New Roman"/>
          <w:sz w:val="22"/>
        </w:rPr>
        <w:t xml:space="preserve"> incapable of being self-sufficient), a common process of estimating its value is by utilizing the Across the Fence Method (hereinafter referred to as the ATF Method).</w:t>
      </w:r>
    </w:p>
    <w:p w14:paraId="04596AF9" w14:textId="77777777" w:rsidR="002461ED" w:rsidRPr="00110331" w:rsidRDefault="002461ED" w:rsidP="002C2FA8">
      <w:pPr>
        <w:jc w:val="both"/>
        <w:rPr>
          <w:rFonts w:ascii="Times New Roman" w:hAnsi="Times New Roman"/>
          <w:sz w:val="22"/>
        </w:rPr>
      </w:pPr>
    </w:p>
    <w:p w14:paraId="7569978A" w14:textId="1CB85046" w:rsidR="004F6D9D" w:rsidRPr="00110331" w:rsidRDefault="004F6D9D" w:rsidP="004F6D9D">
      <w:pPr>
        <w:widowControl/>
        <w:autoSpaceDE w:val="0"/>
        <w:autoSpaceDN w:val="0"/>
        <w:adjustRightInd w:val="0"/>
        <w:jc w:val="both"/>
        <w:rPr>
          <w:rFonts w:ascii="Times New Roman" w:hAnsi="Times New Roman"/>
          <w:sz w:val="22"/>
        </w:rPr>
      </w:pPr>
      <w:r w:rsidRPr="00110331">
        <w:rPr>
          <w:rFonts w:ascii="Times New Roman" w:hAnsi="Times New Roman"/>
          <w:b/>
          <w:i/>
          <w:sz w:val="22"/>
        </w:rPr>
        <w:t>Across the Fence Method</w:t>
      </w:r>
      <w:r w:rsidRPr="00110331">
        <w:rPr>
          <w:rFonts w:ascii="Times New Roman" w:hAnsi="Times New Roman"/>
          <w:sz w:val="22"/>
        </w:rPr>
        <w:t xml:space="preserve"> is defined </w:t>
      </w:r>
      <w:r w:rsidR="00C727F8" w:rsidRPr="00C727F8">
        <w:rPr>
          <w:rFonts w:ascii="Times New Roman" w:hAnsi="Times New Roman"/>
          <w:sz w:val="22"/>
        </w:rPr>
        <w:t xml:space="preserve">by the Appraisal Institute </w:t>
      </w:r>
      <w:r w:rsidR="00C727F8">
        <w:rPr>
          <w:rFonts w:ascii="Times New Roman" w:hAnsi="Times New Roman"/>
          <w:sz w:val="22"/>
        </w:rPr>
        <w:t>in</w:t>
      </w:r>
      <w:r w:rsidRPr="00110331">
        <w:rPr>
          <w:rFonts w:ascii="Times New Roman" w:hAnsi="Times New Roman"/>
          <w:sz w:val="22"/>
        </w:rPr>
        <w:t xml:space="preserve"> </w:t>
      </w:r>
      <w:r w:rsidRPr="00110331">
        <w:rPr>
          <w:rFonts w:ascii="Times New Roman" w:hAnsi="Times New Roman"/>
          <w:snapToGrid/>
          <w:sz w:val="22"/>
          <w:szCs w:val="22"/>
          <w:u w:val="single"/>
        </w:rPr>
        <w:t>The Dictionary of Real Estate Appraisal</w:t>
      </w:r>
      <w:r w:rsidRPr="00110331">
        <w:rPr>
          <w:rFonts w:ascii="Times New Roman" w:hAnsi="Times New Roman"/>
          <w:snapToGrid/>
          <w:sz w:val="22"/>
          <w:szCs w:val="22"/>
        </w:rPr>
        <w:t xml:space="preserve">, </w:t>
      </w:r>
      <w:r w:rsidR="00693A96" w:rsidRPr="00693A96">
        <w:rPr>
          <w:rFonts w:ascii="Times New Roman" w:hAnsi="Times New Roman"/>
          <w:sz w:val="22"/>
          <w:highlight w:val="yellow"/>
        </w:rPr>
        <w:t>7</w:t>
      </w:r>
      <w:r w:rsidR="00693A96" w:rsidRPr="00693A96">
        <w:rPr>
          <w:rFonts w:ascii="Times New Roman" w:hAnsi="Times New Roman"/>
          <w:sz w:val="22"/>
          <w:highlight w:val="yellow"/>
          <w:vertAlign w:val="superscript"/>
        </w:rPr>
        <w:t>th</w:t>
      </w:r>
      <w:r w:rsidR="00693A96" w:rsidRPr="00693A96">
        <w:rPr>
          <w:rFonts w:ascii="Times New Roman" w:hAnsi="Times New Roman"/>
          <w:sz w:val="22"/>
          <w:highlight w:val="yellow"/>
        </w:rPr>
        <w:t xml:space="preserve"> Edition, </w:t>
      </w:r>
      <w:r w:rsidR="00693A96" w:rsidRPr="00693A96">
        <w:rPr>
          <w:rFonts w:ascii="Times New Roman" w:hAnsi="Times New Roman"/>
          <w:bCs/>
          <w:sz w:val="22"/>
          <w:highlight w:val="yellow"/>
        </w:rPr>
        <w:t>© 2022</w:t>
      </w:r>
      <w:r w:rsidRPr="00110331">
        <w:rPr>
          <w:rFonts w:ascii="Times New Roman" w:hAnsi="Times New Roman"/>
          <w:sz w:val="22"/>
        </w:rPr>
        <w:t xml:space="preserve"> as:</w:t>
      </w:r>
    </w:p>
    <w:p w14:paraId="6EE7751A" w14:textId="77777777" w:rsidR="00E15D21" w:rsidRPr="00110331" w:rsidRDefault="00E15D21" w:rsidP="004F6D9D">
      <w:pPr>
        <w:widowControl/>
        <w:autoSpaceDE w:val="0"/>
        <w:autoSpaceDN w:val="0"/>
        <w:adjustRightInd w:val="0"/>
        <w:jc w:val="both"/>
        <w:rPr>
          <w:rFonts w:ascii="Times New Roman" w:hAnsi="Times New Roman"/>
          <w:sz w:val="22"/>
        </w:rPr>
      </w:pPr>
    </w:p>
    <w:p w14:paraId="40845CE8" w14:textId="77777777" w:rsidR="004F6D9D" w:rsidRPr="00110331" w:rsidRDefault="004F6D9D" w:rsidP="00E15D21">
      <w:pPr>
        <w:widowControl/>
        <w:autoSpaceDE w:val="0"/>
        <w:autoSpaceDN w:val="0"/>
        <w:adjustRightInd w:val="0"/>
        <w:ind w:left="360" w:right="360"/>
        <w:jc w:val="both"/>
        <w:rPr>
          <w:rFonts w:ascii="Times New Roman" w:hAnsi="Times New Roman"/>
          <w:sz w:val="22"/>
        </w:rPr>
      </w:pPr>
      <w:r w:rsidRPr="00110331">
        <w:rPr>
          <w:rFonts w:ascii="Times New Roman" w:hAnsi="Times New Roman"/>
          <w:sz w:val="22"/>
        </w:rPr>
        <w:t>A land valuation method often used in the appraisal of corridors.  The ATF Method is used to develop a value opinion based on comparison to abutting land.</w:t>
      </w:r>
    </w:p>
    <w:p w14:paraId="30ED10DD" w14:textId="77777777" w:rsidR="00E15D21" w:rsidRPr="00110331" w:rsidRDefault="00E15D21" w:rsidP="00E15D21">
      <w:pPr>
        <w:widowControl/>
        <w:autoSpaceDE w:val="0"/>
        <w:autoSpaceDN w:val="0"/>
        <w:adjustRightInd w:val="0"/>
        <w:ind w:left="360" w:right="360"/>
        <w:jc w:val="both"/>
        <w:rPr>
          <w:rFonts w:ascii="Times New Roman" w:hAnsi="Times New Roman"/>
          <w:sz w:val="16"/>
          <w:szCs w:val="16"/>
        </w:rPr>
      </w:pPr>
    </w:p>
    <w:p w14:paraId="11ACCD4C" w14:textId="7F897F10" w:rsidR="00E15D21" w:rsidRPr="00110331" w:rsidRDefault="00E15D21" w:rsidP="00E15D21">
      <w:pPr>
        <w:widowControl/>
        <w:autoSpaceDE w:val="0"/>
        <w:autoSpaceDN w:val="0"/>
        <w:adjustRightInd w:val="0"/>
        <w:jc w:val="both"/>
        <w:rPr>
          <w:rFonts w:ascii="Times New Roman" w:hAnsi="Times New Roman"/>
          <w:sz w:val="22"/>
        </w:rPr>
      </w:pPr>
      <w:r w:rsidRPr="00110331">
        <w:rPr>
          <w:rFonts w:ascii="Times New Roman" w:hAnsi="Times New Roman"/>
          <w:b/>
          <w:i/>
          <w:sz w:val="22"/>
        </w:rPr>
        <w:t>Corridor</w:t>
      </w:r>
      <w:r w:rsidRPr="00110331">
        <w:rPr>
          <w:rFonts w:ascii="Times New Roman" w:hAnsi="Times New Roman"/>
          <w:sz w:val="22"/>
        </w:rPr>
        <w:t xml:space="preserve"> is defined </w:t>
      </w:r>
      <w:r w:rsidR="00C727F8" w:rsidRPr="00C727F8">
        <w:rPr>
          <w:rFonts w:ascii="Times New Roman" w:hAnsi="Times New Roman"/>
          <w:sz w:val="22"/>
        </w:rPr>
        <w:t xml:space="preserve">by the Appraisal Institute </w:t>
      </w:r>
      <w:r w:rsidR="00C727F8">
        <w:rPr>
          <w:rFonts w:ascii="Times New Roman" w:hAnsi="Times New Roman"/>
          <w:sz w:val="22"/>
        </w:rPr>
        <w:t>in</w:t>
      </w:r>
      <w:r w:rsidRPr="00110331">
        <w:rPr>
          <w:rFonts w:ascii="Times New Roman" w:hAnsi="Times New Roman"/>
          <w:sz w:val="22"/>
        </w:rPr>
        <w:t xml:space="preserve"> </w:t>
      </w:r>
      <w:r w:rsidRPr="00110331">
        <w:rPr>
          <w:rFonts w:ascii="Times New Roman" w:hAnsi="Times New Roman"/>
          <w:snapToGrid/>
          <w:sz w:val="22"/>
          <w:szCs w:val="22"/>
          <w:u w:val="single"/>
        </w:rPr>
        <w:t>The Dictionary of Real Estate Appraisal</w:t>
      </w:r>
      <w:r w:rsidRPr="00110331">
        <w:rPr>
          <w:rFonts w:ascii="Times New Roman" w:hAnsi="Times New Roman"/>
          <w:snapToGrid/>
          <w:sz w:val="22"/>
          <w:szCs w:val="22"/>
        </w:rPr>
        <w:t xml:space="preserve">, </w:t>
      </w:r>
      <w:r w:rsidR="00693A96" w:rsidRPr="00693A96">
        <w:rPr>
          <w:rFonts w:ascii="Times New Roman" w:hAnsi="Times New Roman"/>
          <w:sz w:val="22"/>
          <w:highlight w:val="yellow"/>
        </w:rPr>
        <w:t>7</w:t>
      </w:r>
      <w:r w:rsidR="00693A96" w:rsidRPr="00693A96">
        <w:rPr>
          <w:rFonts w:ascii="Times New Roman" w:hAnsi="Times New Roman"/>
          <w:sz w:val="22"/>
          <w:highlight w:val="yellow"/>
          <w:vertAlign w:val="superscript"/>
        </w:rPr>
        <w:t>th</w:t>
      </w:r>
      <w:r w:rsidR="00693A96" w:rsidRPr="00693A96">
        <w:rPr>
          <w:rFonts w:ascii="Times New Roman" w:hAnsi="Times New Roman"/>
          <w:sz w:val="22"/>
          <w:highlight w:val="yellow"/>
        </w:rPr>
        <w:t xml:space="preserve"> Edition, </w:t>
      </w:r>
      <w:r w:rsidR="00693A96" w:rsidRPr="00693A96">
        <w:rPr>
          <w:rFonts w:ascii="Times New Roman" w:hAnsi="Times New Roman"/>
          <w:bCs/>
          <w:sz w:val="22"/>
          <w:highlight w:val="yellow"/>
        </w:rPr>
        <w:t>© 2022</w:t>
      </w:r>
      <w:r w:rsidR="00693A96">
        <w:rPr>
          <w:rFonts w:ascii="Times New Roman" w:hAnsi="Times New Roman"/>
          <w:bCs/>
          <w:sz w:val="22"/>
        </w:rPr>
        <w:t xml:space="preserve"> </w:t>
      </w:r>
      <w:r w:rsidRPr="00110331">
        <w:rPr>
          <w:rFonts w:ascii="Times New Roman" w:hAnsi="Times New Roman"/>
          <w:sz w:val="22"/>
        </w:rPr>
        <w:t>as:</w:t>
      </w:r>
    </w:p>
    <w:p w14:paraId="2D4C9C60" w14:textId="77777777" w:rsidR="00E15D21" w:rsidRPr="00110331" w:rsidRDefault="00E15D21" w:rsidP="00E15D21">
      <w:pPr>
        <w:widowControl/>
        <w:autoSpaceDE w:val="0"/>
        <w:autoSpaceDN w:val="0"/>
        <w:adjustRightInd w:val="0"/>
        <w:jc w:val="both"/>
        <w:rPr>
          <w:rFonts w:ascii="Times New Roman" w:hAnsi="Times New Roman"/>
          <w:sz w:val="22"/>
        </w:rPr>
      </w:pPr>
    </w:p>
    <w:p w14:paraId="6F17D874" w14:textId="77777777" w:rsidR="00E15D21" w:rsidRPr="00110331" w:rsidRDefault="00E15D21" w:rsidP="00565229">
      <w:pPr>
        <w:ind w:left="360" w:right="360"/>
        <w:jc w:val="both"/>
        <w:rPr>
          <w:rFonts w:ascii="Times New Roman" w:hAnsi="Times New Roman"/>
          <w:sz w:val="22"/>
        </w:rPr>
      </w:pPr>
      <w:r w:rsidRPr="00110331">
        <w:rPr>
          <w:rFonts w:ascii="Times New Roman" w:hAnsi="Times New Roman"/>
          <w:sz w:val="22"/>
        </w:rPr>
        <w:t>A strip of land used for transportation or transmission purposes (e.g., rail, highway, power, information, slurries, liquids).</w:t>
      </w:r>
    </w:p>
    <w:p w14:paraId="00D7C238" w14:textId="77777777" w:rsidR="00E15D21" w:rsidRPr="00110331" w:rsidRDefault="00E15D21" w:rsidP="00E15D21">
      <w:pPr>
        <w:widowControl/>
        <w:autoSpaceDE w:val="0"/>
        <w:autoSpaceDN w:val="0"/>
        <w:adjustRightInd w:val="0"/>
        <w:jc w:val="both"/>
        <w:rPr>
          <w:rFonts w:ascii="Times New Roman" w:hAnsi="Times New Roman"/>
          <w:sz w:val="22"/>
        </w:rPr>
      </w:pPr>
    </w:p>
    <w:p w14:paraId="70429D5B" w14:textId="77777777" w:rsidR="002461ED" w:rsidRDefault="004F6D9D" w:rsidP="004F6D9D">
      <w:pPr>
        <w:jc w:val="both"/>
        <w:rPr>
          <w:rFonts w:ascii="Times New Roman" w:hAnsi="Times New Roman"/>
          <w:sz w:val="22"/>
        </w:rPr>
      </w:pPr>
      <w:r w:rsidRPr="00110331">
        <w:rPr>
          <w:rFonts w:ascii="Times New Roman" w:hAnsi="Times New Roman"/>
          <w:sz w:val="22"/>
        </w:rPr>
        <w:t xml:space="preserve">The ATF Method is effectively based </w:t>
      </w:r>
      <w:r w:rsidR="0064373F" w:rsidRPr="00110331">
        <w:rPr>
          <w:rFonts w:ascii="Times New Roman" w:hAnsi="Times New Roman"/>
          <w:sz w:val="22"/>
        </w:rPr>
        <w:t>up</w:t>
      </w:r>
      <w:r w:rsidRPr="00110331">
        <w:rPr>
          <w:rFonts w:ascii="Times New Roman" w:hAnsi="Times New Roman"/>
          <w:sz w:val="22"/>
        </w:rPr>
        <w:t xml:space="preserve">on the premise that </w:t>
      </w:r>
      <w:r w:rsidR="00E15D21" w:rsidRPr="00110331">
        <w:rPr>
          <w:rFonts w:ascii="Times New Roman" w:hAnsi="Times New Roman"/>
          <w:sz w:val="22"/>
        </w:rPr>
        <w:t>the corridor land (</w:t>
      </w:r>
      <w:r w:rsidR="00F4195D" w:rsidRPr="00110331">
        <w:rPr>
          <w:rFonts w:ascii="Times New Roman" w:hAnsi="Times New Roman"/>
          <w:sz w:val="22"/>
        </w:rPr>
        <w:t xml:space="preserve">e.g., </w:t>
      </w:r>
      <w:r w:rsidR="00E15D21" w:rsidRPr="00110331">
        <w:rPr>
          <w:rFonts w:ascii="Times New Roman" w:hAnsi="Times New Roman"/>
          <w:sz w:val="22"/>
        </w:rPr>
        <w:t>street</w:t>
      </w:r>
      <w:r w:rsidRPr="00110331">
        <w:rPr>
          <w:rFonts w:ascii="Times New Roman" w:hAnsi="Times New Roman"/>
          <w:sz w:val="22"/>
        </w:rPr>
        <w:t xml:space="preserve"> right-of-way</w:t>
      </w:r>
      <w:r w:rsidR="00E15D21" w:rsidRPr="00110331">
        <w:rPr>
          <w:rFonts w:ascii="Times New Roman" w:hAnsi="Times New Roman"/>
          <w:sz w:val="22"/>
        </w:rPr>
        <w:t>, alley, utility easement)</w:t>
      </w:r>
      <w:r w:rsidRPr="00110331">
        <w:rPr>
          <w:rFonts w:ascii="Times New Roman" w:hAnsi="Times New Roman"/>
          <w:sz w:val="22"/>
        </w:rPr>
        <w:t xml:space="preserve"> should be worth at least as much as the land through which it passes or is contiguous to (</w:t>
      </w:r>
      <w:r w:rsidR="00A85CF4">
        <w:rPr>
          <w:rFonts w:ascii="Times New Roman" w:hAnsi="Times New Roman"/>
          <w:sz w:val="22"/>
        </w:rPr>
        <w:t>i.e.,</w:t>
      </w:r>
      <w:r w:rsidRPr="00110331">
        <w:rPr>
          <w:rFonts w:ascii="Times New Roman" w:hAnsi="Times New Roman"/>
          <w:sz w:val="22"/>
        </w:rPr>
        <w:t xml:space="preserve"> the parent tract). </w:t>
      </w:r>
      <w:r w:rsidR="00E15D21" w:rsidRPr="00110331">
        <w:rPr>
          <w:rFonts w:ascii="Times New Roman" w:hAnsi="Times New Roman"/>
          <w:sz w:val="22"/>
        </w:rPr>
        <w:t xml:space="preserve"> </w:t>
      </w:r>
      <w:r w:rsidR="0064373F" w:rsidRPr="00110331">
        <w:rPr>
          <w:rFonts w:ascii="Times New Roman" w:hAnsi="Times New Roman"/>
          <w:sz w:val="22"/>
        </w:rPr>
        <w:t>When applying this method, the comparable sales confirmed by the appraiser are compared to the parent tract, all of the measurable differences are considered with adjustments applied, and a fee simple unit value for the parent tract is determined.  The unit value of the parent tract is then a</w:t>
      </w:r>
      <w:r w:rsidR="001142A2" w:rsidRPr="00110331">
        <w:rPr>
          <w:rFonts w:ascii="Times New Roman" w:hAnsi="Times New Roman"/>
          <w:sz w:val="22"/>
        </w:rPr>
        <w:t>scrib</w:t>
      </w:r>
      <w:r w:rsidR="0064373F" w:rsidRPr="00110331">
        <w:rPr>
          <w:rFonts w:ascii="Times New Roman" w:hAnsi="Times New Roman"/>
          <w:sz w:val="22"/>
        </w:rPr>
        <w:t xml:space="preserve">ed to the </w:t>
      </w:r>
      <w:r w:rsidR="001142A2" w:rsidRPr="00110331">
        <w:rPr>
          <w:rFonts w:ascii="Times New Roman" w:hAnsi="Times New Roman"/>
          <w:sz w:val="22"/>
        </w:rPr>
        <w:t>subject parcel’s</w:t>
      </w:r>
      <w:r w:rsidR="0064373F" w:rsidRPr="00110331">
        <w:rPr>
          <w:rFonts w:ascii="Times New Roman" w:hAnsi="Times New Roman"/>
          <w:sz w:val="22"/>
        </w:rPr>
        <w:t xml:space="preserve"> </w:t>
      </w:r>
      <w:r w:rsidR="001142A2" w:rsidRPr="00110331">
        <w:rPr>
          <w:rFonts w:ascii="Times New Roman" w:hAnsi="Times New Roman"/>
          <w:sz w:val="22"/>
        </w:rPr>
        <w:t xml:space="preserve">(non-economic unit) </w:t>
      </w:r>
      <w:r w:rsidR="0064373F" w:rsidRPr="00110331">
        <w:rPr>
          <w:rFonts w:ascii="Times New Roman" w:hAnsi="Times New Roman"/>
          <w:sz w:val="22"/>
        </w:rPr>
        <w:t>land area to arrive at an indication of market value for said parcel.</w:t>
      </w:r>
    </w:p>
    <w:p w14:paraId="469BA30C" w14:textId="77777777" w:rsidR="00504A2B" w:rsidRDefault="00504A2B" w:rsidP="00D24B9E">
      <w:pPr>
        <w:tabs>
          <w:tab w:val="left" w:pos="-1080"/>
        </w:tabs>
        <w:jc w:val="both"/>
        <w:rPr>
          <w:rFonts w:ascii="Times New Roman" w:hAnsi="Times New Roman"/>
          <w:sz w:val="22"/>
        </w:rPr>
      </w:pPr>
    </w:p>
    <w:p w14:paraId="5BCAD375" w14:textId="77777777" w:rsidR="00504A2B" w:rsidRDefault="00504A2B" w:rsidP="004B2B6B">
      <w:pPr>
        <w:jc w:val="both"/>
        <w:rPr>
          <w:rFonts w:ascii="Times New Roman" w:hAnsi="Times New Roman"/>
          <w:sz w:val="22"/>
        </w:rPr>
      </w:pPr>
      <w:r>
        <w:rPr>
          <w:rFonts w:ascii="Times New Roman" w:hAnsi="Times New Roman"/>
          <w:b/>
          <w:sz w:val="22"/>
          <w:u w:val="single"/>
        </w:rPr>
        <w:t>Property Rights Appraised</w:t>
      </w:r>
      <w:r w:rsidRPr="007D7DA8">
        <w:rPr>
          <w:rFonts w:ascii="Times New Roman" w:hAnsi="Times New Roman"/>
          <w:sz w:val="22"/>
        </w:rPr>
        <w:t>:</w:t>
      </w:r>
      <w:r>
        <w:rPr>
          <w:rFonts w:ascii="Times New Roman" w:hAnsi="Times New Roman"/>
          <w:sz w:val="22"/>
        </w:rPr>
        <w:t xml:space="preserve">  </w:t>
      </w:r>
      <w:r>
        <w:rPr>
          <w:rFonts w:ascii="Times New Roman" w:hAnsi="Times New Roman"/>
          <w:b/>
          <w:i/>
          <w:sz w:val="22"/>
        </w:rPr>
        <w:t>(A partial sample is shown</w:t>
      </w:r>
      <w:r w:rsidRPr="008269DF">
        <w:rPr>
          <w:rFonts w:ascii="Times New Roman" w:hAnsi="Times New Roman"/>
          <w:b/>
          <w:i/>
          <w:sz w:val="22"/>
        </w:rPr>
        <w:t>.)</w:t>
      </w:r>
      <w:r w:rsidRPr="008269DF">
        <w:rPr>
          <w:rFonts w:ascii="Times New Roman" w:hAnsi="Times New Roman"/>
          <w:sz w:val="22"/>
        </w:rPr>
        <w:t xml:space="preserve">  </w:t>
      </w:r>
      <w:r w:rsidR="00C727F8">
        <w:rPr>
          <w:rFonts w:ascii="Times New Roman" w:hAnsi="Times New Roman"/>
          <w:sz w:val="22"/>
        </w:rPr>
        <w:t>T</w:t>
      </w:r>
      <w:r w:rsidR="00C727F8" w:rsidRPr="00C727F8">
        <w:rPr>
          <w:rFonts w:ascii="Times New Roman" w:hAnsi="Times New Roman"/>
          <w:sz w:val="22"/>
        </w:rPr>
        <w:t>he property rights of the parent tract are considered fee simple estate</w:t>
      </w:r>
      <w:r w:rsidR="00C727F8">
        <w:rPr>
          <w:rFonts w:ascii="Times New Roman" w:hAnsi="Times New Roman"/>
          <w:sz w:val="22"/>
        </w:rPr>
        <w:t xml:space="preserve">. </w:t>
      </w:r>
      <w:r w:rsidR="00C727F8" w:rsidRPr="00C727F8">
        <w:rPr>
          <w:rFonts w:ascii="Times New Roman" w:hAnsi="Times New Roman"/>
          <w:sz w:val="22"/>
        </w:rPr>
        <w:t xml:space="preserve"> </w:t>
      </w:r>
      <w:r w:rsidRPr="008269DF">
        <w:rPr>
          <w:rFonts w:ascii="Times New Roman" w:hAnsi="Times New Roman"/>
          <w:sz w:val="22"/>
        </w:rPr>
        <w:t>The p</w:t>
      </w:r>
      <w:r>
        <w:rPr>
          <w:rFonts w:ascii="Times New Roman" w:hAnsi="Times New Roman"/>
          <w:sz w:val="22"/>
        </w:rPr>
        <w:t xml:space="preserve">roperty rights </w:t>
      </w:r>
      <w:r w:rsidR="003D3881">
        <w:rPr>
          <w:rFonts w:ascii="Times New Roman" w:hAnsi="Times New Roman"/>
          <w:sz w:val="22"/>
        </w:rPr>
        <w:t xml:space="preserve">appraised for </w:t>
      </w:r>
      <w:r>
        <w:rPr>
          <w:rFonts w:ascii="Times New Roman" w:hAnsi="Times New Roman"/>
          <w:sz w:val="22"/>
        </w:rPr>
        <w:t xml:space="preserve">the subject </w:t>
      </w:r>
      <w:r w:rsidRPr="003D3881">
        <w:rPr>
          <w:rFonts w:ascii="Times New Roman" w:hAnsi="Times New Roman"/>
          <w:sz w:val="22"/>
        </w:rPr>
        <w:t>parcel</w:t>
      </w:r>
      <w:r w:rsidR="00BF3230">
        <w:rPr>
          <w:rFonts w:ascii="Times New Roman" w:hAnsi="Times New Roman"/>
          <w:sz w:val="22"/>
        </w:rPr>
        <w:t>(s)</w:t>
      </w:r>
      <w:r>
        <w:rPr>
          <w:rFonts w:ascii="Times New Roman" w:hAnsi="Times New Roman"/>
          <w:sz w:val="22"/>
        </w:rPr>
        <w:t xml:space="preserve"> are </w:t>
      </w:r>
      <w:r>
        <w:rPr>
          <w:rFonts w:ascii="Times New Roman" w:hAnsi="Times New Roman"/>
          <w:b/>
          <w:sz w:val="22"/>
        </w:rPr>
        <w:t>[</w:t>
      </w:r>
      <w:r w:rsidR="002E7F76">
        <w:rPr>
          <w:rFonts w:ascii="Times New Roman" w:hAnsi="Times New Roman"/>
          <w:b/>
          <w:sz w:val="22"/>
        </w:rPr>
        <w:t>f</w:t>
      </w:r>
      <w:r>
        <w:rPr>
          <w:rFonts w:ascii="Times New Roman" w:hAnsi="Times New Roman"/>
          <w:b/>
          <w:sz w:val="22"/>
        </w:rPr>
        <w:t xml:space="preserve">ee </w:t>
      </w:r>
      <w:r w:rsidR="002E7F76">
        <w:rPr>
          <w:rFonts w:ascii="Times New Roman" w:hAnsi="Times New Roman"/>
          <w:b/>
          <w:sz w:val="22"/>
        </w:rPr>
        <w:t>s</w:t>
      </w:r>
      <w:r>
        <w:rPr>
          <w:rFonts w:ascii="Times New Roman" w:hAnsi="Times New Roman"/>
          <w:b/>
          <w:sz w:val="22"/>
        </w:rPr>
        <w:t xml:space="preserve">imple </w:t>
      </w:r>
      <w:r w:rsidR="002E7F76">
        <w:rPr>
          <w:rFonts w:ascii="Times New Roman" w:hAnsi="Times New Roman"/>
          <w:b/>
          <w:sz w:val="22"/>
        </w:rPr>
        <w:t>e</w:t>
      </w:r>
      <w:r>
        <w:rPr>
          <w:rFonts w:ascii="Times New Roman" w:hAnsi="Times New Roman"/>
          <w:b/>
          <w:sz w:val="22"/>
        </w:rPr>
        <w:t xml:space="preserve">state </w:t>
      </w:r>
      <w:r w:rsidRPr="008269DF">
        <w:rPr>
          <w:rFonts w:ascii="Times New Roman" w:hAnsi="Times New Roman"/>
          <w:b/>
          <w:sz w:val="22"/>
        </w:rPr>
        <w:t>and/</w:t>
      </w:r>
      <w:r>
        <w:rPr>
          <w:rFonts w:ascii="Times New Roman" w:hAnsi="Times New Roman"/>
          <w:b/>
          <w:sz w:val="22"/>
        </w:rPr>
        <w:t xml:space="preserve">or </w:t>
      </w:r>
      <w:r w:rsidR="002E7F76">
        <w:rPr>
          <w:rFonts w:ascii="Times New Roman" w:hAnsi="Times New Roman"/>
          <w:b/>
          <w:sz w:val="22"/>
        </w:rPr>
        <w:t>e</w:t>
      </w:r>
      <w:r>
        <w:rPr>
          <w:rFonts w:ascii="Times New Roman" w:hAnsi="Times New Roman"/>
          <w:b/>
          <w:sz w:val="22"/>
        </w:rPr>
        <w:t>asement]</w:t>
      </w:r>
      <w:r w:rsidRPr="00F2591C">
        <w:rPr>
          <w:rFonts w:ascii="Times New Roman" w:hAnsi="Times New Roman"/>
          <w:sz w:val="22"/>
        </w:rPr>
        <w:t>.</w:t>
      </w:r>
      <w:r w:rsidRPr="008269DF">
        <w:rPr>
          <w:rFonts w:ascii="Times New Roman" w:hAnsi="Times New Roman"/>
          <w:b/>
          <w:sz w:val="22"/>
        </w:rPr>
        <w:t xml:space="preserve">  </w:t>
      </w:r>
      <w:r w:rsidR="003D3881" w:rsidRPr="003D3881">
        <w:rPr>
          <w:rFonts w:ascii="Times New Roman" w:hAnsi="Times New Roman"/>
          <w:b/>
          <w:i/>
          <w:sz w:val="22"/>
        </w:rPr>
        <w:t>(When the ATF Method is utilized to determine the per unit value of the subject parcel, t</w:t>
      </w:r>
      <w:r w:rsidRPr="003D3881">
        <w:rPr>
          <w:rFonts w:ascii="Times New Roman" w:hAnsi="Times New Roman"/>
          <w:b/>
          <w:i/>
          <w:sz w:val="22"/>
        </w:rPr>
        <w:t xml:space="preserve">he property rights of the </w:t>
      </w:r>
      <w:r w:rsidR="0070500D" w:rsidRPr="003D3881">
        <w:rPr>
          <w:rFonts w:ascii="Times New Roman" w:hAnsi="Times New Roman"/>
          <w:b/>
          <w:i/>
          <w:sz w:val="22"/>
        </w:rPr>
        <w:t>parent tract</w:t>
      </w:r>
      <w:r w:rsidRPr="003D3881">
        <w:rPr>
          <w:rFonts w:ascii="Times New Roman" w:hAnsi="Times New Roman"/>
          <w:b/>
          <w:i/>
          <w:sz w:val="22"/>
        </w:rPr>
        <w:t xml:space="preserve"> are considered fee simple </w:t>
      </w:r>
      <w:r w:rsidR="009E5F43" w:rsidRPr="003D3881">
        <w:rPr>
          <w:rFonts w:ascii="Times New Roman" w:hAnsi="Times New Roman"/>
          <w:b/>
          <w:i/>
          <w:sz w:val="22"/>
        </w:rPr>
        <w:t>estate</w:t>
      </w:r>
      <w:r w:rsidRPr="003D3881">
        <w:rPr>
          <w:rFonts w:ascii="Times New Roman" w:hAnsi="Times New Roman"/>
          <w:b/>
          <w:i/>
          <w:sz w:val="22"/>
        </w:rPr>
        <w:t>.</w:t>
      </w:r>
      <w:r w:rsidR="003D3881" w:rsidRPr="003D3881">
        <w:rPr>
          <w:rFonts w:ascii="Times New Roman" w:hAnsi="Times New Roman"/>
          <w:b/>
          <w:i/>
          <w:sz w:val="22"/>
        </w:rPr>
        <w:t>)</w:t>
      </w:r>
    </w:p>
    <w:p w14:paraId="0F1F1004" w14:textId="77777777" w:rsidR="007A4125" w:rsidRDefault="007A4125" w:rsidP="004B2B6B">
      <w:pPr>
        <w:jc w:val="both"/>
        <w:rPr>
          <w:rFonts w:ascii="Times New Roman" w:hAnsi="Times New Roman"/>
          <w:b/>
          <w:i/>
          <w:sz w:val="22"/>
        </w:rPr>
      </w:pPr>
    </w:p>
    <w:p w14:paraId="35B61B22" w14:textId="5654A62B" w:rsidR="00D16C50" w:rsidRDefault="00504A2B" w:rsidP="00E77038">
      <w:pPr>
        <w:jc w:val="both"/>
        <w:rPr>
          <w:rFonts w:ascii="Times New Roman" w:hAnsi="Times New Roman"/>
          <w:sz w:val="22"/>
        </w:rPr>
      </w:pPr>
      <w:r>
        <w:rPr>
          <w:rFonts w:ascii="Times New Roman" w:hAnsi="Times New Roman"/>
          <w:b/>
          <w:i/>
          <w:sz w:val="22"/>
        </w:rPr>
        <w:t>Fee Simple Estate</w:t>
      </w:r>
      <w:r>
        <w:rPr>
          <w:rFonts w:ascii="Times New Roman" w:hAnsi="Times New Roman"/>
          <w:sz w:val="22"/>
        </w:rPr>
        <w:t xml:space="preserve"> is defined </w:t>
      </w:r>
      <w:r w:rsidR="00C727F8" w:rsidRPr="00C727F8">
        <w:rPr>
          <w:rFonts w:ascii="Times New Roman" w:hAnsi="Times New Roman"/>
          <w:sz w:val="22"/>
        </w:rPr>
        <w:t>by the Appraisal Institute</w:t>
      </w:r>
      <w:r w:rsidR="00C727F8">
        <w:rPr>
          <w:rFonts w:ascii="Times New Roman" w:hAnsi="Times New Roman"/>
          <w:sz w:val="22"/>
        </w:rPr>
        <w:t xml:space="preserve"> in</w:t>
      </w:r>
      <w:r>
        <w:rPr>
          <w:rFonts w:ascii="Times New Roman" w:hAnsi="Times New Roman"/>
          <w:sz w:val="22"/>
        </w:rPr>
        <w:t xml:space="preserve"> </w:t>
      </w:r>
      <w:r w:rsidR="00D96918">
        <w:rPr>
          <w:rFonts w:ascii="Times New Roman" w:hAnsi="Times New Roman"/>
          <w:sz w:val="22"/>
          <w:u w:val="single"/>
        </w:rPr>
        <w:t>The Dictionary of Real Estate Appraisal</w:t>
      </w:r>
      <w:r w:rsidR="0041402B">
        <w:rPr>
          <w:rFonts w:ascii="Times New Roman" w:hAnsi="Times New Roman"/>
          <w:sz w:val="22"/>
        </w:rPr>
        <w:t xml:space="preserve">, </w:t>
      </w:r>
      <w:bookmarkStart w:id="1" w:name="_Hlk131062871"/>
      <w:r w:rsidR="00693A96" w:rsidRPr="00693A96">
        <w:rPr>
          <w:rFonts w:ascii="Times New Roman" w:hAnsi="Times New Roman"/>
          <w:sz w:val="22"/>
          <w:highlight w:val="yellow"/>
        </w:rPr>
        <w:t>7</w:t>
      </w:r>
      <w:r w:rsidR="00693A96" w:rsidRPr="00693A96">
        <w:rPr>
          <w:rFonts w:ascii="Times New Roman" w:hAnsi="Times New Roman"/>
          <w:sz w:val="22"/>
          <w:highlight w:val="yellow"/>
          <w:vertAlign w:val="superscript"/>
        </w:rPr>
        <w:t>th</w:t>
      </w:r>
      <w:r w:rsidR="00693A96" w:rsidRPr="00693A96">
        <w:rPr>
          <w:rFonts w:ascii="Times New Roman" w:hAnsi="Times New Roman"/>
          <w:sz w:val="22"/>
          <w:highlight w:val="yellow"/>
        </w:rPr>
        <w:t xml:space="preserve"> Edition, </w:t>
      </w:r>
      <w:r w:rsidR="00693A96" w:rsidRPr="00693A96">
        <w:rPr>
          <w:rFonts w:ascii="Times New Roman" w:hAnsi="Times New Roman"/>
          <w:bCs/>
          <w:sz w:val="22"/>
          <w:highlight w:val="yellow"/>
        </w:rPr>
        <w:t>© 2022</w:t>
      </w:r>
      <w:bookmarkEnd w:id="1"/>
      <w:r>
        <w:rPr>
          <w:rFonts w:ascii="Times New Roman" w:hAnsi="Times New Roman"/>
          <w:sz w:val="22"/>
        </w:rPr>
        <w:t xml:space="preserve"> as:</w:t>
      </w:r>
      <w:r w:rsidR="0059234B">
        <w:rPr>
          <w:rFonts w:ascii="Times New Roman" w:hAnsi="Times New Roman"/>
          <w:sz w:val="22"/>
        </w:rPr>
        <w:t xml:space="preserve"> </w:t>
      </w:r>
    </w:p>
    <w:p w14:paraId="263BAB3D" w14:textId="77777777" w:rsidR="0038180E" w:rsidRDefault="0038180E" w:rsidP="00E77038">
      <w:pPr>
        <w:ind w:firstLine="321"/>
        <w:jc w:val="both"/>
        <w:rPr>
          <w:rFonts w:ascii="Times New Roman" w:hAnsi="Times New Roman"/>
          <w:sz w:val="22"/>
        </w:rPr>
      </w:pPr>
    </w:p>
    <w:p w14:paraId="5A250C5D" w14:textId="77777777" w:rsidR="00D16C50" w:rsidRDefault="00D16C50" w:rsidP="00565229">
      <w:pPr>
        <w:ind w:left="360" w:right="360"/>
        <w:jc w:val="both"/>
        <w:rPr>
          <w:rFonts w:ascii="Times New Roman" w:hAnsi="Times New Roman"/>
          <w:sz w:val="22"/>
        </w:rPr>
      </w:pPr>
      <w:r>
        <w:rPr>
          <w:rFonts w:ascii="Times New Roman" w:hAnsi="Times New Roman"/>
          <w:sz w:val="22"/>
        </w:rPr>
        <w:lastRenderedPageBreak/>
        <w:t>Absolute ownership unencumbered by any other interest or estate, subject only to the limitations imposed by the governmental powers of taxation, eminent domain, police power, and escheat.</w:t>
      </w:r>
    </w:p>
    <w:p w14:paraId="5A583762" w14:textId="77777777" w:rsidR="00504A2B" w:rsidRDefault="00504A2B" w:rsidP="00E77038">
      <w:pPr>
        <w:jc w:val="both"/>
        <w:rPr>
          <w:rFonts w:ascii="Times New Roman" w:hAnsi="Times New Roman"/>
          <w:sz w:val="22"/>
        </w:rPr>
      </w:pPr>
    </w:p>
    <w:p w14:paraId="05517E27" w14:textId="0DC3DCED" w:rsidR="0059234B" w:rsidRDefault="00504A2B" w:rsidP="00E77038">
      <w:pPr>
        <w:jc w:val="both"/>
        <w:rPr>
          <w:rFonts w:ascii="Times New Roman" w:hAnsi="Times New Roman"/>
          <w:sz w:val="22"/>
        </w:rPr>
      </w:pPr>
      <w:r>
        <w:rPr>
          <w:rFonts w:ascii="Times New Roman" w:hAnsi="Times New Roman"/>
          <w:b/>
          <w:i/>
          <w:sz w:val="22"/>
        </w:rPr>
        <w:t>Easement</w:t>
      </w:r>
      <w:r>
        <w:rPr>
          <w:rFonts w:ascii="Times New Roman" w:hAnsi="Times New Roman"/>
          <w:i/>
          <w:sz w:val="22"/>
        </w:rPr>
        <w:t xml:space="preserve"> </w:t>
      </w:r>
      <w:r>
        <w:rPr>
          <w:rFonts w:ascii="Times New Roman" w:hAnsi="Times New Roman"/>
          <w:sz w:val="22"/>
        </w:rPr>
        <w:t>is defined</w:t>
      </w:r>
      <w:r w:rsidR="00C727F8" w:rsidRPr="00C727F8">
        <w:t xml:space="preserve"> </w:t>
      </w:r>
      <w:r w:rsidR="00C727F8" w:rsidRPr="00C727F8">
        <w:rPr>
          <w:rFonts w:ascii="Times New Roman" w:hAnsi="Times New Roman"/>
          <w:sz w:val="22"/>
        </w:rPr>
        <w:t>by the Appraisal Institute</w:t>
      </w:r>
      <w:r>
        <w:rPr>
          <w:rFonts w:ascii="Times New Roman" w:hAnsi="Times New Roman"/>
          <w:sz w:val="22"/>
        </w:rPr>
        <w:t xml:space="preserve"> in </w:t>
      </w:r>
      <w:r>
        <w:rPr>
          <w:rFonts w:ascii="Times New Roman" w:hAnsi="Times New Roman"/>
          <w:sz w:val="22"/>
          <w:u w:val="single"/>
        </w:rPr>
        <w:t>The Dictionary of Real Estate Appraisal</w:t>
      </w:r>
      <w:r w:rsidR="00E24657">
        <w:rPr>
          <w:rFonts w:ascii="Times New Roman" w:hAnsi="Times New Roman"/>
          <w:sz w:val="22"/>
        </w:rPr>
        <w:t xml:space="preserve">, </w:t>
      </w:r>
      <w:r w:rsidR="00693A96" w:rsidRPr="00693A96">
        <w:rPr>
          <w:rFonts w:ascii="Times New Roman" w:hAnsi="Times New Roman"/>
          <w:sz w:val="22"/>
          <w:highlight w:val="yellow"/>
        </w:rPr>
        <w:t>7</w:t>
      </w:r>
      <w:r w:rsidR="00693A96" w:rsidRPr="00693A96">
        <w:rPr>
          <w:rFonts w:ascii="Times New Roman" w:hAnsi="Times New Roman"/>
          <w:sz w:val="22"/>
          <w:highlight w:val="yellow"/>
          <w:vertAlign w:val="superscript"/>
        </w:rPr>
        <w:t>th</w:t>
      </w:r>
      <w:r w:rsidR="00693A96" w:rsidRPr="00693A96">
        <w:rPr>
          <w:rFonts w:ascii="Times New Roman" w:hAnsi="Times New Roman"/>
          <w:sz w:val="22"/>
          <w:highlight w:val="yellow"/>
        </w:rPr>
        <w:t xml:space="preserve"> Edition, </w:t>
      </w:r>
      <w:r w:rsidR="00693A96" w:rsidRPr="00693A96">
        <w:rPr>
          <w:rFonts w:ascii="Times New Roman" w:hAnsi="Times New Roman"/>
          <w:bCs/>
          <w:sz w:val="22"/>
          <w:highlight w:val="yellow"/>
        </w:rPr>
        <w:t>© 2022</w:t>
      </w:r>
      <w:r w:rsidR="00C727F8">
        <w:rPr>
          <w:rFonts w:ascii="Times New Roman" w:hAnsi="Times New Roman"/>
          <w:b/>
          <w:sz w:val="22"/>
        </w:rPr>
        <w:t xml:space="preserve"> </w:t>
      </w:r>
      <w:r w:rsidR="0059234B">
        <w:rPr>
          <w:rFonts w:ascii="Times New Roman" w:hAnsi="Times New Roman"/>
          <w:sz w:val="22"/>
        </w:rPr>
        <w:t xml:space="preserve">as: </w:t>
      </w:r>
    </w:p>
    <w:p w14:paraId="22613F97" w14:textId="77777777" w:rsidR="0038180E" w:rsidRDefault="0038180E" w:rsidP="00E77038">
      <w:pPr>
        <w:jc w:val="both"/>
        <w:rPr>
          <w:rFonts w:ascii="Times New Roman" w:hAnsi="Times New Roman"/>
          <w:sz w:val="22"/>
        </w:rPr>
      </w:pPr>
    </w:p>
    <w:p w14:paraId="07D137C9" w14:textId="77777777" w:rsidR="00C1388D" w:rsidRDefault="00D16C50" w:rsidP="00565229">
      <w:pPr>
        <w:ind w:left="360" w:right="360"/>
        <w:jc w:val="both"/>
        <w:rPr>
          <w:rFonts w:ascii="Times New Roman" w:hAnsi="Times New Roman"/>
          <w:sz w:val="22"/>
        </w:rPr>
      </w:pPr>
      <w:r>
        <w:rPr>
          <w:rFonts w:ascii="Times New Roman" w:hAnsi="Times New Roman"/>
          <w:sz w:val="22"/>
        </w:rPr>
        <w:t>The right to use another’s land for a stated purpose.</w:t>
      </w:r>
    </w:p>
    <w:p w14:paraId="0055C8C7" w14:textId="77777777" w:rsidR="00C1388D" w:rsidRDefault="00C1388D" w:rsidP="0005707E">
      <w:pPr>
        <w:jc w:val="both"/>
        <w:rPr>
          <w:rFonts w:ascii="Times New Roman" w:hAnsi="Times New Roman"/>
          <w:sz w:val="22"/>
        </w:rPr>
      </w:pPr>
    </w:p>
    <w:p w14:paraId="76043AF4" w14:textId="77777777" w:rsidR="00A1411F" w:rsidRPr="00110331" w:rsidRDefault="00A1411F" w:rsidP="002E7876">
      <w:pPr>
        <w:jc w:val="both"/>
        <w:rPr>
          <w:rFonts w:ascii="Times New Roman" w:hAnsi="Times New Roman"/>
          <w:sz w:val="22"/>
        </w:rPr>
      </w:pPr>
      <w:r w:rsidRPr="00110331">
        <w:rPr>
          <w:rFonts w:ascii="Times New Roman" w:hAnsi="Times New Roman"/>
          <w:sz w:val="22"/>
        </w:rPr>
        <w:t>If the subject parcel is a partial interest (e.g., utility easement, sanitary sewer easement), the total fee simple unit value of the parent tract is determined, a partial interest discount is calculated</w:t>
      </w:r>
      <w:r w:rsidR="00603F61" w:rsidRPr="00110331">
        <w:rPr>
          <w:rFonts w:ascii="Times New Roman" w:hAnsi="Times New Roman"/>
          <w:sz w:val="22"/>
        </w:rPr>
        <w:t xml:space="preserve"> based upon remaining utility</w:t>
      </w:r>
      <w:r w:rsidRPr="00110331">
        <w:rPr>
          <w:rFonts w:ascii="Times New Roman" w:hAnsi="Times New Roman"/>
          <w:sz w:val="22"/>
        </w:rPr>
        <w:t xml:space="preserve">, and the appropriate percentage of fee simple unit value is applied </w:t>
      </w:r>
      <w:r w:rsidR="00603F61" w:rsidRPr="00110331">
        <w:rPr>
          <w:rFonts w:ascii="Times New Roman" w:hAnsi="Times New Roman"/>
          <w:sz w:val="22"/>
        </w:rPr>
        <w:t xml:space="preserve">to the partial interest </w:t>
      </w:r>
      <w:r w:rsidRPr="00110331">
        <w:rPr>
          <w:rFonts w:ascii="Times New Roman" w:hAnsi="Times New Roman"/>
          <w:sz w:val="22"/>
        </w:rPr>
        <w:t>to arrive at an opinion of value of the partial interest being appraised.  To this value, the depreciated cost of any improvements upon the sale parcel(s) is added.</w:t>
      </w:r>
    </w:p>
    <w:p w14:paraId="1B56997B" w14:textId="77777777" w:rsidR="00A1411F" w:rsidRPr="00110331" w:rsidRDefault="00A1411F" w:rsidP="002E7876">
      <w:pPr>
        <w:jc w:val="both"/>
        <w:rPr>
          <w:rFonts w:ascii="Times New Roman" w:hAnsi="Times New Roman"/>
          <w:sz w:val="22"/>
        </w:rPr>
      </w:pPr>
    </w:p>
    <w:p w14:paraId="644AC8B1" w14:textId="2ED0FDEA" w:rsidR="002E7876" w:rsidRPr="00110331" w:rsidRDefault="002E7876" w:rsidP="002E7876">
      <w:pPr>
        <w:jc w:val="both"/>
        <w:rPr>
          <w:rFonts w:ascii="Times New Roman" w:hAnsi="Times New Roman"/>
          <w:sz w:val="22"/>
        </w:rPr>
      </w:pPr>
      <w:r w:rsidRPr="00110331">
        <w:rPr>
          <w:rFonts w:ascii="Times New Roman" w:hAnsi="Times New Roman"/>
          <w:b/>
          <w:i/>
          <w:sz w:val="22"/>
        </w:rPr>
        <w:t>Partial Interest</w:t>
      </w:r>
      <w:r w:rsidRPr="00110331">
        <w:rPr>
          <w:rFonts w:ascii="Times New Roman" w:hAnsi="Times New Roman"/>
          <w:sz w:val="22"/>
        </w:rPr>
        <w:t xml:space="preserve"> is defined </w:t>
      </w:r>
      <w:r w:rsidR="00BF3230" w:rsidRPr="00BF3230">
        <w:rPr>
          <w:rFonts w:ascii="Times New Roman" w:hAnsi="Times New Roman"/>
          <w:sz w:val="22"/>
        </w:rPr>
        <w:t xml:space="preserve">by the Appraisal Institute </w:t>
      </w:r>
      <w:r w:rsidR="00BF3230">
        <w:rPr>
          <w:rFonts w:ascii="Times New Roman" w:hAnsi="Times New Roman"/>
          <w:sz w:val="22"/>
        </w:rPr>
        <w:t>in</w:t>
      </w:r>
      <w:r w:rsidRPr="00110331">
        <w:rPr>
          <w:rFonts w:ascii="Times New Roman" w:hAnsi="Times New Roman"/>
          <w:sz w:val="22"/>
        </w:rPr>
        <w:t xml:space="preserve"> </w:t>
      </w:r>
      <w:r w:rsidR="00297ED0" w:rsidRPr="00110331">
        <w:rPr>
          <w:rFonts w:ascii="Times New Roman" w:hAnsi="Times New Roman"/>
          <w:sz w:val="22"/>
          <w:u w:val="single"/>
        </w:rPr>
        <w:t>The Dictionary of Real Estate Appraisal</w:t>
      </w:r>
      <w:r w:rsidR="00297ED0" w:rsidRPr="00110331">
        <w:rPr>
          <w:rFonts w:ascii="Times New Roman" w:hAnsi="Times New Roman"/>
          <w:sz w:val="22"/>
        </w:rPr>
        <w:t xml:space="preserve">, </w:t>
      </w:r>
      <w:r w:rsidR="00693A96" w:rsidRPr="00693A96">
        <w:rPr>
          <w:rFonts w:ascii="Times New Roman" w:hAnsi="Times New Roman"/>
          <w:sz w:val="22"/>
          <w:highlight w:val="yellow"/>
        </w:rPr>
        <w:t>7</w:t>
      </w:r>
      <w:r w:rsidR="00693A96" w:rsidRPr="00693A96">
        <w:rPr>
          <w:rFonts w:ascii="Times New Roman" w:hAnsi="Times New Roman"/>
          <w:sz w:val="22"/>
          <w:highlight w:val="yellow"/>
          <w:vertAlign w:val="superscript"/>
        </w:rPr>
        <w:t>th</w:t>
      </w:r>
      <w:r w:rsidR="00693A96" w:rsidRPr="00693A96">
        <w:rPr>
          <w:rFonts w:ascii="Times New Roman" w:hAnsi="Times New Roman"/>
          <w:sz w:val="22"/>
          <w:highlight w:val="yellow"/>
        </w:rPr>
        <w:t xml:space="preserve"> Edition, </w:t>
      </w:r>
      <w:r w:rsidR="00693A96" w:rsidRPr="00693A96">
        <w:rPr>
          <w:rFonts w:ascii="Times New Roman" w:hAnsi="Times New Roman"/>
          <w:bCs/>
          <w:sz w:val="22"/>
          <w:highlight w:val="yellow"/>
        </w:rPr>
        <w:t>© 2022</w:t>
      </w:r>
      <w:r w:rsidR="00297ED0" w:rsidRPr="00110331">
        <w:rPr>
          <w:rFonts w:ascii="Times New Roman" w:hAnsi="Times New Roman"/>
          <w:sz w:val="22"/>
        </w:rPr>
        <w:t xml:space="preserve"> as:</w:t>
      </w:r>
      <w:r w:rsidRPr="00110331">
        <w:rPr>
          <w:rFonts w:ascii="Times New Roman" w:hAnsi="Times New Roman"/>
          <w:sz w:val="22"/>
        </w:rPr>
        <w:t xml:space="preserve"> </w:t>
      </w:r>
    </w:p>
    <w:p w14:paraId="2402134E" w14:textId="77777777" w:rsidR="002E7876" w:rsidRPr="00110331" w:rsidRDefault="002E7876" w:rsidP="002E7876">
      <w:pPr>
        <w:jc w:val="both"/>
        <w:rPr>
          <w:rFonts w:ascii="Times New Roman" w:hAnsi="Times New Roman"/>
          <w:sz w:val="22"/>
          <w:szCs w:val="22"/>
        </w:rPr>
      </w:pPr>
    </w:p>
    <w:p w14:paraId="7EAB6B7A" w14:textId="2D15BB1E" w:rsidR="002E7876" w:rsidRPr="00110331" w:rsidRDefault="00693A96" w:rsidP="002E7876">
      <w:pPr>
        <w:ind w:left="360" w:right="360"/>
        <w:jc w:val="both"/>
        <w:rPr>
          <w:rFonts w:ascii="Times New Roman" w:hAnsi="Times New Roman"/>
          <w:sz w:val="22"/>
        </w:rPr>
      </w:pPr>
      <w:r w:rsidRPr="00693A96">
        <w:rPr>
          <w:rFonts w:ascii="Times New Roman" w:hAnsi="Times New Roman"/>
          <w:sz w:val="22"/>
          <w:highlight w:val="yellow"/>
        </w:rPr>
        <w:t>Divided or undivided rights in real estate that represent less than the whole, i.e., a fractional interest such as a tenancy in common or easement.</w:t>
      </w:r>
    </w:p>
    <w:p w14:paraId="114726DA" w14:textId="77777777" w:rsidR="002E7876" w:rsidRPr="00110331" w:rsidRDefault="002E7876" w:rsidP="002E7876">
      <w:pPr>
        <w:jc w:val="both"/>
        <w:rPr>
          <w:rFonts w:ascii="Times New Roman" w:hAnsi="Times New Roman"/>
          <w:sz w:val="22"/>
          <w:szCs w:val="22"/>
        </w:rPr>
      </w:pPr>
    </w:p>
    <w:p w14:paraId="71AA32AA" w14:textId="65373FC6" w:rsidR="002E7876" w:rsidRPr="00110331" w:rsidRDefault="002E7876" w:rsidP="002E7876">
      <w:pPr>
        <w:jc w:val="both"/>
        <w:rPr>
          <w:rFonts w:ascii="Times New Roman" w:hAnsi="Times New Roman"/>
          <w:sz w:val="22"/>
        </w:rPr>
      </w:pPr>
      <w:r w:rsidRPr="00110331">
        <w:rPr>
          <w:rFonts w:ascii="Times New Roman" w:hAnsi="Times New Roman"/>
          <w:b/>
          <w:i/>
          <w:sz w:val="22"/>
        </w:rPr>
        <w:t>Partial Interest Discount</w:t>
      </w:r>
      <w:r w:rsidRPr="00110331">
        <w:rPr>
          <w:rFonts w:ascii="Times New Roman" w:hAnsi="Times New Roman"/>
          <w:sz w:val="22"/>
        </w:rPr>
        <w:t xml:space="preserve"> is defined </w:t>
      </w:r>
      <w:r w:rsidR="00BF3230" w:rsidRPr="00BF3230">
        <w:rPr>
          <w:rFonts w:ascii="Times New Roman" w:hAnsi="Times New Roman"/>
          <w:sz w:val="22"/>
        </w:rPr>
        <w:t xml:space="preserve">by the Appraisal Institute </w:t>
      </w:r>
      <w:r w:rsidR="00BF3230">
        <w:rPr>
          <w:rFonts w:ascii="Times New Roman" w:hAnsi="Times New Roman"/>
          <w:sz w:val="22"/>
        </w:rPr>
        <w:t>in</w:t>
      </w:r>
      <w:r w:rsidRPr="00110331">
        <w:rPr>
          <w:rFonts w:ascii="Times New Roman" w:hAnsi="Times New Roman"/>
          <w:sz w:val="22"/>
        </w:rPr>
        <w:t xml:space="preserve"> </w:t>
      </w:r>
      <w:r w:rsidR="00297ED0" w:rsidRPr="00110331">
        <w:rPr>
          <w:rFonts w:ascii="Times New Roman" w:hAnsi="Times New Roman"/>
          <w:sz w:val="22"/>
          <w:u w:val="single"/>
        </w:rPr>
        <w:t>The Dictionary of Real Estate Appraisal</w:t>
      </w:r>
      <w:r w:rsidR="00297ED0" w:rsidRPr="00110331">
        <w:rPr>
          <w:rFonts w:ascii="Times New Roman" w:hAnsi="Times New Roman"/>
          <w:sz w:val="22"/>
        </w:rPr>
        <w:t xml:space="preserve">, </w:t>
      </w:r>
      <w:r w:rsidR="00693A96" w:rsidRPr="00693A96">
        <w:rPr>
          <w:rFonts w:ascii="Times New Roman" w:hAnsi="Times New Roman"/>
          <w:sz w:val="22"/>
          <w:highlight w:val="yellow"/>
        </w:rPr>
        <w:t>7</w:t>
      </w:r>
      <w:r w:rsidR="00693A96" w:rsidRPr="00693A96">
        <w:rPr>
          <w:rFonts w:ascii="Times New Roman" w:hAnsi="Times New Roman"/>
          <w:sz w:val="22"/>
          <w:highlight w:val="yellow"/>
          <w:vertAlign w:val="superscript"/>
        </w:rPr>
        <w:t>th</w:t>
      </w:r>
      <w:r w:rsidR="00693A96" w:rsidRPr="00693A96">
        <w:rPr>
          <w:rFonts w:ascii="Times New Roman" w:hAnsi="Times New Roman"/>
          <w:sz w:val="22"/>
          <w:highlight w:val="yellow"/>
        </w:rPr>
        <w:t xml:space="preserve"> Edition, </w:t>
      </w:r>
      <w:r w:rsidR="00693A96" w:rsidRPr="00693A96">
        <w:rPr>
          <w:rFonts w:ascii="Times New Roman" w:hAnsi="Times New Roman"/>
          <w:bCs/>
          <w:sz w:val="22"/>
          <w:highlight w:val="yellow"/>
        </w:rPr>
        <w:t>© 2022</w:t>
      </w:r>
      <w:r w:rsidR="00297ED0" w:rsidRPr="00110331">
        <w:rPr>
          <w:rFonts w:ascii="Times New Roman" w:hAnsi="Times New Roman"/>
          <w:sz w:val="22"/>
        </w:rPr>
        <w:t xml:space="preserve"> as:</w:t>
      </w:r>
    </w:p>
    <w:p w14:paraId="296689D0" w14:textId="77777777" w:rsidR="002E7876" w:rsidRPr="00110331" w:rsidRDefault="002E7876" w:rsidP="002E7876">
      <w:pPr>
        <w:jc w:val="both"/>
        <w:rPr>
          <w:rFonts w:ascii="Times New Roman" w:hAnsi="Times New Roman"/>
          <w:sz w:val="22"/>
          <w:szCs w:val="22"/>
        </w:rPr>
      </w:pPr>
    </w:p>
    <w:p w14:paraId="5DC1B352" w14:textId="1DAA0AF6" w:rsidR="002E7876" w:rsidRDefault="00693A96" w:rsidP="00565229">
      <w:pPr>
        <w:ind w:left="360" w:right="360"/>
        <w:jc w:val="both"/>
        <w:rPr>
          <w:rFonts w:ascii="Times New Roman" w:hAnsi="Times New Roman"/>
          <w:sz w:val="22"/>
        </w:rPr>
      </w:pPr>
      <w:r w:rsidRPr="00693A96">
        <w:rPr>
          <w:rFonts w:ascii="Times New Roman" w:hAnsi="Times New Roman"/>
          <w:sz w:val="22"/>
          <w:highlight w:val="yellow"/>
        </w:rPr>
        <w:t>A discount often applicable to ownership of a partial interest resulting from diminished marketability, lack of control, or both.</w:t>
      </w:r>
    </w:p>
    <w:p w14:paraId="6B094AEB" w14:textId="77777777" w:rsidR="002E7876" w:rsidRDefault="002E7876" w:rsidP="0005707E">
      <w:pPr>
        <w:jc w:val="both"/>
        <w:rPr>
          <w:rFonts w:ascii="Times New Roman" w:hAnsi="Times New Roman"/>
          <w:sz w:val="22"/>
        </w:rPr>
      </w:pPr>
    </w:p>
    <w:p w14:paraId="5E8C1C6B" w14:textId="77777777" w:rsidR="00BF6A09" w:rsidRPr="00110331" w:rsidRDefault="00BF6A09" w:rsidP="00BF6A09">
      <w:pPr>
        <w:jc w:val="both"/>
        <w:rPr>
          <w:rFonts w:ascii="Times New Roman" w:hAnsi="Times New Roman"/>
          <w:sz w:val="22"/>
        </w:rPr>
      </w:pPr>
      <w:r w:rsidRPr="00110331">
        <w:rPr>
          <w:rFonts w:ascii="Times New Roman" w:hAnsi="Times New Roman"/>
          <w:b/>
          <w:sz w:val="22"/>
          <w:u w:val="single"/>
        </w:rPr>
        <w:t>Extraordinary Assumptions and/or Hypothetical Conditions</w:t>
      </w:r>
      <w:r w:rsidRPr="00110331">
        <w:rPr>
          <w:rFonts w:ascii="Times New Roman" w:hAnsi="Times New Roman"/>
          <w:sz w:val="22"/>
        </w:rPr>
        <w:t>:</w:t>
      </w:r>
    </w:p>
    <w:p w14:paraId="402B293C" w14:textId="77777777" w:rsidR="00BF6A09" w:rsidRPr="00110331" w:rsidRDefault="00BF6A09" w:rsidP="00BF6A09">
      <w:pPr>
        <w:jc w:val="both"/>
        <w:rPr>
          <w:rFonts w:ascii="Times New Roman" w:hAnsi="Times New Roman"/>
          <w:sz w:val="22"/>
        </w:rPr>
      </w:pPr>
    </w:p>
    <w:p w14:paraId="52D9C002" w14:textId="6320E619" w:rsidR="00BF6A09" w:rsidRPr="00110331" w:rsidRDefault="00BF6A09" w:rsidP="00BF6A09">
      <w:pPr>
        <w:jc w:val="both"/>
        <w:rPr>
          <w:rFonts w:ascii="Times New Roman" w:hAnsi="Times New Roman"/>
          <w:sz w:val="22"/>
        </w:rPr>
      </w:pPr>
      <w:r w:rsidRPr="00110331">
        <w:rPr>
          <w:rFonts w:ascii="Times New Roman" w:hAnsi="Times New Roman"/>
          <w:b/>
          <w:i/>
          <w:sz w:val="22"/>
        </w:rPr>
        <w:t>Extraordinary Assumption</w:t>
      </w:r>
      <w:r w:rsidRPr="00110331">
        <w:rPr>
          <w:rFonts w:ascii="Times New Roman" w:hAnsi="Times New Roman"/>
          <w:sz w:val="22"/>
        </w:rPr>
        <w:t xml:space="preserve"> is defined </w:t>
      </w:r>
      <w:r w:rsidR="00BF3230" w:rsidRPr="00BF3230">
        <w:rPr>
          <w:rFonts w:ascii="Times New Roman" w:hAnsi="Times New Roman"/>
          <w:sz w:val="22"/>
        </w:rPr>
        <w:t xml:space="preserve">by the Appraisal Foundation </w:t>
      </w:r>
      <w:r w:rsidR="00BF3230">
        <w:rPr>
          <w:rFonts w:ascii="Times New Roman" w:hAnsi="Times New Roman"/>
          <w:sz w:val="22"/>
        </w:rPr>
        <w:t>in</w:t>
      </w:r>
      <w:r w:rsidRPr="00110331">
        <w:rPr>
          <w:rFonts w:ascii="Times New Roman" w:hAnsi="Times New Roman"/>
          <w:sz w:val="22"/>
        </w:rPr>
        <w:t xml:space="preserve"> the </w:t>
      </w:r>
      <w:r w:rsidRPr="00110331">
        <w:rPr>
          <w:rFonts w:ascii="Times New Roman" w:hAnsi="Times New Roman"/>
          <w:sz w:val="22"/>
          <w:u w:val="single"/>
        </w:rPr>
        <w:t>Uniform Standards of Professional Appraisal Practice</w:t>
      </w:r>
      <w:r w:rsidRPr="00110331">
        <w:rPr>
          <w:rFonts w:ascii="Times New Roman" w:hAnsi="Times New Roman"/>
          <w:sz w:val="22"/>
        </w:rPr>
        <w:t xml:space="preserve">, </w:t>
      </w:r>
      <w:r w:rsidR="00372B1F" w:rsidRPr="00372B1F">
        <w:rPr>
          <w:rFonts w:ascii="Times New Roman" w:hAnsi="Times New Roman"/>
          <w:bCs/>
          <w:sz w:val="22"/>
          <w:highlight w:val="yellow"/>
        </w:rPr>
        <w:t>2020-2021 Edition</w:t>
      </w:r>
      <w:r w:rsidR="00BF3230">
        <w:rPr>
          <w:rFonts w:ascii="Times New Roman" w:hAnsi="Times New Roman"/>
          <w:b/>
          <w:sz w:val="22"/>
        </w:rPr>
        <w:t xml:space="preserve"> </w:t>
      </w:r>
      <w:r w:rsidRPr="00110331">
        <w:rPr>
          <w:rFonts w:ascii="Times New Roman" w:hAnsi="Times New Roman"/>
          <w:sz w:val="22"/>
        </w:rPr>
        <w:t>as:</w:t>
      </w:r>
    </w:p>
    <w:p w14:paraId="06A7E512" w14:textId="77777777" w:rsidR="00BF6A09" w:rsidRPr="00110331" w:rsidRDefault="00BF6A09" w:rsidP="00BF6A09">
      <w:pPr>
        <w:ind w:firstLine="321"/>
        <w:jc w:val="both"/>
        <w:rPr>
          <w:rFonts w:ascii="Times New Roman" w:hAnsi="Times New Roman"/>
          <w:sz w:val="22"/>
        </w:rPr>
      </w:pPr>
    </w:p>
    <w:p w14:paraId="720B9CEE" w14:textId="1E85A80E" w:rsidR="00BF6A09" w:rsidRPr="00110331" w:rsidRDefault="00693A96" w:rsidP="00565229">
      <w:pPr>
        <w:ind w:left="360" w:right="360"/>
        <w:jc w:val="both"/>
        <w:rPr>
          <w:rFonts w:ascii="Times New Roman" w:hAnsi="Times New Roman"/>
          <w:sz w:val="22"/>
        </w:rPr>
      </w:pPr>
      <w:r w:rsidRPr="00693A96">
        <w:rPr>
          <w:rFonts w:ascii="Times New Roman" w:hAnsi="Times New Roman"/>
          <w:sz w:val="22"/>
          <w:highlight w:val="yellow"/>
        </w:rPr>
        <w:t>An assignment-specific assumption as of the effective date regarding uncertain information used in an analysis which, if found to be false, could alter the appraiser’s opinions or conclusions.</w:t>
      </w:r>
    </w:p>
    <w:p w14:paraId="42905BE9" w14:textId="77777777" w:rsidR="00BF6A09" w:rsidRPr="00110331" w:rsidRDefault="00BF6A09" w:rsidP="00BF6A09">
      <w:pPr>
        <w:jc w:val="both"/>
        <w:rPr>
          <w:rFonts w:ascii="Times New Roman" w:hAnsi="Times New Roman"/>
          <w:sz w:val="22"/>
        </w:rPr>
      </w:pPr>
    </w:p>
    <w:p w14:paraId="3722C074" w14:textId="77777777" w:rsidR="00BF6A09" w:rsidRPr="00110331" w:rsidRDefault="00BF6A09" w:rsidP="00BF6A09">
      <w:pPr>
        <w:jc w:val="both"/>
        <w:rPr>
          <w:rFonts w:ascii="Times New Roman" w:hAnsi="Times New Roman"/>
          <w:sz w:val="22"/>
        </w:rPr>
      </w:pPr>
      <w:r w:rsidRPr="00110331">
        <w:rPr>
          <w:rFonts w:ascii="Times New Roman" w:hAnsi="Times New Roman"/>
          <w:sz w:val="22"/>
        </w:rPr>
        <w:t>Extraordinary assumptions presume as fact otherwise uncertain information about physical, legal, or economic characteristics of the property; or about conditions external to the property, such as market conditions or trends; or about the integrity of data used in an analysis.</w:t>
      </w:r>
    </w:p>
    <w:p w14:paraId="4B3DEE91" w14:textId="77777777" w:rsidR="00BF6A09" w:rsidRPr="00110331" w:rsidRDefault="00BF6A09" w:rsidP="00BF6A09">
      <w:pPr>
        <w:jc w:val="both"/>
        <w:rPr>
          <w:rFonts w:ascii="Times New Roman" w:hAnsi="Times New Roman"/>
          <w:sz w:val="22"/>
        </w:rPr>
      </w:pPr>
    </w:p>
    <w:p w14:paraId="21F61502" w14:textId="77777777" w:rsidR="00BF6A09" w:rsidRPr="00110331" w:rsidRDefault="00BF6A09" w:rsidP="00BF6A09">
      <w:pPr>
        <w:jc w:val="both"/>
        <w:rPr>
          <w:rFonts w:ascii="Times New Roman" w:hAnsi="Times New Roman"/>
          <w:b/>
          <w:sz w:val="22"/>
        </w:rPr>
      </w:pPr>
      <w:r w:rsidRPr="00110331">
        <w:rPr>
          <w:rFonts w:ascii="Times New Roman" w:hAnsi="Times New Roman"/>
          <w:b/>
          <w:sz w:val="22"/>
        </w:rPr>
        <w:t>This appraisal is performed based upon the following extraordinary assumption(s):</w:t>
      </w:r>
    </w:p>
    <w:p w14:paraId="7890A984" w14:textId="77777777" w:rsidR="00C727F8" w:rsidRPr="00110331" w:rsidRDefault="00C727F8" w:rsidP="00BF6A09">
      <w:pPr>
        <w:numPr>
          <w:ilvl w:val="0"/>
          <w:numId w:val="12"/>
        </w:numPr>
        <w:jc w:val="both"/>
        <w:rPr>
          <w:rFonts w:ascii="Times New Roman" w:hAnsi="Times New Roman"/>
          <w:b/>
          <w:sz w:val="22"/>
        </w:rPr>
      </w:pPr>
      <w:bookmarkStart w:id="2" w:name="_Hlk25146472"/>
      <w:r>
        <w:rPr>
          <w:rFonts w:ascii="Times New Roman" w:hAnsi="Times New Roman"/>
          <w:b/>
          <w:sz w:val="22"/>
        </w:rPr>
        <w:t>LIST AND EXPLAIN ALL APPLICABLE</w:t>
      </w:r>
    </w:p>
    <w:bookmarkEnd w:id="2"/>
    <w:p w14:paraId="60C42B35" w14:textId="77777777" w:rsidR="00BF6A09" w:rsidRPr="00110331" w:rsidRDefault="00BF6A09" w:rsidP="00BF6A09">
      <w:pPr>
        <w:jc w:val="both"/>
        <w:rPr>
          <w:rFonts w:ascii="Times New Roman" w:hAnsi="Times New Roman"/>
          <w:sz w:val="22"/>
        </w:rPr>
      </w:pPr>
    </w:p>
    <w:p w14:paraId="60BA6CA4" w14:textId="611C0ECA" w:rsidR="00BF6A09" w:rsidRPr="00110331" w:rsidRDefault="00BF6A09" w:rsidP="00BF6A09">
      <w:pPr>
        <w:jc w:val="both"/>
        <w:rPr>
          <w:rFonts w:ascii="Times New Roman" w:hAnsi="Times New Roman"/>
          <w:sz w:val="22"/>
        </w:rPr>
      </w:pPr>
      <w:r w:rsidRPr="00110331">
        <w:rPr>
          <w:rFonts w:ascii="Times New Roman" w:hAnsi="Times New Roman"/>
          <w:b/>
          <w:i/>
          <w:sz w:val="22"/>
        </w:rPr>
        <w:t>Hypothetical Condition</w:t>
      </w:r>
      <w:r w:rsidRPr="00110331">
        <w:rPr>
          <w:rFonts w:ascii="Times New Roman" w:hAnsi="Times New Roman"/>
          <w:sz w:val="22"/>
        </w:rPr>
        <w:t xml:space="preserve"> </w:t>
      </w:r>
      <w:r w:rsidR="00BF3230" w:rsidRPr="00BF3230">
        <w:rPr>
          <w:rFonts w:ascii="Times New Roman" w:hAnsi="Times New Roman"/>
          <w:sz w:val="22"/>
        </w:rPr>
        <w:t xml:space="preserve">is defined by the Appraisal Foundation in the </w:t>
      </w:r>
      <w:r w:rsidRPr="00110331">
        <w:rPr>
          <w:rFonts w:ascii="Times New Roman" w:hAnsi="Times New Roman"/>
          <w:sz w:val="22"/>
          <w:u w:val="single"/>
        </w:rPr>
        <w:t>Uniform Standards of Professional Appraisal Practice</w:t>
      </w:r>
      <w:r w:rsidRPr="00110331">
        <w:rPr>
          <w:rFonts w:ascii="Times New Roman" w:hAnsi="Times New Roman"/>
          <w:sz w:val="22"/>
        </w:rPr>
        <w:t xml:space="preserve">, </w:t>
      </w:r>
      <w:r w:rsidR="00372B1F" w:rsidRPr="00372B1F">
        <w:rPr>
          <w:rFonts w:ascii="Times New Roman" w:hAnsi="Times New Roman"/>
          <w:bCs/>
          <w:sz w:val="22"/>
          <w:highlight w:val="yellow"/>
        </w:rPr>
        <w:t>2020-2021 Edition</w:t>
      </w:r>
      <w:r w:rsidR="00BF3230">
        <w:rPr>
          <w:rFonts w:ascii="Times New Roman" w:hAnsi="Times New Roman"/>
          <w:b/>
          <w:sz w:val="22"/>
        </w:rPr>
        <w:t xml:space="preserve"> </w:t>
      </w:r>
      <w:r w:rsidRPr="00110331">
        <w:rPr>
          <w:rFonts w:ascii="Times New Roman" w:hAnsi="Times New Roman"/>
          <w:sz w:val="22"/>
        </w:rPr>
        <w:t>as:</w:t>
      </w:r>
    </w:p>
    <w:p w14:paraId="6AE6A7FE" w14:textId="77777777" w:rsidR="00BF6A09" w:rsidRPr="00110331" w:rsidRDefault="00BF6A09" w:rsidP="00BF6A09">
      <w:pPr>
        <w:ind w:firstLine="321"/>
        <w:jc w:val="both"/>
        <w:rPr>
          <w:rFonts w:ascii="Times New Roman" w:hAnsi="Times New Roman"/>
          <w:sz w:val="22"/>
        </w:rPr>
      </w:pPr>
    </w:p>
    <w:p w14:paraId="2DC7A200" w14:textId="77777777" w:rsidR="00BF6A09" w:rsidRPr="00110331" w:rsidRDefault="00BF6A09" w:rsidP="00565229">
      <w:pPr>
        <w:ind w:left="360" w:right="360"/>
        <w:jc w:val="both"/>
        <w:rPr>
          <w:rFonts w:ascii="Times New Roman" w:hAnsi="Times New Roman"/>
          <w:sz w:val="22"/>
        </w:rPr>
      </w:pPr>
      <w:r w:rsidRPr="00110331">
        <w:rPr>
          <w:rFonts w:ascii="Times New Roman" w:hAnsi="Times New Roman"/>
          <w:sz w:val="22"/>
        </w:rPr>
        <w:t>A condition, directly related to a specific assignment, which is contrary to what is known by the appraiser to exist on the effective date of the assignment results, but is used for the purpose of analysis.</w:t>
      </w:r>
    </w:p>
    <w:p w14:paraId="5E9EB509" w14:textId="77777777" w:rsidR="00BF6A09" w:rsidRPr="00110331" w:rsidRDefault="00BF6A09" w:rsidP="00BF6A09">
      <w:pPr>
        <w:jc w:val="both"/>
        <w:rPr>
          <w:rFonts w:ascii="Times New Roman" w:hAnsi="Times New Roman"/>
          <w:sz w:val="22"/>
        </w:rPr>
      </w:pPr>
    </w:p>
    <w:p w14:paraId="09940EB6" w14:textId="77777777" w:rsidR="00BF6A09" w:rsidRPr="00110331" w:rsidRDefault="00BF6A09" w:rsidP="00BF6A09">
      <w:pPr>
        <w:jc w:val="both"/>
        <w:rPr>
          <w:rFonts w:ascii="Times New Roman" w:hAnsi="Times New Roman"/>
          <w:sz w:val="22"/>
        </w:rPr>
      </w:pPr>
      <w:r w:rsidRPr="00110331">
        <w:rPr>
          <w:rFonts w:ascii="Times New Roman" w:hAnsi="Times New Roman"/>
          <w:sz w:val="22"/>
        </w:rPr>
        <w:t>Hypothetical conditions are contrary to known facts about physical, legal, or economic characteristics of the subject property; or about conditions external to the property, such as market conditions or trends; or about the integrity of data used in an analysis.</w:t>
      </w:r>
    </w:p>
    <w:p w14:paraId="100519F0" w14:textId="77777777" w:rsidR="00BF6A09" w:rsidRPr="00110331" w:rsidRDefault="00BF6A09" w:rsidP="00BF6A09">
      <w:pPr>
        <w:jc w:val="both"/>
        <w:rPr>
          <w:rFonts w:ascii="Times New Roman" w:hAnsi="Times New Roman"/>
          <w:sz w:val="22"/>
        </w:rPr>
      </w:pPr>
    </w:p>
    <w:p w14:paraId="2EC0BA0C" w14:textId="77777777" w:rsidR="00BF6A09" w:rsidRPr="00110331" w:rsidRDefault="00BF6A09" w:rsidP="00BF6A09">
      <w:pPr>
        <w:jc w:val="both"/>
        <w:rPr>
          <w:rFonts w:ascii="Times New Roman" w:hAnsi="Times New Roman"/>
          <w:b/>
          <w:sz w:val="22"/>
        </w:rPr>
      </w:pPr>
      <w:r w:rsidRPr="00110331">
        <w:rPr>
          <w:rFonts w:ascii="Times New Roman" w:hAnsi="Times New Roman"/>
          <w:b/>
          <w:sz w:val="22"/>
        </w:rPr>
        <w:t>This appraisal is performed based upon the following hypothetical condition(s):</w:t>
      </w:r>
    </w:p>
    <w:p w14:paraId="32AE1821" w14:textId="77777777" w:rsidR="00C727F8" w:rsidRPr="00C727F8" w:rsidRDefault="00C727F8" w:rsidP="00C727F8">
      <w:pPr>
        <w:numPr>
          <w:ilvl w:val="0"/>
          <w:numId w:val="14"/>
        </w:numPr>
        <w:jc w:val="both"/>
        <w:rPr>
          <w:rFonts w:ascii="Times New Roman" w:hAnsi="Times New Roman"/>
          <w:b/>
          <w:sz w:val="22"/>
        </w:rPr>
      </w:pPr>
      <w:r w:rsidRPr="00C727F8">
        <w:rPr>
          <w:rFonts w:ascii="Times New Roman" w:hAnsi="Times New Roman"/>
          <w:b/>
          <w:sz w:val="22"/>
        </w:rPr>
        <w:t>LIST AND EXPLAIN ALL APPLICABLE</w:t>
      </w:r>
    </w:p>
    <w:p w14:paraId="5BE0858D" w14:textId="77777777" w:rsidR="00BF6A09" w:rsidRPr="00C727F8" w:rsidRDefault="00BF6A09" w:rsidP="00C727F8">
      <w:pPr>
        <w:jc w:val="both"/>
        <w:rPr>
          <w:rFonts w:ascii="Times New Roman" w:hAnsi="Times New Roman"/>
          <w:sz w:val="22"/>
        </w:rPr>
      </w:pPr>
    </w:p>
    <w:p w14:paraId="4F704AB6" w14:textId="77777777" w:rsidR="00504A2B" w:rsidRPr="00BF493C" w:rsidRDefault="00BD4E26" w:rsidP="00E77038">
      <w:pPr>
        <w:jc w:val="both"/>
        <w:rPr>
          <w:rFonts w:ascii="Times New Roman" w:hAnsi="Times New Roman"/>
          <w:b/>
          <w:i/>
          <w:sz w:val="22"/>
        </w:rPr>
      </w:pPr>
      <w:r w:rsidRPr="00E034EB">
        <w:rPr>
          <w:rFonts w:ascii="Times New Roman" w:hAnsi="Times New Roman"/>
          <w:b/>
          <w:sz w:val="22"/>
          <w:u w:val="single"/>
        </w:rPr>
        <w:t>Scope of Work</w:t>
      </w:r>
      <w:r w:rsidRPr="00E034EB">
        <w:rPr>
          <w:rFonts w:ascii="Times New Roman" w:hAnsi="Times New Roman"/>
          <w:sz w:val="22"/>
        </w:rPr>
        <w:t xml:space="preserve">:  </w:t>
      </w:r>
      <w:r w:rsidRPr="00E034EB">
        <w:rPr>
          <w:rFonts w:ascii="Times New Roman" w:hAnsi="Times New Roman"/>
          <w:b/>
          <w:i/>
          <w:sz w:val="22"/>
        </w:rPr>
        <w:t>(</w:t>
      </w:r>
      <w:r w:rsidR="00C727F8">
        <w:rPr>
          <w:rFonts w:ascii="Times New Roman" w:hAnsi="Times New Roman"/>
          <w:b/>
          <w:i/>
          <w:sz w:val="22"/>
        </w:rPr>
        <w:t>Provide a clear and conspicuous</w:t>
      </w:r>
      <w:r w:rsidRPr="00E034EB">
        <w:rPr>
          <w:rFonts w:ascii="Times New Roman" w:hAnsi="Times New Roman"/>
          <w:b/>
          <w:i/>
          <w:sz w:val="22"/>
        </w:rPr>
        <w:t xml:space="preserve"> Scope of Work as required in USPAP.  Identify the problem</w:t>
      </w:r>
      <w:r w:rsidR="00CC4091" w:rsidRPr="00E034EB">
        <w:rPr>
          <w:rFonts w:ascii="Times New Roman" w:hAnsi="Times New Roman"/>
          <w:b/>
          <w:i/>
          <w:sz w:val="22"/>
        </w:rPr>
        <w:t xml:space="preserve"> to be solved</w:t>
      </w:r>
      <w:r w:rsidRPr="00E034EB">
        <w:rPr>
          <w:rFonts w:ascii="Times New Roman" w:hAnsi="Times New Roman"/>
          <w:b/>
          <w:i/>
          <w:sz w:val="22"/>
        </w:rPr>
        <w:t>, determine and perform the scope of work necessary to develop credible assignment results, and disclose the scope of work</w:t>
      </w:r>
      <w:r w:rsidR="00CC4091" w:rsidRPr="00E034EB">
        <w:rPr>
          <w:rFonts w:ascii="Times New Roman" w:hAnsi="Times New Roman"/>
          <w:b/>
          <w:i/>
          <w:sz w:val="22"/>
        </w:rPr>
        <w:t xml:space="preserve"> in the report</w:t>
      </w:r>
      <w:r w:rsidRPr="00E034EB">
        <w:rPr>
          <w:rFonts w:ascii="Times New Roman" w:hAnsi="Times New Roman"/>
          <w:b/>
          <w:i/>
          <w:sz w:val="22"/>
        </w:rPr>
        <w:t>.  Be sure to consider all comments in the USPAP Scope of Work Rule.)</w:t>
      </w:r>
    </w:p>
    <w:p w14:paraId="21EF15D0" w14:textId="77777777" w:rsidR="00504A2B" w:rsidRDefault="00504A2B" w:rsidP="00E77038">
      <w:pPr>
        <w:jc w:val="both"/>
        <w:rPr>
          <w:rFonts w:ascii="Times New Roman" w:hAnsi="Times New Roman"/>
          <w:sz w:val="22"/>
        </w:rPr>
      </w:pPr>
    </w:p>
    <w:p w14:paraId="6C24A367" w14:textId="77777777" w:rsidR="000E5739" w:rsidRPr="00E034EB" w:rsidRDefault="000E5739" w:rsidP="000E5739">
      <w:pPr>
        <w:jc w:val="both"/>
        <w:rPr>
          <w:rFonts w:ascii="Times New Roman" w:hAnsi="Times New Roman"/>
          <w:b/>
          <w:i/>
          <w:sz w:val="22"/>
        </w:rPr>
      </w:pPr>
      <w:r w:rsidRPr="00E034EB">
        <w:rPr>
          <w:rFonts w:ascii="Times New Roman" w:hAnsi="Times New Roman"/>
          <w:b/>
          <w:sz w:val="22"/>
          <w:u w:val="single"/>
        </w:rPr>
        <w:t>Market Area Analysis</w:t>
      </w:r>
      <w:r w:rsidRPr="00E034EB">
        <w:rPr>
          <w:rFonts w:ascii="Times New Roman" w:hAnsi="Times New Roman"/>
          <w:sz w:val="22"/>
        </w:rPr>
        <w:t xml:space="preserve">:  </w:t>
      </w:r>
      <w:r w:rsidR="00DD0F8F" w:rsidRPr="00E034EB">
        <w:rPr>
          <w:rFonts w:ascii="Times New Roman" w:hAnsi="Times New Roman"/>
          <w:b/>
          <w:i/>
          <w:sz w:val="22"/>
        </w:rPr>
        <w:t>(A partial sample is shown.)</w:t>
      </w:r>
      <w:r w:rsidR="00DD0F8F" w:rsidRPr="00E034EB">
        <w:rPr>
          <w:rFonts w:ascii="Times New Roman" w:hAnsi="Times New Roman"/>
          <w:b/>
          <w:sz w:val="22"/>
        </w:rPr>
        <w:t xml:space="preserve">  </w:t>
      </w:r>
      <w:r w:rsidR="00C13BC2" w:rsidRPr="00E034EB">
        <w:rPr>
          <w:rFonts w:ascii="Times New Roman" w:hAnsi="Times New Roman"/>
          <w:b/>
          <w:i/>
          <w:sz w:val="22"/>
        </w:rPr>
        <w:t>(Present a concise subject market</w:t>
      </w:r>
      <w:r w:rsidR="00646818">
        <w:rPr>
          <w:rFonts w:ascii="Times New Roman" w:hAnsi="Times New Roman"/>
          <w:b/>
          <w:i/>
          <w:sz w:val="22"/>
        </w:rPr>
        <w:t xml:space="preserve"> area </w:t>
      </w:r>
      <w:r w:rsidR="00C727F8">
        <w:rPr>
          <w:rFonts w:ascii="Times New Roman" w:hAnsi="Times New Roman"/>
          <w:b/>
          <w:i/>
          <w:sz w:val="22"/>
        </w:rPr>
        <w:t xml:space="preserve">/neighborhood </w:t>
      </w:r>
      <w:r w:rsidR="00C13BC2" w:rsidRPr="00E034EB">
        <w:rPr>
          <w:rFonts w:ascii="Times New Roman" w:hAnsi="Times New Roman"/>
          <w:b/>
          <w:i/>
          <w:sz w:val="22"/>
        </w:rPr>
        <w:t xml:space="preserve"> analysis including the following:  market area boundaries, location, predominate real estate land uses, stage of the life cycle, sales activities, build-up, notable development, economic trends, infrastructure, public facilities, and any other pertinent information affecting the subject market area).</w:t>
      </w:r>
      <w:r w:rsidR="00C727F8">
        <w:rPr>
          <w:rFonts w:ascii="Times New Roman" w:hAnsi="Times New Roman"/>
          <w:b/>
          <w:i/>
          <w:sz w:val="22"/>
        </w:rPr>
        <w:t xml:space="preserve">  A detailed regional analysis is not necessary unless pertinent to the valuation.</w:t>
      </w:r>
    </w:p>
    <w:p w14:paraId="549D9443" w14:textId="77777777" w:rsidR="00C13BC2" w:rsidRPr="00E034EB" w:rsidRDefault="00C13BC2" w:rsidP="000E5739">
      <w:pPr>
        <w:jc w:val="both"/>
        <w:rPr>
          <w:rFonts w:ascii="Times New Roman" w:hAnsi="Times New Roman"/>
          <w:sz w:val="22"/>
        </w:rPr>
      </w:pPr>
    </w:p>
    <w:p w14:paraId="3C4DB345" w14:textId="0EDBE11C" w:rsidR="000E5739" w:rsidRPr="00E034EB" w:rsidRDefault="000E5739" w:rsidP="000E5739">
      <w:pPr>
        <w:jc w:val="both"/>
        <w:rPr>
          <w:rFonts w:ascii="Times New Roman" w:hAnsi="Times New Roman"/>
          <w:sz w:val="22"/>
        </w:rPr>
      </w:pPr>
      <w:r w:rsidRPr="00E034EB">
        <w:rPr>
          <w:rFonts w:ascii="Times New Roman" w:hAnsi="Times New Roman"/>
          <w:b/>
          <w:i/>
          <w:sz w:val="22"/>
        </w:rPr>
        <w:t>Market Area</w:t>
      </w:r>
      <w:r w:rsidRPr="00E034EB">
        <w:rPr>
          <w:rFonts w:ascii="Times New Roman" w:hAnsi="Times New Roman"/>
          <w:sz w:val="22"/>
        </w:rPr>
        <w:t xml:space="preserve"> is defined </w:t>
      </w:r>
      <w:r w:rsidR="00646818" w:rsidRPr="00646818">
        <w:rPr>
          <w:rFonts w:ascii="Times New Roman" w:hAnsi="Times New Roman"/>
          <w:sz w:val="22"/>
        </w:rPr>
        <w:t xml:space="preserve">by the Appraisal Institute </w:t>
      </w:r>
      <w:r w:rsidR="00646818">
        <w:rPr>
          <w:rFonts w:ascii="Times New Roman" w:hAnsi="Times New Roman"/>
          <w:sz w:val="22"/>
        </w:rPr>
        <w:t>in</w:t>
      </w:r>
      <w:r w:rsidRPr="00E034EB">
        <w:rPr>
          <w:rFonts w:ascii="Times New Roman" w:hAnsi="Times New Roman"/>
          <w:sz w:val="22"/>
        </w:rPr>
        <w:t xml:space="preserve"> </w:t>
      </w:r>
      <w:r w:rsidRPr="00E034EB">
        <w:rPr>
          <w:rFonts w:ascii="Times New Roman" w:hAnsi="Times New Roman"/>
          <w:sz w:val="22"/>
          <w:u w:val="single"/>
        </w:rPr>
        <w:t>The Dictionary of Real Estate Appraisal</w:t>
      </w:r>
      <w:r w:rsidRPr="00E034EB">
        <w:rPr>
          <w:rFonts w:ascii="Times New Roman" w:hAnsi="Times New Roman"/>
          <w:sz w:val="22"/>
        </w:rPr>
        <w:t xml:space="preserve">, </w:t>
      </w:r>
      <w:r w:rsidR="00693A96" w:rsidRPr="00693A96">
        <w:rPr>
          <w:rFonts w:ascii="Times New Roman" w:hAnsi="Times New Roman"/>
          <w:sz w:val="22"/>
          <w:highlight w:val="yellow"/>
        </w:rPr>
        <w:t>7</w:t>
      </w:r>
      <w:r w:rsidR="00693A96" w:rsidRPr="00693A96">
        <w:rPr>
          <w:rFonts w:ascii="Times New Roman" w:hAnsi="Times New Roman"/>
          <w:sz w:val="22"/>
          <w:highlight w:val="yellow"/>
          <w:vertAlign w:val="superscript"/>
        </w:rPr>
        <w:t>th</w:t>
      </w:r>
      <w:r w:rsidR="00693A96" w:rsidRPr="00693A96">
        <w:rPr>
          <w:rFonts w:ascii="Times New Roman" w:hAnsi="Times New Roman"/>
          <w:sz w:val="22"/>
          <w:highlight w:val="yellow"/>
        </w:rPr>
        <w:t xml:space="preserve"> Edition, </w:t>
      </w:r>
      <w:r w:rsidR="00693A96" w:rsidRPr="00693A96">
        <w:rPr>
          <w:rFonts w:ascii="Times New Roman" w:hAnsi="Times New Roman"/>
          <w:bCs/>
          <w:sz w:val="22"/>
          <w:highlight w:val="yellow"/>
        </w:rPr>
        <w:t>© 2022</w:t>
      </w:r>
      <w:r w:rsidR="00955A64" w:rsidRPr="00E034EB">
        <w:rPr>
          <w:rFonts w:ascii="Times New Roman" w:hAnsi="Times New Roman"/>
          <w:sz w:val="22"/>
        </w:rPr>
        <w:t xml:space="preserve"> as:</w:t>
      </w:r>
      <w:r w:rsidRPr="00E034EB">
        <w:rPr>
          <w:rFonts w:ascii="Times New Roman" w:hAnsi="Times New Roman"/>
          <w:sz w:val="22"/>
        </w:rPr>
        <w:t xml:space="preserve"> </w:t>
      </w:r>
    </w:p>
    <w:p w14:paraId="0BE32B3F" w14:textId="77777777" w:rsidR="000E5739" w:rsidRPr="00E034EB" w:rsidRDefault="000E5739" w:rsidP="000E5739">
      <w:pPr>
        <w:ind w:firstLine="321"/>
        <w:jc w:val="both"/>
        <w:rPr>
          <w:rFonts w:ascii="Times New Roman" w:hAnsi="Times New Roman"/>
          <w:sz w:val="22"/>
        </w:rPr>
      </w:pPr>
    </w:p>
    <w:p w14:paraId="24FEC6D0" w14:textId="40F745F1" w:rsidR="000E5739" w:rsidRPr="00E034EB" w:rsidRDefault="00693A96" w:rsidP="00565229">
      <w:pPr>
        <w:ind w:left="360" w:right="360"/>
        <w:jc w:val="both"/>
        <w:rPr>
          <w:rFonts w:ascii="Times New Roman" w:hAnsi="Times New Roman"/>
          <w:sz w:val="22"/>
        </w:rPr>
      </w:pPr>
      <w:r w:rsidRPr="00693A96">
        <w:rPr>
          <w:rFonts w:ascii="Times New Roman" w:hAnsi="Times New Roman"/>
          <w:sz w:val="22"/>
          <w:highlight w:val="yellow"/>
        </w:rPr>
        <w:t>The geographic region from which a majority of demand comes and in which the majority of competition is located.  Depending on the market, a market area may be further subdivided into components such as primary, secondary, and tertiary market areas, or the competitive market area may be distinguished from the general market area.</w:t>
      </w:r>
    </w:p>
    <w:p w14:paraId="5D1DD282" w14:textId="77777777" w:rsidR="000E5739" w:rsidRPr="00E034EB" w:rsidRDefault="000E5739" w:rsidP="000E5739">
      <w:pPr>
        <w:tabs>
          <w:tab w:val="left" w:pos="321"/>
          <w:tab w:val="left" w:pos="630"/>
          <w:tab w:val="left" w:pos="5390"/>
        </w:tabs>
        <w:jc w:val="both"/>
        <w:rPr>
          <w:rFonts w:ascii="Times New Roman" w:hAnsi="Times New Roman"/>
          <w:sz w:val="22"/>
        </w:rPr>
      </w:pPr>
    </w:p>
    <w:p w14:paraId="5C21A0DD" w14:textId="77777777" w:rsidR="000E5739" w:rsidRDefault="00646818" w:rsidP="000E5739">
      <w:pPr>
        <w:jc w:val="both"/>
        <w:rPr>
          <w:rFonts w:ascii="Times New Roman" w:hAnsi="Times New Roman"/>
          <w:sz w:val="22"/>
        </w:rPr>
      </w:pPr>
      <w:r>
        <w:rPr>
          <w:rFonts w:ascii="Times New Roman" w:hAnsi="Times New Roman"/>
          <w:sz w:val="22"/>
        </w:rPr>
        <w:t>The</w:t>
      </w:r>
      <w:r w:rsidR="000E5739" w:rsidRPr="00E034EB">
        <w:rPr>
          <w:rFonts w:ascii="Times New Roman" w:hAnsi="Times New Roman"/>
          <w:sz w:val="22"/>
        </w:rPr>
        <w:t xml:space="preserve"> market area analysis focuses upon </w:t>
      </w:r>
      <w:r w:rsidR="00A37AA6" w:rsidRPr="00E034EB">
        <w:rPr>
          <w:rFonts w:ascii="Times New Roman" w:hAnsi="Times New Roman"/>
          <w:sz w:val="22"/>
        </w:rPr>
        <w:t xml:space="preserve">the </w:t>
      </w:r>
      <w:r w:rsidR="000E5739" w:rsidRPr="00E034EB">
        <w:rPr>
          <w:rFonts w:ascii="Times New Roman" w:hAnsi="Times New Roman"/>
          <w:sz w:val="22"/>
        </w:rPr>
        <w:t xml:space="preserve">four </w:t>
      </w:r>
      <w:r w:rsidR="00A37AA6" w:rsidRPr="00E034EB">
        <w:rPr>
          <w:rFonts w:ascii="Times New Roman" w:hAnsi="Times New Roman"/>
          <w:sz w:val="22"/>
        </w:rPr>
        <w:t xml:space="preserve">forces </w:t>
      </w:r>
      <w:r w:rsidR="000E5739" w:rsidRPr="00E034EB">
        <w:rPr>
          <w:rFonts w:ascii="Times New Roman" w:hAnsi="Times New Roman"/>
          <w:sz w:val="22"/>
        </w:rPr>
        <w:t xml:space="preserve">that influence value:  social, economic, governmental, and environmental factors.  These </w:t>
      </w:r>
      <w:r w:rsidR="00A37AA6" w:rsidRPr="00E034EB">
        <w:rPr>
          <w:rFonts w:ascii="Times New Roman" w:hAnsi="Times New Roman"/>
          <w:sz w:val="22"/>
        </w:rPr>
        <w:t>forces</w:t>
      </w:r>
      <w:r w:rsidR="000E5739" w:rsidRPr="00E034EB">
        <w:rPr>
          <w:rFonts w:ascii="Times New Roman" w:hAnsi="Times New Roman"/>
          <w:sz w:val="22"/>
        </w:rPr>
        <w:t xml:space="preserve"> not only affect the market area, they directly influence the individual properties within it.</w:t>
      </w:r>
    </w:p>
    <w:p w14:paraId="11251DBF" w14:textId="77777777" w:rsidR="000E5739" w:rsidRDefault="000E5739" w:rsidP="00B60B07">
      <w:pPr>
        <w:jc w:val="both"/>
        <w:rPr>
          <w:rFonts w:ascii="Times New Roman" w:hAnsi="Times New Roman"/>
          <w:sz w:val="22"/>
        </w:rPr>
      </w:pPr>
    </w:p>
    <w:p w14:paraId="57F2EB99" w14:textId="77777777" w:rsidR="008F0924" w:rsidRPr="00E034EB" w:rsidRDefault="008F0924" w:rsidP="008F0924">
      <w:pPr>
        <w:jc w:val="both"/>
        <w:rPr>
          <w:rFonts w:ascii="Times New Roman" w:hAnsi="Times New Roman"/>
          <w:sz w:val="22"/>
        </w:rPr>
      </w:pPr>
      <w:r w:rsidRPr="00E034EB">
        <w:rPr>
          <w:rFonts w:ascii="Times New Roman" w:hAnsi="Times New Roman"/>
          <w:b/>
          <w:sz w:val="22"/>
          <w:u w:val="single"/>
        </w:rPr>
        <w:t>Reasonable Exposure Time</w:t>
      </w:r>
      <w:r w:rsidRPr="00E034EB">
        <w:rPr>
          <w:rFonts w:ascii="Times New Roman" w:hAnsi="Times New Roman"/>
          <w:sz w:val="22"/>
        </w:rPr>
        <w:t xml:space="preserve">:  </w:t>
      </w:r>
      <w:r w:rsidRPr="00E034EB">
        <w:rPr>
          <w:rFonts w:ascii="Times New Roman" w:hAnsi="Times New Roman"/>
          <w:b/>
          <w:i/>
          <w:sz w:val="22"/>
        </w:rPr>
        <w:t>(A partial sample is shown.)</w:t>
      </w:r>
      <w:r w:rsidRPr="00E034EB">
        <w:rPr>
          <w:rFonts w:ascii="Times New Roman" w:hAnsi="Times New Roman"/>
          <w:b/>
          <w:sz w:val="22"/>
        </w:rPr>
        <w:t xml:space="preserve">  </w:t>
      </w:r>
      <w:r w:rsidRPr="00E034EB">
        <w:rPr>
          <w:rFonts w:ascii="Times New Roman" w:hAnsi="Times New Roman"/>
          <w:sz w:val="22"/>
        </w:rPr>
        <w:t>The reasonable exposure period is a function of price, time, and use, not an isolated opinion of time alone.   It is a retrospective opinion based on an analysis of past events assuming a competitive and open market.</w:t>
      </w:r>
    </w:p>
    <w:p w14:paraId="1D4523CD" w14:textId="77777777" w:rsidR="008F0924" w:rsidRPr="00E034EB" w:rsidRDefault="008F0924" w:rsidP="008F0924">
      <w:pPr>
        <w:jc w:val="both"/>
        <w:rPr>
          <w:rFonts w:ascii="Times New Roman" w:hAnsi="Times New Roman"/>
          <w:sz w:val="22"/>
        </w:rPr>
      </w:pPr>
    </w:p>
    <w:p w14:paraId="007B3370" w14:textId="4CBE6371" w:rsidR="008F0924" w:rsidRPr="00E034EB" w:rsidRDefault="008F0924" w:rsidP="008F0924">
      <w:pPr>
        <w:jc w:val="both"/>
        <w:rPr>
          <w:rFonts w:ascii="Times New Roman" w:hAnsi="Times New Roman"/>
          <w:sz w:val="22"/>
        </w:rPr>
      </w:pPr>
      <w:r w:rsidRPr="00E034EB">
        <w:rPr>
          <w:rFonts w:ascii="Times New Roman" w:hAnsi="Times New Roman"/>
          <w:b/>
          <w:i/>
          <w:sz w:val="22"/>
        </w:rPr>
        <w:t>Exposure Time</w:t>
      </w:r>
      <w:r w:rsidRPr="00E034EB">
        <w:rPr>
          <w:rFonts w:ascii="Times New Roman" w:hAnsi="Times New Roman"/>
          <w:sz w:val="22"/>
        </w:rPr>
        <w:t xml:space="preserve"> is defined </w:t>
      </w:r>
      <w:r w:rsidR="00646818" w:rsidRPr="00646818">
        <w:rPr>
          <w:rFonts w:ascii="Times New Roman" w:hAnsi="Times New Roman"/>
          <w:sz w:val="22"/>
        </w:rPr>
        <w:t xml:space="preserve">by the Appraisal Foundation </w:t>
      </w:r>
      <w:r w:rsidR="00646818">
        <w:rPr>
          <w:rFonts w:ascii="Times New Roman" w:hAnsi="Times New Roman"/>
          <w:sz w:val="22"/>
        </w:rPr>
        <w:t>in</w:t>
      </w:r>
      <w:r w:rsidRPr="00E034EB">
        <w:rPr>
          <w:rFonts w:ascii="Times New Roman" w:hAnsi="Times New Roman"/>
          <w:sz w:val="22"/>
        </w:rPr>
        <w:t xml:space="preserve"> the </w:t>
      </w:r>
      <w:r w:rsidRPr="00E034EB">
        <w:rPr>
          <w:rFonts w:ascii="Times New Roman" w:hAnsi="Times New Roman"/>
          <w:sz w:val="22"/>
          <w:u w:val="single"/>
        </w:rPr>
        <w:t>Uniform Standards of Professional Appraisal Practice</w:t>
      </w:r>
      <w:r w:rsidRPr="00E034EB">
        <w:rPr>
          <w:rFonts w:ascii="Times New Roman" w:hAnsi="Times New Roman"/>
          <w:sz w:val="22"/>
        </w:rPr>
        <w:t xml:space="preserve">, </w:t>
      </w:r>
      <w:r w:rsidR="00372B1F" w:rsidRPr="00372B1F">
        <w:rPr>
          <w:rFonts w:ascii="Times New Roman" w:hAnsi="Times New Roman"/>
          <w:bCs/>
          <w:sz w:val="22"/>
          <w:highlight w:val="yellow"/>
        </w:rPr>
        <w:t>2020-2021 Edition</w:t>
      </w:r>
      <w:r w:rsidRPr="00E034EB">
        <w:rPr>
          <w:rFonts w:ascii="Times New Roman" w:hAnsi="Times New Roman"/>
          <w:sz w:val="22"/>
        </w:rPr>
        <w:t xml:space="preserve"> as:</w:t>
      </w:r>
    </w:p>
    <w:p w14:paraId="1170F980" w14:textId="77777777" w:rsidR="008F0924" w:rsidRPr="00E034EB" w:rsidRDefault="008F0924" w:rsidP="008F0924">
      <w:pPr>
        <w:ind w:firstLine="321"/>
        <w:jc w:val="both"/>
        <w:rPr>
          <w:rFonts w:ascii="Times New Roman" w:hAnsi="Times New Roman"/>
          <w:sz w:val="22"/>
        </w:rPr>
      </w:pPr>
    </w:p>
    <w:p w14:paraId="3620649D" w14:textId="5D3A1978" w:rsidR="008F0924" w:rsidRPr="00E034EB" w:rsidRDefault="00693A96" w:rsidP="00565229">
      <w:pPr>
        <w:ind w:left="360" w:right="360"/>
        <w:jc w:val="both"/>
        <w:rPr>
          <w:rFonts w:ascii="Times New Roman" w:hAnsi="Times New Roman"/>
          <w:sz w:val="22"/>
        </w:rPr>
      </w:pPr>
      <w:r w:rsidRPr="00693A96">
        <w:rPr>
          <w:rFonts w:ascii="Times New Roman" w:hAnsi="Times New Roman"/>
          <w:sz w:val="22"/>
          <w:highlight w:val="yellow"/>
        </w:rPr>
        <w:t>An opinion, based on supporting market data, of the length of time that the property interest being appraised would have been offered on the market prior to the hypothetical consummation of a sale at market value on the effective date of the appraisal.</w:t>
      </w:r>
    </w:p>
    <w:p w14:paraId="13C0BA76" w14:textId="77777777" w:rsidR="008F0924" w:rsidRPr="00E034EB" w:rsidRDefault="008F0924" w:rsidP="008F0924">
      <w:pPr>
        <w:jc w:val="both"/>
        <w:rPr>
          <w:rFonts w:ascii="Times New Roman" w:hAnsi="Times New Roman"/>
          <w:sz w:val="22"/>
        </w:rPr>
      </w:pPr>
    </w:p>
    <w:p w14:paraId="63BDED5F" w14:textId="77777777" w:rsidR="008F0924" w:rsidRDefault="00646818" w:rsidP="008F0924">
      <w:pPr>
        <w:jc w:val="both"/>
        <w:rPr>
          <w:rFonts w:ascii="Times New Roman" w:hAnsi="Times New Roman"/>
          <w:sz w:val="22"/>
        </w:rPr>
      </w:pPr>
      <w:r>
        <w:rPr>
          <w:rFonts w:ascii="Times New Roman" w:hAnsi="Times New Roman"/>
          <w:sz w:val="22"/>
        </w:rPr>
        <w:t>B</w:t>
      </w:r>
      <w:r w:rsidR="008F0924" w:rsidRPr="00E034EB">
        <w:rPr>
          <w:rFonts w:ascii="Times New Roman" w:hAnsi="Times New Roman"/>
          <w:sz w:val="22"/>
        </w:rPr>
        <w:t xml:space="preserve">ased on the statistical information </w:t>
      </w:r>
      <w:r>
        <w:rPr>
          <w:rFonts w:ascii="Times New Roman" w:hAnsi="Times New Roman"/>
          <w:sz w:val="22"/>
        </w:rPr>
        <w:t>related to</w:t>
      </w:r>
      <w:r w:rsidR="008F0924" w:rsidRPr="00E034EB">
        <w:rPr>
          <w:rFonts w:ascii="Times New Roman" w:hAnsi="Times New Roman"/>
          <w:sz w:val="22"/>
        </w:rPr>
        <w:t xml:space="preserve"> days on the market </w:t>
      </w:r>
      <w:r w:rsidR="008F0924" w:rsidRPr="00E034EB">
        <w:rPr>
          <w:rFonts w:ascii="Times New Roman" w:hAnsi="Times New Roman"/>
          <w:b/>
          <w:sz w:val="22"/>
        </w:rPr>
        <w:t>[and/or]</w:t>
      </w:r>
      <w:r w:rsidR="008F0924" w:rsidRPr="00E034EB">
        <w:rPr>
          <w:rFonts w:ascii="Times New Roman" w:hAnsi="Times New Roman"/>
          <w:sz w:val="22"/>
        </w:rPr>
        <w:t xml:space="preserve"> information gathered through sales verification </w:t>
      </w:r>
      <w:r w:rsidR="008F0924" w:rsidRPr="00E034EB">
        <w:rPr>
          <w:rFonts w:ascii="Times New Roman" w:hAnsi="Times New Roman"/>
          <w:b/>
          <w:sz w:val="22"/>
        </w:rPr>
        <w:t>[and/or]</w:t>
      </w:r>
      <w:r w:rsidR="008F0924" w:rsidRPr="00E034EB">
        <w:rPr>
          <w:rFonts w:ascii="Times New Roman" w:hAnsi="Times New Roman"/>
          <w:sz w:val="22"/>
        </w:rPr>
        <w:t xml:space="preserve"> interviews of market participants the Reasonable Exposure Time for the subject property at </w:t>
      </w:r>
      <w:r w:rsidR="008F0924" w:rsidRPr="00EC4E0E">
        <w:rPr>
          <w:rFonts w:ascii="Times New Roman" w:hAnsi="Times New Roman"/>
          <w:sz w:val="22"/>
        </w:rPr>
        <w:t>the value concluded herein</w:t>
      </w:r>
      <w:r w:rsidR="008F0924">
        <w:rPr>
          <w:rFonts w:ascii="Times New Roman" w:hAnsi="Times New Roman"/>
          <w:sz w:val="22"/>
        </w:rPr>
        <w:t xml:space="preserve"> </w:t>
      </w:r>
      <w:r w:rsidR="008F0924" w:rsidRPr="00E034EB">
        <w:rPr>
          <w:rFonts w:ascii="Times New Roman" w:hAnsi="Times New Roman"/>
          <w:sz w:val="22"/>
        </w:rPr>
        <w:t>is</w:t>
      </w:r>
      <w:r>
        <w:rPr>
          <w:rFonts w:ascii="Times New Roman" w:hAnsi="Times New Roman"/>
          <w:sz w:val="22"/>
        </w:rPr>
        <w:t xml:space="preserve"> estimated to be</w:t>
      </w:r>
      <w:r w:rsidR="008F0924" w:rsidRPr="00E034EB">
        <w:rPr>
          <w:rFonts w:ascii="Times New Roman" w:hAnsi="Times New Roman"/>
          <w:sz w:val="22"/>
        </w:rPr>
        <w:t xml:space="preserve"> </w:t>
      </w:r>
      <w:r w:rsidR="008F0924" w:rsidRPr="00E034EB">
        <w:rPr>
          <w:rFonts w:ascii="Times New Roman" w:hAnsi="Times New Roman"/>
          <w:b/>
          <w:sz w:val="22"/>
        </w:rPr>
        <w:t>[12-24]</w:t>
      </w:r>
      <w:r w:rsidR="008F0924" w:rsidRPr="00E034EB">
        <w:rPr>
          <w:rFonts w:ascii="Times New Roman" w:hAnsi="Times New Roman"/>
          <w:sz w:val="22"/>
        </w:rPr>
        <w:t xml:space="preserve"> months.</w:t>
      </w:r>
    </w:p>
    <w:p w14:paraId="084851AC" w14:textId="77777777" w:rsidR="008F0924" w:rsidRDefault="008F0924" w:rsidP="00B60B07">
      <w:pPr>
        <w:jc w:val="both"/>
        <w:rPr>
          <w:rFonts w:ascii="Times New Roman" w:hAnsi="Times New Roman"/>
          <w:sz w:val="22"/>
        </w:rPr>
      </w:pPr>
    </w:p>
    <w:p w14:paraId="5971E622" w14:textId="77777777" w:rsidR="00EC2DDA" w:rsidRPr="00F86315" w:rsidRDefault="00EC2DDA" w:rsidP="00B60B07">
      <w:pPr>
        <w:jc w:val="both"/>
        <w:rPr>
          <w:rFonts w:ascii="Times New Roman" w:hAnsi="Times New Roman"/>
          <w:sz w:val="22"/>
        </w:rPr>
      </w:pPr>
      <w:r w:rsidRPr="00F86315">
        <w:rPr>
          <w:rFonts w:ascii="Times New Roman" w:hAnsi="Times New Roman"/>
          <w:b/>
          <w:sz w:val="22"/>
          <w:u w:val="single"/>
        </w:rPr>
        <w:t>Sale Parcel</w:t>
      </w:r>
      <w:r w:rsidRPr="00F86315">
        <w:rPr>
          <w:rFonts w:ascii="Times New Roman" w:hAnsi="Times New Roman"/>
          <w:sz w:val="22"/>
        </w:rPr>
        <w:t xml:space="preserve">:  </w:t>
      </w:r>
      <w:r w:rsidRPr="00F86315">
        <w:rPr>
          <w:rFonts w:ascii="Times New Roman" w:hAnsi="Times New Roman"/>
          <w:b/>
          <w:i/>
          <w:sz w:val="22"/>
        </w:rPr>
        <w:t>(A partial sample is shown.)</w:t>
      </w:r>
      <w:r w:rsidRPr="00F86315">
        <w:rPr>
          <w:rFonts w:ascii="Times New Roman" w:hAnsi="Times New Roman"/>
          <w:b/>
          <w:sz w:val="22"/>
        </w:rPr>
        <w:t xml:space="preserve">  </w:t>
      </w:r>
      <w:r w:rsidRPr="00F86315">
        <w:rPr>
          <w:rFonts w:ascii="Times New Roman" w:hAnsi="Times New Roman"/>
          <w:b/>
          <w:i/>
          <w:sz w:val="22"/>
          <w:u w:val="single"/>
        </w:rPr>
        <w:t>(If the sale parcel is an economic unit unto itself and/or the Across the Fence Method is not applied, revise this partial sample as needed.)</w:t>
      </w:r>
      <w:r w:rsidRPr="00F86315">
        <w:rPr>
          <w:rFonts w:ascii="Times New Roman" w:hAnsi="Times New Roman"/>
          <w:sz w:val="22"/>
        </w:rPr>
        <w:t xml:space="preserve">  The sale parcel</w:t>
      </w:r>
      <w:r w:rsidRPr="00F86315">
        <w:rPr>
          <w:rFonts w:ascii="Times New Roman" w:hAnsi="Times New Roman"/>
          <w:b/>
          <w:sz w:val="22"/>
        </w:rPr>
        <w:t xml:space="preserve"> </w:t>
      </w:r>
      <w:r w:rsidRPr="00F86315">
        <w:rPr>
          <w:rFonts w:ascii="Times New Roman" w:hAnsi="Times New Roman"/>
          <w:sz w:val="22"/>
        </w:rPr>
        <w:t xml:space="preserve">is not </w:t>
      </w:r>
      <w:r w:rsidR="0031144F">
        <w:rPr>
          <w:rFonts w:ascii="Times New Roman" w:hAnsi="Times New Roman"/>
          <w:sz w:val="22"/>
        </w:rPr>
        <w:t xml:space="preserve">an independent, economic unit and it </w:t>
      </w:r>
      <w:r w:rsidRPr="00F86315">
        <w:rPr>
          <w:rFonts w:ascii="Times New Roman" w:hAnsi="Times New Roman"/>
          <w:sz w:val="22"/>
        </w:rPr>
        <w:t xml:space="preserve">will be </w:t>
      </w:r>
      <w:r w:rsidR="0031144F">
        <w:rPr>
          <w:rFonts w:ascii="Times New Roman" w:hAnsi="Times New Roman"/>
          <w:sz w:val="22"/>
        </w:rPr>
        <w:t xml:space="preserve">valued </w:t>
      </w:r>
      <w:r w:rsidRPr="00F86315">
        <w:rPr>
          <w:rFonts w:ascii="Times New Roman" w:hAnsi="Times New Roman"/>
          <w:sz w:val="22"/>
        </w:rPr>
        <w:t xml:space="preserve">by applying the Across the Fence Method.  The sale parcel is a </w:t>
      </w:r>
      <w:r w:rsidR="009025A4" w:rsidRPr="009025A4">
        <w:rPr>
          <w:rFonts w:ascii="Times New Roman" w:hAnsi="Times New Roman"/>
          <w:b/>
          <w:sz w:val="22"/>
        </w:rPr>
        <w:t>[</w:t>
      </w:r>
      <w:r w:rsidR="00E731F8" w:rsidRPr="009025A4">
        <w:rPr>
          <w:rFonts w:ascii="Times New Roman" w:hAnsi="Times New Roman"/>
          <w:b/>
          <w:sz w:val="22"/>
        </w:rPr>
        <w:t>street right-of-way</w:t>
      </w:r>
      <w:r w:rsidRPr="009025A4">
        <w:rPr>
          <w:rFonts w:ascii="Times New Roman" w:hAnsi="Times New Roman"/>
          <w:b/>
          <w:sz w:val="22"/>
        </w:rPr>
        <w:t xml:space="preserve"> easement</w:t>
      </w:r>
      <w:r w:rsidR="009025A4" w:rsidRPr="009025A4">
        <w:rPr>
          <w:rFonts w:ascii="Times New Roman" w:hAnsi="Times New Roman"/>
          <w:b/>
          <w:sz w:val="22"/>
        </w:rPr>
        <w:t>]</w:t>
      </w:r>
      <w:r w:rsidRPr="00F86315">
        <w:rPr>
          <w:rFonts w:ascii="Times New Roman" w:hAnsi="Times New Roman"/>
          <w:sz w:val="22"/>
        </w:rPr>
        <w:t xml:space="preserve"> that contains approximately </w:t>
      </w:r>
      <w:r w:rsidRPr="00F86315">
        <w:rPr>
          <w:rFonts w:ascii="Times New Roman" w:hAnsi="Times New Roman"/>
          <w:b/>
          <w:sz w:val="22"/>
        </w:rPr>
        <w:t>[</w:t>
      </w:r>
      <w:r w:rsidR="00646818">
        <w:rPr>
          <w:rFonts w:ascii="Times New Roman" w:hAnsi="Times New Roman"/>
          <w:b/>
          <w:sz w:val="22"/>
        </w:rPr>
        <w:t>2</w:t>
      </w:r>
      <w:r w:rsidR="00C33DAC">
        <w:rPr>
          <w:rFonts w:ascii="Times New Roman" w:hAnsi="Times New Roman"/>
          <w:b/>
          <w:sz w:val="22"/>
        </w:rPr>
        <w:t>,500</w:t>
      </w:r>
      <w:r w:rsidRPr="00F86315">
        <w:rPr>
          <w:rFonts w:ascii="Times New Roman" w:hAnsi="Times New Roman"/>
          <w:b/>
          <w:sz w:val="22"/>
        </w:rPr>
        <w:t xml:space="preserve"> square feet]</w:t>
      </w:r>
      <w:r w:rsidRPr="00F86315">
        <w:rPr>
          <w:rFonts w:ascii="Times New Roman" w:hAnsi="Times New Roman"/>
          <w:sz w:val="22"/>
        </w:rPr>
        <w:t xml:space="preserve"> of land located </w:t>
      </w:r>
      <w:r w:rsidRPr="00F86315">
        <w:rPr>
          <w:rFonts w:ascii="Times New Roman" w:hAnsi="Times New Roman"/>
          <w:b/>
          <w:sz w:val="22"/>
        </w:rPr>
        <w:t xml:space="preserve">[INSERT DESCRIPTION OF THE SALE PARCEL’S LOCATION </w:t>
      </w:r>
      <w:r w:rsidRPr="00E034EB">
        <w:rPr>
          <w:rFonts w:ascii="Times New Roman" w:hAnsi="Times New Roman"/>
          <w:b/>
          <w:sz w:val="22"/>
        </w:rPr>
        <w:t xml:space="preserve">WITHIN </w:t>
      </w:r>
      <w:r w:rsidR="00B67F68" w:rsidRPr="00E034EB">
        <w:rPr>
          <w:rFonts w:ascii="Times New Roman" w:hAnsi="Times New Roman"/>
          <w:b/>
          <w:sz w:val="22"/>
        </w:rPr>
        <w:t xml:space="preserve">OR ADJACENT TO </w:t>
      </w:r>
      <w:r w:rsidRPr="00E034EB">
        <w:rPr>
          <w:rFonts w:ascii="Times New Roman" w:hAnsi="Times New Roman"/>
          <w:b/>
          <w:sz w:val="22"/>
        </w:rPr>
        <w:t>THE PARENT TRACT]</w:t>
      </w:r>
      <w:r w:rsidRPr="00E034EB">
        <w:rPr>
          <w:rFonts w:ascii="Times New Roman" w:hAnsi="Times New Roman"/>
          <w:sz w:val="22"/>
        </w:rPr>
        <w:t>.  Please refer to the attached drawing and aerial image</w:t>
      </w:r>
      <w:r w:rsidRPr="00F86315">
        <w:rPr>
          <w:rFonts w:ascii="Times New Roman" w:hAnsi="Times New Roman"/>
          <w:sz w:val="22"/>
        </w:rPr>
        <w:t xml:space="preserve"> in the addenda for visual depictions of the sale parcel’s location.  The sale parcel is legally described as follows:  </w:t>
      </w:r>
      <w:r w:rsidRPr="00F86315">
        <w:rPr>
          <w:rFonts w:ascii="Times New Roman" w:hAnsi="Times New Roman"/>
          <w:b/>
          <w:sz w:val="22"/>
        </w:rPr>
        <w:t>[INSERT A BRIEF LEGAL DESCRIPTION OF THE SALE PARCEL BASED UPON THE FIELD NOTES PROVIDED]</w:t>
      </w:r>
      <w:r w:rsidRPr="00F86315">
        <w:rPr>
          <w:rFonts w:ascii="Times New Roman" w:hAnsi="Times New Roman"/>
          <w:sz w:val="22"/>
        </w:rPr>
        <w:t>.</w:t>
      </w:r>
    </w:p>
    <w:p w14:paraId="01969E77" w14:textId="77777777" w:rsidR="00EC2DDA" w:rsidRPr="00F86315" w:rsidRDefault="00EC2DDA" w:rsidP="00E05190">
      <w:pPr>
        <w:jc w:val="both"/>
        <w:rPr>
          <w:rFonts w:ascii="Times New Roman" w:hAnsi="Times New Roman"/>
          <w:sz w:val="22"/>
          <w:u w:val="single"/>
        </w:rPr>
      </w:pPr>
    </w:p>
    <w:p w14:paraId="0A49F53B" w14:textId="77777777" w:rsidR="00EC2DDA" w:rsidRPr="00587DA2" w:rsidRDefault="00EC2DDA" w:rsidP="00B60B07">
      <w:pPr>
        <w:jc w:val="both"/>
        <w:rPr>
          <w:rFonts w:ascii="Times New Roman" w:hAnsi="Times New Roman"/>
          <w:sz w:val="22"/>
          <w:u w:val="single"/>
        </w:rPr>
      </w:pPr>
      <w:r w:rsidRPr="00F86315">
        <w:rPr>
          <w:rFonts w:ascii="Times New Roman" w:hAnsi="Times New Roman"/>
          <w:b/>
          <w:sz w:val="22"/>
          <w:u w:val="single"/>
        </w:rPr>
        <w:t>Parent Tract</w:t>
      </w:r>
      <w:r w:rsidRPr="00F86315">
        <w:rPr>
          <w:rFonts w:ascii="Times New Roman" w:hAnsi="Times New Roman"/>
          <w:sz w:val="22"/>
        </w:rPr>
        <w:t xml:space="preserve">: </w:t>
      </w:r>
      <w:r w:rsidR="00EB1017">
        <w:rPr>
          <w:rFonts w:ascii="Times New Roman" w:hAnsi="Times New Roman"/>
          <w:sz w:val="22"/>
        </w:rPr>
        <w:t xml:space="preserve"> </w:t>
      </w:r>
      <w:r w:rsidRPr="00F86315">
        <w:rPr>
          <w:rFonts w:ascii="Times New Roman" w:hAnsi="Times New Roman"/>
          <w:b/>
          <w:i/>
          <w:sz w:val="22"/>
        </w:rPr>
        <w:t>(A partial sample is shown.)</w:t>
      </w:r>
      <w:r w:rsidRPr="00F86315">
        <w:rPr>
          <w:rFonts w:ascii="Times New Roman" w:hAnsi="Times New Roman"/>
          <w:sz w:val="22"/>
        </w:rPr>
        <w:t xml:space="preserve">  </w:t>
      </w:r>
      <w:r w:rsidRPr="00F86315">
        <w:rPr>
          <w:rFonts w:ascii="Times New Roman" w:hAnsi="Times New Roman"/>
          <w:b/>
          <w:i/>
          <w:sz w:val="22"/>
          <w:u w:val="single"/>
        </w:rPr>
        <w:t>(This paragraph is only required if the Across the Fence Method is applied.)</w:t>
      </w:r>
      <w:r w:rsidRPr="00F86315">
        <w:rPr>
          <w:rFonts w:ascii="Times New Roman" w:hAnsi="Times New Roman"/>
          <w:sz w:val="22"/>
        </w:rPr>
        <w:t xml:space="preserve">  The parent tract is a tract of land that consists of </w:t>
      </w:r>
      <w:r w:rsidRPr="00F86315">
        <w:rPr>
          <w:rFonts w:ascii="Times New Roman" w:hAnsi="Times New Roman"/>
          <w:b/>
          <w:sz w:val="22"/>
        </w:rPr>
        <w:t>[</w:t>
      </w:r>
      <w:r w:rsidR="00C62C48">
        <w:rPr>
          <w:rFonts w:ascii="Times New Roman" w:hAnsi="Times New Roman"/>
          <w:b/>
          <w:sz w:val="22"/>
        </w:rPr>
        <w:t>2</w:t>
      </w:r>
      <w:r w:rsidR="00646818">
        <w:rPr>
          <w:rFonts w:ascii="Times New Roman" w:hAnsi="Times New Roman"/>
          <w:b/>
          <w:sz w:val="22"/>
        </w:rPr>
        <w:t>5</w:t>
      </w:r>
      <w:r w:rsidRPr="00F86315">
        <w:rPr>
          <w:rFonts w:ascii="Times New Roman" w:hAnsi="Times New Roman"/>
          <w:b/>
          <w:sz w:val="22"/>
        </w:rPr>
        <w:t>,</w:t>
      </w:r>
      <w:r w:rsidR="00646818">
        <w:rPr>
          <w:rFonts w:ascii="Times New Roman" w:hAnsi="Times New Roman"/>
          <w:b/>
          <w:sz w:val="22"/>
        </w:rPr>
        <w:t>000</w:t>
      </w:r>
      <w:r w:rsidRPr="00F86315">
        <w:rPr>
          <w:rFonts w:ascii="Times New Roman" w:hAnsi="Times New Roman"/>
          <w:b/>
          <w:sz w:val="22"/>
        </w:rPr>
        <w:t xml:space="preserve"> square feet]</w:t>
      </w:r>
      <w:r w:rsidRPr="00F86315">
        <w:rPr>
          <w:rFonts w:ascii="Times New Roman" w:hAnsi="Times New Roman"/>
          <w:sz w:val="22"/>
        </w:rPr>
        <w:t xml:space="preserve">.  It is located on the </w:t>
      </w:r>
      <w:r w:rsidRPr="00F86315">
        <w:rPr>
          <w:rFonts w:ascii="Times New Roman" w:hAnsi="Times New Roman"/>
          <w:b/>
          <w:sz w:val="22"/>
        </w:rPr>
        <w:t>[northern line of Main Street]</w:t>
      </w:r>
      <w:r w:rsidRPr="00F86315">
        <w:rPr>
          <w:rFonts w:ascii="Times New Roman" w:hAnsi="Times New Roman"/>
          <w:sz w:val="22"/>
        </w:rPr>
        <w:t xml:space="preserve"> approximately </w:t>
      </w:r>
      <w:r w:rsidRPr="00F86315">
        <w:rPr>
          <w:rFonts w:ascii="Times New Roman" w:hAnsi="Times New Roman"/>
          <w:b/>
          <w:sz w:val="22"/>
        </w:rPr>
        <w:t>[1,</w:t>
      </w:r>
      <w:r w:rsidR="00646818">
        <w:rPr>
          <w:rFonts w:ascii="Times New Roman" w:hAnsi="Times New Roman"/>
          <w:b/>
          <w:sz w:val="22"/>
        </w:rPr>
        <w:t>00</w:t>
      </w:r>
      <w:r w:rsidRPr="00F86315">
        <w:rPr>
          <w:rFonts w:ascii="Times New Roman" w:hAnsi="Times New Roman"/>
          <w:b/>
          <w:sz w:val="22"/>
        </w:rPr>
        <w:t xml:space="preserve">0 linear feet east of </w:t>
      </w:r>
      <w:r w:rsidR="00C62C48">
        <w:rPr>
          <w:rFonts w:ascii="Times New Roman" w:hAnsi="Times New Roman"/>
          <w:b/>
          <w:sz w:val="22"/>
        </w:rPr>
        <w:t>Compass Lane</w:t>
      </w:r>
      <w:r w:rsidRPr="00F86315">
        <w:rPr>
          <w:rFonts w:ascii="Times New Roman" w:hAnsi="Times New Roman"/>
          <w:b/>
          <w:sz w:val="22"/>
        </w:rPr>
        <w:t>]</w:t>
      </w:r>
      <w:r w:rsidRPr="00F86315">
        <w:rPr>
          <w:rFonts w:ascii="Times New Roman" w:hAnsi="Times New Roman"/>
          <w:sz w:val="22"/>
        </w:rPr>
        <w:t xml:space="preserve">.  The subject parent tract’s physical address is </w:t>
      </w:r>
      <w:r w:rsidRPr="00F86315">
        <w:rPr>
          <w:rFonts w:ascii="Times New Roman" w:hAnsi="Times New Roman"/>
          <w:b/>
          <w:sz w:val="22"/>
        </w:rPr>
        <w:t>[1234 Main Street, Houston, Texas 77002]</w:t>
      </w:r>
      <w:r w:rsidRPr="00F86315">
        <w:rPr>
          <w:rFonts w:ascii="Times New Roman" w:hAnsi="Times New Roman"/>
          <w:sz w:val="22"/>
        </w:rPr>
        <w:t xml:space="preserve">.  Please refer to the attached location map and aerial image in the addenda for visual depictions of the parent tract’s location.  </w:t>
      </w:r>
      <w:r w:rsidRPr="00F86315">
        <w:rPr>
          <w:rFonts w:ascii="Times New Roman" w:hAnsi="Times New Roman"/>
          <w:sz w:val="22"/>
        </w:rPr>
        <w:lastRenderedPageBreak/>
        <w:t xml:space="preserve">The parent tract is legally described as follows:  </w:t>
      </w:r>
      <w:r w:rsidRPr="00F86315">
        <w:rPr>
          <w:rFonts w:ascii="Times New Roman" w:hAnsi="Times New Roman"/>
          <w:b/>
          <w:sz w:val="22"/>
        </w:rPr>
        <w:t xml:space="preserve">[INSERT LEGAL DESCRIPTION </w:t>
      </w:r>
      <w:r w:rsidR="00BF3050">
        <w:rPr>
          <w:rFonts w:ascii="Times New Roman" w:hAnsi="Times New Roman"/>
          <w:b/>
          <w:sz w:val="22"/>
        </w:rPr>
        <w:t>OF</w:t>
      </w:r>
      <w:r w:rsidRPr="00F86315">
        <w:rPr>
          <w:rFonts w:ascii="Times New Roman" w:hAnsi="Times New Roman"/>
          <w:b/>
          <w:sz w:val="22"/>
        </w:rPr>
        <w:t xml:space="preserve"> THE PARENT TRACT]</w:t>
      </w:r>
      <w:r w:rsidRPr="00F86315">
        <w:rPr>
          <w:rFonts w:ascii="Times New Roman" w:hAnsi="Times New Roman"/>
          <w:sz w:val="22"/>
        </w:rPr>
        <w:t>.</w:t>
      </w:r>
    </w:p>
    <w:p w14:paraId="52517C2D" w14:textId="77777777" w:rsidR="00EC2DDA" w:rsidRDefault="00EC2DDA" w:rsidP="00E05190">
      <w:pPr>
        <w:jc w:val="both"/>
        <w:rPr>
          <w:rFonts w:ascii="Times New Roman" w:hAnsi="Times New Roman"/>
          <w:b/>
          <w:strike/>
          <w:sz w:val="22"/>
          <w:u w:val="single"/>
        </w:rPr>
      </w:pPr>
    </w:p>
    <w:p w14:paraId="1B15A1FB" w14:textId="77777777" w:rsidR="00504A2B" w:rsidRPr="00673061" w:rsidRDefault="00A9674F" w:rsidP="0052733C">
      <w:pPr>
        <w:jc w:val="both"/>
        <w:rPr>
          <w:rFonts w:ascii="Times New Roman" w:hAnsi="Times New Roman"/>
          <w:b/>
          <w:i/>
          <w:sz w:val="22"/>
        </w:rPr>
      </w:pPr>
      <w:r w:rsidRPr="006614E5">
        <w:rPr>
          <w:rFonts w:ascii="Times New Roman" w:hAnsi="Times New Roman"/>
          <w:b/>
          <w:sz w:val="22"/>
          <w:u w:val="single"/>
        </w:rPr>
        <w:t>Site Data</w:t>
      </w:r>
      <w:r w:rsidRPr="006614E5">
        <w:rPr>
          <w:rFonts w:ascii="Times New Roman" w:hAnsi="Times New Roman"/>
          <w:sz w:val="22"/>
        </w:rPr>
        <w:t xml:space="preserve">:  </w:t>
      </w:r>
      <w:r w:rsidRPr="00686789">
        <w:rPr>
          <w:rFonts w:ascii="Times New Roman" w:hAnsi="Times New Roman"/>
          <w:b/>
          <w:i/>
          <w:sz w:val="22"/>
        </w:rPr>
        <w:t>(A partial sample is show</w:t>
      </w:r>
      <w:r w:rsidRPr="00587DA2">
        <w:rPr>
          <w:rFonts w:ascii="Times New Roman" w:hAnsi="Times New Roman"/>
          <w:b/>
          <w:i/>
          <w:sz w:val="22"/>
        </w:rPr>
        <w:t>n.)</w:t>
      </w:r>
      <w:r w:rsidRPr="00587DA2">
        <w:rPr>
          <w:rFonts w:ascii="Times New Roman" w:hAnsi="Times New Roman"/>
          <w:sz w:val="22"/>
        </w:rPr>
        <w:t xml:space="preserve">  </w:t>
      </w:r>
      <w:r w:rsidRPr="00587DA2">
        <w:rPr>
          <w:rFonts w:ascii="Times New Roman" w:hAnsi="Times New Roman"/>
          <w:b/>
          <w:i/>
          <w:sz w:val="22"/>
          <w:u w:val="single"/>
        </w:rPr>
        <w:t>(If the s</w:t>
      </w:r>
      <w:r w:rsidR="00330082">
        <w:rPr>
          <w:rFonts w:ascii="Times New Roman" w:hAnsi="Times New Roman"/>
          <w:b/>
          <w:i/>
          <w:sz w:val="22"/>
          <w:u w:val="single"/>
        </w:rPr>
        <w:t>ale</w:t>
      </w:r>
      <w:r w:rsidRPr="00587DA2">
        <w:rPr>
          <w:rFonts w:ascii="Times New Roman" w:hAnsi="Times New Roman"/>
          <w:b/>
          <w:i/>
          <w:sz w:val="22"/>
          <w:u w:val="single"/>
        </w:rPr>
        <w:t xml:space="preserve"> parcel is an economic unit unto itself, report site data applicable to the </w:t>
      </w:r>
      <w:r>
        <w:rPr>
          <w:rFonts w:ascii="Times New Roman" w:hAnsi="Times New Roman"/>
          <w:b/>
          <w:i/>
          <w:sz w:val="22"/>
          <w:u w:val="single"/>
        </w:rPr>
        <w:t>s</w:t>
      </w:r>
      <w:r w:rsidR="00330082">
        <w:rPr>
          <w:rFonts w:ascii="Times New Roman" w:hAnsi="Times New Roman"/>
          <w:b/>
          <w:i/>
          <w:sz w:val="22"/>
          <w:u w:val="single"/>
        </w:rPr>
        <w:t>ale</w:t>
      </w:r>
      <w:r w:rsidRPr="00587DA2">
        <w:rPr>
          <w:rFonts w:ascii="Times New Roman" w:hAnsi="Times New Roman"/>
          <w:b/>
          <w:i/>
          <w:sz w:val="22"/>
          <w:u w:val="single"/>
        </w:rPr>
        <w:t xml:space="preserve"> parcel.  If the s</w:t>
      </w:r>
      <w:r w:rsidR="00330082">
        <w:rPr>
          <w:rFonts w:ascii="Times New Roman" w:hAnsi="Times New Roman"/>
          <w:b/>
          <w:i/>
          <w:sz w:val="22"/>
          <w:u w:val="single"/>
        </w:rPr>
        <w:t>ale</w:t>
      </w:r>
      <w:r w:rsidRPr="00587DA2">
        <w:rPr>
          <w:rFonts w:ascii="Times New Roman" w:hAnsi="Times New Roman"/>
          <w:b/>
          <w:i/>
          <w:sz w:val="22"/>
          <w:u w:val="single"/>
        </w:rPr>
        <w:t xml:space="preserve"> parcel is not an economic unit unto itself, report site data applicable to the </w:t>
      </w:r>
      <w:r>
        <w:rPr>
          <w:rFonts w:ascii="Times New Roman" w:hAnsi="Times New Roman"/>
          <w:b/>
          <w:i/>
          <w:sz w:val="22"/>
          <w:u w:val="single"/>
        </w:rPr>
        <w:t>parent tract</w:t>
      </w:r>
      <w:r w:rsidRPr="00587DA2">
        <w:rPr>
          <w:rFonts w:ascii="Times New Roman" w:hAnsi="Times New Roman"/>
          <w:b/>
          <w:i/>
          <w:sz w:val="22"/>
          <w:u w:val="single"/>
        </w:rPr>
        <w:t>.)</w:t>
      </w:r>
      <w:r w:rsidRPr="00587DA2">
        <w:rPr>
          <w:rFonts w:ascii="Times New Roman" w:hAnsi="Times New Roman"/>
          <w:sz w:val="22"/>
        </w:rPr>
        <w:t xml:space="preserve">  An</w:t>
      </w:r>
      <w:r w:rsidRPr="00686789">
        <w:rPr>
          <w:rFonts w:ascii="Times New Roman" w:hAnsi="Times New Roman"/>
          <w:sz w:val="22"/>
        </w:rPr>
        <w:t xml:space="preserve"> analysis of the subject’s site is particularly important in estimating its highest and best use, and for separate valuation from the improvements.  Information pertaining to the subject is based upon </w:t>
      </w:r>
      <w:r>
        <w:rPr>
          <w:rFonts w:ascii="Times New Roman" w:hAnsi="Times New Roman"/>
          <w:b/>
          <w:sz w:val="22"/>
        </w:rPr>
        <w:t>[</w:t>
      </w:r>
      <w:r w:rsidRPr="0077399C">
        <w:rPr>
          <w:rFonts w:ascii="Times New Roman" w:hAnsi="Times New Roman"/>
          <w:b/>
          <w:sz w:val="22"/>
        </w:rPr>
        <w:t>HCAD, aerial imagery, drawings, deeds, etc.</w:t>
      </w:r>
      <w:r>
        <w:rPr>
          <w:rFonts w:ascii="Times New Roman" w:hAnsi="Times New Roman"/>
          <w:b/>
          <w:sz w:val="22"/>
        </w:rPr>
        <w:t>]</w:t>
      </w:r>
      <w:r w:rsidRPr="00686789">
        <w:rPr>
          <w:rFonts w:ascii="Times New Roman" w:hAnsi="Times New Roman"/>
          <w:sz w:val="22"/>
        </w:rPr>
        <w:t xml:space="preserve">, and </w:t>
      </w:r>
      <w:r w:rsidR="00DF7A00">
        <w:rPr>
          <w:rFonts w:ascii="Times New Roman" w:hAnsi="Times New Roman"/>
          <w:sz w:val="22"/>
        </w:rPr>
        <w:t xml:space="preserve">a </w:t>
      </w:r>
      <w:r w:rsidRPr="00E034EB">
        <w:rPr>
          <w:rFonts w:ascii="Times New Roman" w:hAnsi="Times New Roman"/>
          <w:sz w:val="22"/>
        </w:rPr>
        <w:t>site</w:t>
      </w:r>
      <w:r w:rsidR="003C2DA5" w:rsidRPr="00E034EB">
        <w:rPr>
          <w:rFonts w:ascii="Times New Roman" w:hAnsi="Times New Roman"/>
          <w:sz w:val="22"/>
        </w:rPr>
        <w:t xml:space="preserve"> visit</w:t>
      </w:r>
      <w:r w:rsidRPr="00E034EB">
        <w:rPr>
          <w:rFonts w:ascii="Times New Roman" w:hAnsi="Times New Roman"/>
          <w:sz w:val="22"/>
        </w:rPr>
        <w:t>.</w:t>
      </w:r>
      <w:r w:rsidRPr="00686789">
        <w:rPr>
          <w:rFonts w:ascii="Times New Roman" w:hAnsi="Times New Roman"/>
          <w:sz w:val="22"/>
        </w:rPr>
        <w:t xml:space="preserve">  </w:t>
      </w:r>
      <w:r>
        <w:rPr>
          <w:rFonts w:ascii="Times New Roman" w:hAnsi="Times New Roman"/>
          <w:sz w:val="22"/>
        </w:rPr>
        <w:t>I</w:t>
      </w:r>
      <w:r w:rsidRPr="00686789">
        <w:rPr>
          <w:rFonts w:ascii="Times New Roman" w:hAnsi="Times New Roman"/>
          <w:sz w:val="22"/>
        </w:rPr>
        <w:t xml:space="preserve"> </w:t>
      </w:r>
      <w:r w:rsidRPr="00686789">
        <w:rPr>
          <w:rFonts w:ascii="Times New Roman" w:hAnsi="Times New Roman"/>
          <w:b/>
          <w:sz w:val="22"/>
        </w:rPr>
        <w:t>[was/was not]</w:t>
      </w:r>
      <w:r w:rsidRPr="00686789">
        <w:rPr>
          <w:rFonts w:ascii="Times New Roman" w:hAnsi="Times New Roman"/>
          <w:sz w:val="22"/>
        </w:rPr>
        <w:t xml:space="preserve"> provided with a metes and bounds description of the </w:t>
      </w:r>
      <w:r>
        <w:rPr>
          <w:rFonts w:ascii="Times New Roman" w:hAnsi="Times New Roman"/>
          <w:sz w:val="22"/>
        </w:rPr>
        <w:t>subject parcel</w:t>
      </w:r>
      <w:r w:rsidRPr="00686789">
        <w:rPr>
          <w:rFonts w:ascii="Times New Roman" w:hAnsi="Times New Roman"/>
          <w:sz w:val="22"/>
        </w:rPr>
        <w:t>.  The following is a discussion of those site characteristics considered most important:</w:t>
      </w:r>
    </w:p>
    <w:p w14:paraId="27F3CAE4" w14:textId="77777777" w:rsidR="00504A2B" w:rsidRDefault="00504A2B" w:rsidP="00E05190">
      <w:pPr>
        <w:jc w:val="both"/>
        <w:rPr>
          <w:rFonts w:ascii="Times New Roman" w:hAnsi="Times New Roman"/>
          <w:sz w:val="22"/>
        </w:rPr>
      </w:pPr>
    </w:p>
    <w:p w14:paraId="4EBB42DA" w14:textId="77777777" w:rsidR="00504A2B" w:rsidRPr="00831F55" w:rsidRDefault="00A9674F" w:rsidP="00E05190">
      <w:pPr>
        <w:ind w:left="360"/>
        <w:jc w:val="both"/>
        <w:rPr>
          <w:rFonts w:ascii="Times New Roman" w:hAnsi="Times New Roman"/>
          <w:i/>
          <w:sz w:val="22"/>
        </w:rPr>
      </w:pPr>
      <w:r w:rsidRPr="0023239A">
        <w:rPr>
          <w:rFonts w:ascii="Times New Roman" w:hAnsi="Times New Roman"/>
          <w:b/>
          <w:sz w:val="22"/>
          <w:u w:val="single"/>
        </w:rPr>
        <w:t>Site Access</w:t>
      </w:r>
      <w:r w:rsidRPr="00E50459">
        <w:rPr>
          <w:rFonts w:ascii="Times New Roman" w:hAnsi="Times New Roman"/>
          <w:sz w:val="22"/>
        </w:rPr>
        <w:t>:</w:t>
      </w:r>
      <w:r>
        <w:rPr>
          <w:rFonts w:ascii="Times New Roman" w:hAnsi="Times New Roman"/>
          <w:sz w:val="22"/>
        </w:rPr>
        <w:t xml:space="preserve">  </w:t>
      </w:r>
      <w:r w:rsidRPr="00A60FED">
        <w:rPr>
          <w:rFonts w:ascii="Times New Roman" w:hAnsi="Times New Roman"/>
          <w:b/>
          <w:i/>
          <w:sz w:val="22"/>
        </w:rPr>
        <w:t>(</w:t>
      </w:r>
      <w:r>
        <w:rPr>
          <w:rFonts w:ascii="Times New Roman" w:hAnsi="Times New Roman"/>
          <w:b/>
          <w:i/>
          <w:sz w:val="22"/>
        </w:rPr>
        <w:t>A partial sample is shown.</w:t>
      </w:r>
      <w:r w:rsidRPr="00EF7743">
        <w:rPr>
          <w:rFonts w:ascii="Times New Roman" w:hAnsi="Times New Roman"/>
          <w:b/>
          <w:i/>
          <w:sz w:val="22"/>
        </w:rPr>
        <w:t>)</w:t>
      </w:r>
      <w:r w:rsidRPr="007033C3">
        <w:rPr>
          <w:rFonts w:ascii="Times New Roman" w:hAnsi="Times New Roman"/>
          <w:sz w:val="22"/>
        </w:rPr>
        <w:t xml:space="preserve">  </w:t>
      </w:r>
      <w:r>
        <w:rPr>
          <w:rFonts w:ascii="Times New Roman" w:hAnsi="Times New Roman"/>
          <w:sz w:val="22"/>
        </w:rPr>
        <w:t xml:space="preserve">The subject is located </w:t>
      </w:r>
      <w:r w:rsidRPr="006651E3">
        <w:rPr>
          <w:rFonts w:ascii="Times New Roman" w:hAnsi="Times New Roman"/>
          <w:b/>
          <w:sz w:val="22"/>
        </w:rPr>
        <w:t>[</w:t>
      </w:r>
      <w:r>
        <w:rPr>
          <w:rFonts w:ascii="Times New Roman" w:hAnsi="Times New Roman"/>
          <w:b/>
          <w:sz w:val="22"/>
        </w:rPr>
        <w:t>four</w:t>
      </w:r>
      <w:r w:rsidRPr="006651E3">
        <w:rPr>
          <w:rFonts w:ascii="Times New Roman" w:hAnsi="Times New Roman"/>
          <w:b/>
          <w:sz w:val="22"/>
        </w:rPr>
        <w:t>]</w:t>
      </w:r>
      <w:r>
        <w:rPr>
          <w:rFonts w:ascii="Times New Roman" w:hAnsi="Times New Roman"/>
          <w:sz w:val="22"/>
        </w:rPr>
        <w:t xml:space="preserve"> miles </w:t>
      </w:r>
      <w:r w:rsidRPr="006651E3">
        <w:rPr>
          <w:rFonts w:ascii="Times New Roman" w:hAnsi="Times New Roman"/>
          <w:b/>
          <w:sz w:val="22"/>
        </w:rPr>
        <w:t>[INSERT DIRECTION]</w:t>
      </w:r>
      <w:r>
        <w:rPr>
          <w:rFonts w:ascii="Times New Roman" w:hAnsi="Times New Roman"/>
          <w:sz w:val="22"/>
        </w:rPr>
        <w:t xml:space="preserve"> </w:t>
      </w:r>
      <w:r w:rsidRPr="008269DF">
        <w:rPr>
          <w:rFonts w:ascii="Times New Roman" w:hAnsi="Times New Roman"/>
          <w:sz w:val="22"/>
        </w:rPr>
        <w:t>from</w:t>
      </w:r>
      <w:r>
        <w:rPr>
          <w:rFonts w:ascii="Times New Roman" w:hAnsi="Times New Roman"/>
          <w:sz w:val="22"/>
        </w:rPr>
        <w:t xml:space="preserve"> the City of Houston Central Business District (</w:t>
      </w:r>
      <w:smartTag w:uri="urn:schemas-microsoft-com:office:smarttags" w:element="stockticker">
        <w:r>
          <w:rPr>
            <w:rFonts w:ascii="Times New Roman" w:hAnsi="Times New Roman"/>
            <w:sz w:val="22"/>
          </w:rPr>
          <w:t>CBD</w:t>
        </w:r>
      </w:smartTag>
      <w:r>
        <w:rPr>
          <w:rFonts w:ascii="Times New Roman" w:hAnsi="Times New Roman"/>
          <w:sz w:val="22"/>
        </w:rPr>
        <w:t xml:space="preserve">).  It may be accessed from the City of Houston </w:t>
      </w:r>
      <w:smartTag w:uri="urn:schemas-microsoft-com:office:smarttags" w:element="stockticker">
        <w:r w:rsidRPr="00E034EB">
          <w:rPr>
            <w:rFonts w:ascii="Times New Roman" w:hAnsi="Times New Roman"/>
            <w:sz w:val="22"/>
          </w:rPr>
          <w:t>CBD</w:t>
        </w:r>
      </w:smartTag>
      <w:r w:rsidRPr="00E034EB">
        <w:rPr>
          <w:rFonts w:ascii="Times New Roman" w:hAnsi="Times New Roman"/>
          <w:sz w:val="22"/>
        </w:rPr>
        <w:t xml:space="preserve"> </w:t>
      </w:r>
      <w:r w:rsidR="00181EF7" w:rsidRPr="00E034EB">
        <w:rPr>
          <w:rFonts w:ascii="Times New Roman" w:hAnsi="Times New Roman"/>
          <w:sz w:val="22"/>
        </w:rPr>
        <w:t xml:space="preserve">by traveling </w:t>
      </w:r>
      <w:r w:rsidRPr="00E034EB">
        <w:rPr>
          <w:rFonts w:ascii="Times New Roman" w:hAnsi="Times New Roman"/>
          <w:b/>
          <w:sz w:val="22"/>
        </w:rPr>
        <w:t>[INSERT</w:t>
      </w:r>
      <w:r>
        <w:rPr>
          <w:rFonts w:ascii="Times New Roman" w:hAnsi="Times New Roman"/>
          <w:b/>
          <w:sz w:val="22"/>
        </w:rPr>
        <w:t xml:space="preserve"> DIRECTIONS TO THE SUBJECT</w:t>
      </w:r>
      <w:r w:rsidRPr="006651E3">
        <w:rPr>
          <w:rFonts w:ascii="Times New Roman" w:hAnsi="Times New Roman"/>
          <w:b/>
          <w:sz w:val="22"/>
        </w:rPr>
        <w:t>]</w:t>
      </w:r>
      <w:r>
        <w:rPr>
          <w:rFonts w:ascii="Times New Roman" w:hAnsi="Times New Roman"/>
          <w:sz w:val="22"/>
        </w:rPr>
        <w:t xml:space="preserve">.  Street access to the site is from </w:t>
      </w:r>
      <w:r w:rsidRPr="006651E3">
        <w:rPr>
          <w:rFonts w:ascii="Times New Roman" w:hAnsi="Times New Roman"/>
          <w:b/>
          <w:sz w:val="22"/>
        </w:rPr>
        <w:t>[INSERT STREETS OR ROADS FROM WHIC</w:t>
      </w:r>
      <w:r>
        <w:rPr>
          <w:rFonts w:ascii="Times New Roman" w:hAnsi="Times New Roman"/>
          <w:b/>
          <w:sz w:val="22"/>
        </w:rPr>
        <w:t>H THE SUBJECT MIGHT BE ACCESSED</w:t>
      </w:r>
      <w:r w:rsidRPr="006651E3">
        <w:rPr>
          <w:rFonts w:ascii="Times New Roman" w:hAnsi="Times New Roman"/>
          <w:b/>
          <w:sz w:val="22"/>
        </w:rPr>
        <w:t>]</w:t>
      </w:r>
      <w:r w:rsidR="00831F55">
        <w:rPr>
          <w:rFonts w:ascii="Times New Roman" w:hAnsi="Times New Roman"/>
          <w:sz w:val="22"/>
        </w:rPr>
        <w:t>.</w:t>
      </w:r>
    </w:p>
    <w:p w14:paraId="01007D9D" w14:textId="77777777" w:rsidR="00504A2B" w:rsidRDefault="00504A2B" w:rsidP="00E05190">
      <w:pPr>
        <w:ind w:left="360"/>
        <w:jc w:val="both"/>
        <w:rPr>
          <w:rFonts w:ascii="Times New Roman" w:hAnsi="Times New Roman"/>
          <w:sz w:val="22"/>
        </w:rPr>
      </w:pPr>
    </w:p>
    <w:p w14:paraId="0ADFB067" w14:textId="77777777" w:rsidR="00504A2B" w:rsidRDefault="00A9674F" w:rsidP="00E05190">
      <w:pPr>
        <w:ind w:left="360"/>
        <w:jc w:val="both"/>
        <w:rPr>
          <w:rFonts w:ascii="Times New Roman" w:hAnsi="Times New Roman"/>
          <w:sz w:val="22"/>
        </w:rPr>
      </w:pPr>
      <w:r w:rsidRPr="00285EE4">
        <w:rPr>
          <w:rFonts w:ascii="Times New Roman" w:hAnsi="Times New Roman"/>
          <w:b/>
          <w:sz w:val="22"/>
          <w:u w:val="single"/>
        </w:rPr>
        <w:t>Physical Characteristics</w:t>
      </w:r>
      <w:r>
        <w:rPr>
          <w:rFonts w:ascii="Times New Roman" w:hAnsi="Times New Roman"/>
          <w:sz w:val="22"/>
        </w:rPr>
        <w:t xml:space="preserve">:  </w:t>
      </w:r>
      <w:r w:rsidRPr="00E81465">
        <w:rPr>
          <w:rFonts w:ascii="Times New Roman" w:hAnsi="Times New Roman"/>
          <w:b/>
          <w:i/>
          <w:sz w:val="22"/>
        </w:rPr>
        <w:t>(A partial sample is shown.)</w:t>
      </w:r>
      <w:r w:rsidRPr="00BE1C09">
        <w:rPr>
          <w:rFonts w:ascii="Times New Roman" w:hAnsi="Times New Roman"/>
          <w:sz w:val="22"/>
        </w:rPr>
        <w:t xml:space="preserve">  </w:t>
      </w:r>
      <w:r w:rsidRPr="0094573F">
        <w:rPr>
          <w:rFonts w:ascii="Times New Roman" w:hAnsi="Times New Roman"/>
          <w:sz w:val="22"/>
        </w:rPr>
        <w:t xml:space="preserve">Since the </w:t>
      </w:r>
      <w:r>
        <w:rPr>
          <w:rFonts w:ascii="Times New Roman" w:hAnsi="Times New Roman"/>
          <w:sz w:val="22"/>
        </w:rPr>
        <w:t>parent tract</w:t>
      </w:r>
      <w:r w:rsidRPr="0094573F">
        <w:rPr>
          <w:rFonts w:ascii="Times New Roman" w:hAnsi="Times New Roman"/>
          <w:sz w:val="22"/>
        </w:rPr>
        <w:t xml:space="preserve"> improvements are not directly impacted by the proposed </w:t>
      </w:r>
      <w:r>
        <w:rPr>
          <w:rFonts w:ascii="Times New Roman" w:hAnsi="Times New Roman"/>
          <w:sz w:val="22"/>
        </w:rPr>
        <w:t>project</w:t>
      </w:r>
      <w:r w:rsidRPr="0094573F">
        <w:rPr>
          <w:rFonts w:ascii="Times New Roman" w:hAnsi="Times New Roman"/>
          <w:sz w:val="22"/>
        </w:rPr>
        <w:t xml:space="preserve">, the subject will be appraised as effectively vacant land.  The subject is </w:t>
      </w:r>
      <w:r w:rsidRPr="0094573F">
        <w:rPr>
          <w:rFonts w:ascii="Times New Roman" w:hAnsi="Times New Roman"/>
          <w:b/>
          <w:sz w:val="22"/>
        </w:rPr>
        <w:t>[</w:t>
      </w:r>
      <w:r w:rsidR="00FD7D48">
        <w:rPr>
          <w:rFonts w:ascii="Times New Roman" w:hAnsi="Times New Roman"/>
          <w:b/>
          <w:sz w:val="22"/>
        </w:rPr>
        <w:t xml:space="preserve">a </w:t>
      </w:r>
      <w:r w:rsidR="00C62C48">
        <w:rPr>
          <w:rFonts w:ascii="Times New Roman" w:hAnsi="Times New Roman"/>
          <w:b/>
          <w:sz w:val="22"/>
        </w:rPr>
        <w:t>2</w:t>
      </w:r>
      <w:r w:rsidR="00646818">
        <w:rPr>
          <w:rFonts w:ascii="Times New Roman" w:hAnsi="Times New Roman"/>
          <w:b/>
          <w:sz w:val="22"/>
        </w:rPr>
        <w:t>5</w:t>
      </w:r>
      <w:r w:rsidRPr="0094573F">
        <w:rPr>
          <w:rFonts w:ascii="Times New Roman" w:hAnsi="Times New Roman"/>
          <w:b/>
          <w:sz w:val="22"/>
        </w:rPr>
        <w:t>,</w:t>
      </w:r>
      <w:r w:rsidR="00646818">
        <w:rPr>
          <w:rFonts w:ascii="Times New Roman" w:hAnsi="Times New Roman"/>
          <w:b/>
          <w:sz w:val="22"/>
        </w:rPr>
        <w:t xml:space="preserve">000 </w:t>
      </w:r>
      <w:r w:rsidRPr="0094573F">
        <w:rPr>
          <w:rFonts w:ascii="Times New Roman" w:hAnsi="Times New Roman"/>
          <w:b/>
          <w:sz w:val="22"/>
        </w:rPr>
        <w:t>square</w:t>
      </w:r>
      <w:r w:rsidR="00646818">
        <w:rPr>
          <w:rFonts w:ascii="Times New Roman" w:hAnsi="Times New Roman"/>
          <w:b/>
          <w:sz w:val="22"/>
        </w:rPr>
        <w:t xml:space="preserve"> </w:t>
      </w:r>
      <w:r w:rsidRPr="0094573F">
        <w:rPr>
          <w:rFonts w:ascii="Times New Roman" w:hAnsi="Times New Roman"/>
          <w:b/>
          <w:sz w:val="22"/>
        </w:rPr>
        <w:t>foot]</w:t>
      </w:r>
      <w:r w:rsidRPr="0094573F">
        <w:rPr>
          <w:rFonts w:ascii="Times New Roman" w:hAnsi="Times New Roman"/>
          <w:sz w:val="22"/>
        </w:rPr>
        <w:t xml:space="preserve"> tract of land </w:t>
      </w:r>
      <w:r w:rsidRPr="0094573F">
        <w:rPr>
          <w:rFonts w:ascii="Times New Roman" w:hAnsi="Times New Roman"/>
          <w:b/>
          <w:sz w:val="22"/>
        </w:rPr>
        <w:t>[improved with a single-family residence]</w:t>
      </w:r>
      <w:r w:rsidRPr="0094573F">
        <w:rPr>
          <w:rFonts w:ascii="Times New Roman" w:hAnsi="Times New Roman"/>
          <w:sz w:val="22"/>
        </w:rPr>
        <w:t>.</w:t>
      </w:r>
      <w:r>
        <w:rPr>
          <w:rFonts w:ascii="Times New Roman" w:hAnsi="Times New Roman"/>
          <w:sz w:val="22"/>
        </w:rPr>
        <w:t xml:space="preserve">  It is generally </w:t>
      </w:r>
      <w:r>
        <w:rPr>
          <w:rFonts w:ascii="Times New Roman" w:hAnsi="Times New Roman"/>
          <w:b/>
          <w:sz w:val="22"/>
        </w:rPr>
        <w:t>[rectangular</w:t>
      </w:r>
      <w:r w:rsidRPr="002A1F4D">
        <w:rPr>
          <w:rFonts w:ascii="Times New Roman" w:hAnsi="Times New Roman"/>
          <w:b/>
          <w:sz w:val="22"/>
        </w:rPr>
        <w:t>]</w:t>
      </w:r>
      <w:r>
        <w:rPr>
          <w:rFonts w:ascii="Times New Roman" w:hAnsi="Times New Roman"/>
          <w:sz w:val="22"/>
        </w:rPr>
        <w:t xml:space="preserve"> in shape and its topography is </w:t>
      </w:r>
      <w:r w:rsidRPr="002A1F4D">
        <w:rPr>
          <w:rFonts w:ascii="Times New Roman" w:hAnsi="Times New Roman"/>
          <w:b/>
          <w:sz w:val="22"/>
        </w:rPr>
        <w:t xml:space="preserve">[typically level with </w:t>
      </w:r>
      <w:r>
        <w:rPr>
          <w:rFonts w:ascii="Times New Roman" w:hAnsi="Times New Roman"/>
          <w:b/>
          <w:sz w:val="22"/>
        </w:rPr>
        <w:t xml:space="preserve">a </w:t>
      </w:r>
      <w:r w:rsidRPr="002A1F4D">
        <w:rPr>
          <w:rFonts w:ascii="Times New Roman" w:hAnsi="Times New Roman"/>
          <w:b/>
          <w:sz w:val="22"/>
        </w:rPr>
        <w:t>slight slope to the street for drainage]</w:t>
      </w:r>
      <w:r>
        <w:rPr>
          <w:rFonts w:ascii="Times New Roman" w:hAnsi="Times New Roman"/>
          <w:sz w:val="22"/>
        </w:rPr>
        <w:t xml:space="preserve">.  Soil conditions appear to be able to support </w:t>
      </w:r>
      <w:r w:rsidRPr="002A1F4D">
        <w:rPr>
          <w:rFonts w:ascii="Times New Roman" w:hAnsi="Times New Roman"/>
          <w:b/>
          <w:sz w:val="22"/>
        </w:rPr>
        <w:t>[typical]</w:t>
      </w:r>
      <w:r>
        <w:rPr>
          <w:rFonts w:ascii="Times New Roman" w:hAnsi="Times New Roman"/>
          <w:sz w:val="22"/>
        </w:rPr>
        <w:t xml:space="preserve"> development.  Its frontage consists of </w:t>
      </w:r>
      <w:r w:rsidRPr="004775D2">
        <w:rPr>
          <w:rFonts w:ascii="Times New Roman" w:hAnsi="Times New Roman"/>
          <w:b/>
          <w:sz w:val="22"/>
        </w:rPr>
        <w:t>[</w:t>
      </w:r>
      <w:r w:rsidR="00C62C48">
        <w:rPr>
          <w:rFonts w:ascii="Times New Roman" w:hAnsi="Times New Roman"/>
          <w:b/>
          <w:sz w:val="22"/>
        </w:rPr>
        <w:t>1</w:t>
      </w:r>
      <w:r w:rsidR="0039161F">
        <w:rPr>
          <w:rFonts w:ascii="Times New Roman" w:hAnsi="Times New Roman"/>
          <w:b/>
          <w:sz w:val="22"/>
        </w:rPr>
        <w:t>00</w:t>
      </w:r>
      <w:r w:rsidRPr="004775D2">
        <w:rPr>
          <w:rFonts w:ascii="Times New Roman" w:hAnsi="Times New Roman"/>
          <w:b/>
          <w:sz w:val="22"/>
        </w:rPr>
        <w:t xml:space="preserve"> front feet]</w:t>
      </w:r>
      <w:r>
        <w:rPr>
          <w:rFonts w:ascii="Times New Roman" w:hAnsi="Times New Roman"/>
          <w:sz w:val="22"/>
        </w:rPr>
        <w:t xml:space="preserve"> along </w:t>
      </w:r>
      <w:r w:rsidRPr="00F150D5">
        <w:rPr>
          <w:rFonts w:ascii="Times New Roman" w:hAnsi="Times New Roman"/>
          <w:b/>
          <w:sz w:val="22"/>
        </w:rPr>
        <w:t>[</w:t>
      </w:r>
      <w:r>
        <w:rPr>
          <w:rFonts w:ascii="Times New Roman" w:hAnsi="Times New Roman"/>
          <w:b/>
          <w:sz w:val="22"/>
        </w:rPr>
        <w:t>INSERT STREET NAME</w:t>
      </w:r>
      <w:r w:rsidRPr="00F150D5">
        <w:rPr>
          <w:rFonts w:ascii="Times New Roman" w:hAnsi="Times New Roman"/>
          <w:b/>
          <w:sz w:val="22"/>
        </w:rPr>
        <w:t>]</w:t>
      </w:r>
      <w:r>
        <w:rPr>
          <w:rFonts w:ascii="Times New Roman" w:hAnsi="Times New Roman"/>
          <w:sz w:val="22"/>
        </w:rPr>
        <w:t xml:space="preserve"> and extends to a depth of </w:t>
      </w:r>
      <w:r w:rsidRPr="004775D2">
        <w:rPr>
          <w:rFonts w:ascii="Times New Roman" w:hAnsi="Times New Roman"/>
          <w:b/>
          <w:sz w:val="22"/>
        </w:rPr>
        <w:t>[</w:t>
      </w:r>
      <w:r w:rsidR="0039161F">
        <w:rPr>
          <w:rFonts w:ascii="Times New Roman" w:hAnsi="Times New Roman"/>
          <w:b/>
          <w:sz w:val="22"/>
        </w:rPr>
        <w:t>25</w:t>
      </w:r>
      <w:r w:rsidR="00C62C48">
        <w:rPr>
          <w:rFonts w:ascii="Times New Roman" w:hAnsi="Times New Roman"/>
          <w:b/>
          <w:sz w:val="22"/>
        </w:rPr>
        <w:t>0</w:t>
      </w:r>
      <w:r w:rsidRPr="004775D2">
        <w:rPr>
          <w:rFonts w:ascii="Times New Roman" w:hAnsi="Times New Roman"/>
          <w:b/>
          <w:sz w:val="22"/>
        </w:rPr>
        <w:t xml:space="preserve"> feet]</w:t>
      </w:r>
      <w:r>
        <w:rPr>
          <w:rFonts w:ascii="Times New Roman" w:hAnsi="Times New Roman"/>
          <w:sz w:val="22"/>
        </w:rPr>
        <w:t xml:space="preserve">.  </w:t>
      </w:r>
      <w:r w:rsidRPr="00673061">
        <w:rPr>
          <w:rFonts w:ascii="Times New Roman" w:hAnsi="Times New Roman"/>
          <w:b/>
          <w:i/>
          <w:sz w:val="22"/>
        </w:rPr>
        <w:t xml:space="preserve">(Include any other pertinent information about the </w:t>
      </w:r>
      <w:r>
        <w:rPr>
          <w:rFonts w:ascii="Times New Roman" w:hAnsi="Times New Roman"/>
          <w:b/>
          <w:i/>
          <w:sz w:val="22"/>
        </w:rPr>
        <w:t>subject</w:t>
      </w:r>
      <w:r w:rsidRPr="00673061">
        <w:rPr>
          <w:rFonts w:ascii="Times New Roman" w:hAnsi="Times New Roman"/>
          <w:b/>
          <w:i/>
          <w:sz w:val="22"/>
        </w:rPr>
        <w:t>.)</w:t>
      </w:r>
    </w:p>
    <w:p w14:paraId="427F1405" w14:textId="77777777" w:rsidR="00504A2B" w:rsidRDefault="00504A2B" w:rsidP="00E05190">
      <w:pPr>
        <w:ind w:left="360"/>
        <w:jc w:val="both"/>
        <w:rPr>
          <w:rFonts w:ascii="Times New Roman" w:hAnsi="Times New Roman"/>
          <w:sz w:val="22"/>
        </w:rPr>
      </w:pPr>
    </w:p>
    <w:p w14:paraId="202FD66D" w14:textId="77777777" w:rsidR="00A9674F" w:rsidRDefault="00A9674F" w:rsidP="00A9674F">
      <w:pPr>
        <w:ind w:left="360"/>
        <w:jc w:val="both"/>
        <w:rPr>
          <w:rFonts w:ascii="Times New Roman" w:hAnsi="Times New Roman"/>
          <w:sz w:val="22"/>
        </w:rPr>
      </w:pPr>
      <w:r w:rsidRPr="00673061">
        <w:rPr>
          <w:rFonts w:ascii="Times New Roman" w:hAnsi="Times New Roman"/>
          <w:b/>
          <w:sz w:val="22"/>
          <w:u w:val="single"/>
        </w:rPr>
        <w:t>Zoning/Restrictions</w:t>
      </w:r>
      <w:r>
        <w:rPr>
          <w:rFonts w:ascii="Times New Roman" w:hAnsi="Times New Roman"/>
          <w:sz w:val="22"/>
        </w:rPr>
        <w:t xml:space="preserve">:  </w:t>
      </w:r>
      <w:r>
        <w:rPr>
          <w:rFonts w:ascii="Times New Roman" w:hAnsi="Times New Roman"/>
          <w:b/>
          <w:i/>
          <w:sz w:val="22"/>
        </w:rPr>
        <w:t>(A partial sample is shown.</w:t>
      </w:r>
      <w:r w:rsidRPr="00EF7743">
        <w:rPr>
          <w:rFonts w:ascii="Times New Roman" w:hAnsi="Times New Roman"/>
          <w:b/>
          <w:i/>
          <w:sz w:val="22"/>
        </w:rPr>
        <w:t>)</w:t>
      </w:r>
      <w:r w:rsidRPr="00673061">
        <w:rPr>
          <w:rFonts w:ascii="Times New Roman" w:hAnsi="Times New Roman"/>
          <w:sz w:val="22"/>
        </w:rPr>
        <w:t xml:space="preserve">  </w:t>
      </w:r>
      <w:r>
        <w:rPr>
          <w:rFonts w:ascii="Times New Roman" w:hAnsi="Times New Roman"/>
          <w:sz w:val="22"/>
        </w:rPr>
        <w:t xml:space="preserve">The subject is located within the City of Houston, which does not subscribe to zoning as a form of land use control.  Development of the subject </w:t>
      </w:r>
      <w:r w:rsidRPr="00A67599">
        <w:rPr>
          <w:rFonts w:ascii="Times New Roman" w:hAnsi="Times New Roman"/>
          <w:b/>
          <w:sz w:val="22"/>
        </w:rPr>
        <w:t>[is/is not]</w:t>
      </w:r>
      <w:r>
        <w:rPr>
          <w:rFonts w:ascii="Times New Roman" w:hAnsi="Times New Roman"/>
          <w:sz w:val="22"/>
        </w:rPr>
        <w:t xml:space="preserve"> controlled through deed restrictions. </w:t>
      </w:r>
    </w:p>
    <w:p w14:paraId="6641E438" w14:textId="77777777" w:rsidR="00A9674F" w:rsidRDefault="00A9674F" w:rsidP="00A9674F">
      <w:pPr>
        <w:ind w:left="360"/>
        <w:jc w:val="both"/>
        <w:rPr>
          <w:rFonts w:ascii="Times New Roman" w:hAnsi="Times New Roman"/>
          <w:b/>
          <w:sz w:val="22"/>
        </w:rPr>
      </w:pPr>
    </w:p>
    <w:p w14:paraId="08DD2345" w14:textId="77777777" w:rsidR="00504A2B" w:rsidRPr="008269DF" w:rsidRDefault="00A9674F" w:rsidP="00A9674F">
      <w:pPr>
        <w:ind w:left="360"/>
        <w:jc w:val="both"/>
        <w:rPr>
          <w:rFonts w:ascii="Times New Roman" w:hAnsi="Times New Roman"/>
          <w:b/>
          <w:sz w:val="22"/>
        </w:rPr>
      </w:pPr>
      <w:r>
        <w:rPr>
          <w:rFonts w:ascii="Times New Roman" w:hAnsi="Times New Roman"/>
          <w:b/>
          <w:sz w:val="22"/>
        </w:rPr>
        <w:t>N</w:t>
      </w:r>
      <w:r w:rsidRPr="00BE0D3D">
        <w:rPr>
          <w:rFonts w:ascii="Times New Roman" w:hAnsi="Times New Roman"/>
          <w:b/>
          <w:caps/>
          <w:sz w:val="22"/>
        </w:rPr>
        <w:t>ote</w:t>
      </w:r>
      <w:r>
        <w:rPr>
          <w:rFonts w:ascii="Times New Roman" w:hAnsi="Times New Roman"/>
          <w:b/>
          <w:sz w:val="22"/>
        </w:rPr>
        <w:t xml:space="preserve">:  </w:t>
      </w:r>
      <w:r w:rsidRPr="008269DF">
        <w:rPr>
          <w:rFonts w:ascii="Times New Roman" w:hAnsi="Times New Roman"/>
          <w:b/>
          <w:sz w:val="22"/>
        </w:rPr>
        <w:t xml:space="preserve">It is the appraiser’s responsibility to investigate and address the issue of deed restrictions to the best of </w:t>
      </w:r>
      <w:r w:rsidR="00640FD8">
        <w:rPr>
          <w:rFonts w:ascii="Times New Roman" w:hAnsi="Times New Roman"/>
          <w:b/>
          <w:sz w:val="22"/>
        </w:rPr>
        <w:t>his/her</w:t>
      </w:r>
      <w:r w:rsidRPr="008269DF">
        <w:rPr>
          <w:rFonts w:ascii="Times New Roman" w:hAnsi="Times New Roman"/>
          <w:b/>
          <w:sz w:val="22"/>
        </w:rPr>
        <w:t xml:space="preserve"> ability</w:t>
      </w:r>
      <w:r w:rsidRPr="002866B8">
        <w:rPr>
          <w:rFonts w:ascii="Times New Roman" w:hAnsi="Times New Roman"/>
          <w:b/>
          <w:sz w:val="22"/>
        </w:rPr>
        <w:t>.  This issue is critical to the determination of the highest and best use</w:t>
      </w:r>
      <w:r w:rsidR="00640FD8">
        <w:rPr>
          <w:rFonts w:ascii="Times New Roman" w:hAnsi="Times New Roman"/>
          <w:b/>
          <w:sz w:val="22"/>
        </w:rPr>
        <w:t>(</w:t>
      </w:r>
      <w:r w:rsidRPr="002866B8">
        <w:rPr>
          <w:rFonts w:ascii="Times New Roman" w:hAnsi="Times New Roman"/>
          <w:b/>
          <w:sz w:val="22"/>
        </w:rPr>
        <w:t>s</w:t>
      </w:r>
      <w:r w:rsidR="00640FD8">
        <w:rPr>
          <w:rFonts w:ascii="Times New Roman" w:hAnsi="Times New Roman"/>
          <w:b/>
          <w:sz w:val="22"/>
        </w:rPr>
        <w:t>)</w:t>
      </w:r>
      <w:r w:rsidRPr="002866B8">
        <w:rPr>
          <w:rFonts w:ascii="Times New Roman" w:hAnsi="Times New Roman"/>
          <w:b/>
          <w:sz w:val="22"/>
        </w:rPr>
        <w:t xml:space="preserve"> of the </w:t>
      </w:r>
      <w:r w:rsidR="00C67BBD">
        <w:rPr>
          <w:rFonts w:ascii="Times New Roman" w:hAnsi="Times New Roman"/>
          <w:b/>
          <w:sz w:val="22"/>
        </w:rPr>
        <w:t>sale</w:t>
      </w:r>
      <w:r>
        <w:rPr>
          <w:rFonts w:ascii="Times New Roman" w:hAnsi="Times New Roman"/>
          <w:b/>
          <w:sz w:val="22"/>
        </w:rPr>
        <w:t xml:space="preserve"> </w:t>
      </w:r>
      <w:r w:rsidRPr="00FD50ED">
        <w:rPr>
          <w:rFonts w:ascii="Times New Roman" w:hAnsi="Times New Roman"/>
          <w:b/>
          <w:sz w:val="22"/>
        </w:rPr>
        <w:t xml:space="preserve">parcel and/or </w:t>
      </w:r>
      <w:r w:rsidR="00C67BBD">
        <w:rPr>
          <w:rFonts w:ascii="Times New Roman" w:hAnsi="Times New Roman"/>
          <w:b/>
          <w:sz w:val="22"/>
        </w:rPr>
        <w:t>parent tract</w:t>
      </w:r>
      <w:r>
        <w:rPr>
          <w:rFonts w:ascii="Times New Roman" w:hAnsi="Times New Roman"/>
          <w:b/>
          <w:sz w:val="22"/>
        </w:rPr>
        <w:t>.</w:t>
      </w:r>
    </w:p>
    <w:p w14:paraId="269EC943" w14:textId="77777777" w:rsidR="00504A2B" w:rsidRDefault="00504A2B" w:rsidP="00E05190">
      <w:pPr>
        <w:ind w:left="360"/>
        <w:jc w:val="both"/>
        <w:rPr>
          <w:rFonts w:ascii="Times New Roman" w:hAnsi="Times New Roman"/>
          <w:sz w:val="22"/>
        </w:rPr>
      </w:pPr>
    </w:p>
    <w:p w14:paraId="349BD5D9" w14:textId="77777777" w:rsidR="00504A2B" w:rsidRPr="00DB395E" w:rsidRDefault="0095441D" w:rsidP="00E05190">
      <w:pPr>
        <w:ind w:left="360"/>
        <w:jc w:val="both"/>
        <w:rPr>
          <w:rFonts w:ascii="Times New Roman" w:hAnsi="Times New Roman"/>
          <w:sz w:val="22"/>
        </w:rPr>
      </w:pPr>
      <w:r w:rsidRPr="00DB395E">
        <w:rPr>
          <w:rFonts w:ascii="Times New Roman" w:hAnsi="Times New Roman"/>
          <w:b/>
          <w:sz w:val="22"/>
          <w:u w:val="single"/>
        </w:rPr>
        <w:t>Utilities</w:t>
      </w:r>
      <w:r>
        <w:rPr>
          <w:rFonts w:ascii="Times New Roman" w:hAnsi="Times New Roman"/>
          <w:sz w:val="22"/>
        </w:rPr>
        <w:t xml:space="preserve">:  </w:t>
      </w:r>
      <w:r w:rsidR="00A67599" w:rsidRPr="00A67599">
        <w:rPr>
          <w:rFonts w:ascii="Times New Roman" w:hAnsi="Times New Roman"/>
          <w:i/>
          <w:sz w:val="22"/>
        </w:rPr>
        <w:t>{</w:t>
      </w:r>
      <w:r w:rsidRPr="00A67599">
        <w:rPr>
          <w:rFonts w:ascii="Times New Roman" w:hAnsi="Times New Roman"/>
          <w:b/>
          <w:i/>
          <w:sz w:val="22"/>
        </w:rPr>
        <w:t>Identify the utilities available to the subject site; the source of these utilities (City of Houston, company name, well, septic system, etc.) and utility capacity as it relates to the subject’s development potential.  Be sure to consider utility availability and capacity for the analysis of its highest and best use and marketability.</w:t>
      </w:r>
      <w:r w:rsidR="00A67599" w:rsidRPr="00A67599">
        <w:rPr>
          <w:rFonts w:ascii="Times New Roman" w:hAnsi="Times New Roman"/>
          <w:b/>
          <w:i/>
          <w:sz w:val="22"/>
        </w:rPr>
        <w:t>}</w:t>
      </w:r>
    </w:p>
    <w:p w14:paraId="5967BCBF" w14:textId="77777777" w:rsidR="00504A2B" w:rsidRDefault="00504A2B" w:rsidP="00E05190">
      <w:pPr>
        <w:ind w:left="360"/>
        <w:jc w:val="both"/>
        <w:rPr>
          <w:rFonts w:ascii="Times New Roman" w:hAnsi="Times New Roman"/>
          <w:sz w:val="22"/>
        </w:rPr>
      </w:pPr>
    </w:p>
    <w:p w14:paraId="7BC0E032" w14:textId="77777777" w:rsidR="00504A2B" w:rsidRPr="00E91DEB" w:rsidRDefault="0095441D" w:rsidP="00E05190">
      <w:pPr>
        <w:ind w:left="360"/>
        <w:jc w:val="both"/>
        <w:rPr>
          <w:rFonts w:ascii="Times New Roman" w:hAnsi="Times New Roman"/>
          <w:b/>
          <w:i/>
          <w:sz w:val="22"/>
        </w:rPr>
      </w:pPr>
      <w:r w:rsidRPr="00E91DEB">
        <w:rPr>
          <w:rFonts w:ascii="Times New Roman" w:hAnsi="Times New Roman"/>
          <w:b/>
          <w:sz w:val="22"/>
          <w:u w:val="single"/>
        </w:rPr>
        <w:t>Off-Site Improvements</w:t>
      </w:r>
      <w:r>
        <w:rPr>
          <w:rFonts w:ascii="Times New Roman" w:hAnsi="Times New Roman"/>
          <w:sz w:val="22"/>
        </w:rPr>
        <w:t xml:space="preserve">:  </w:t>
      </w:r>
      <w:r w:rsidRPr="001C1D7D">
        <w:rPr>
          <w:rFonts w:ascii="Times New Roman" w:hAnsi="Times New Roman"/>
          <w:sz w:val="22"/>
        </w:rPr>
        <w:t>[</w:t>
      </w:r>
      <w:r w:rsidRPr="00F56565">
        <w:rPr>
          <w:rFonts w:ascii="Times New Roman" w:hAnsi="Times New Roman"/>
          <w:b/>
          <w:caps/>
          <w:sz w:val="22"/>
        </w:rPr>
        <w:t>Insert a clear description of the street improvements adjacent to the subject</w:t>
      </w:r>
      <w:r w:rsidRPr="001C1D7D">
        <w:rPr>
          <w:rFonts w:ascii="Times New Roman" w:hAnsi="Times New Roman"/>
          <w:b/>
          <w:sz w:val="22"/>
        </w:rPr>
        <w:t>]</w:t>
      </w:r>
      <w:r>
        <w:rPr>
          <w:rFonts w:ascii="Times New Roman" w:hAnsi="Times New Roman"/>
          <w:b/>
          <w:sz w:val="22"/>
        </w:rPr>
        <w:t xml:space="preserve"> </w:t>
      </w:r>
      <w:r>
        <w:rPr>
          <w:rFonts w:ascii="Times New Roman" w:hAnsi="Times New Roman"/>
          <w:b/>
          <w:i/>
          <w:sz w:val="22"/>
        </w:rPr>
        <w:t xml:space="preserve"> </w:t>
      </w:r>
      <w:r w:rsidRPr="009E6F8A">
        <w:rPr>
          <w:rFonts w:ascii="Times New Roman" w:hAnsi="Times New Roman"/>
          <w:b/>
          <w:i/>
          <w:sz w:val="22"/>
        </w:rPr>
        <w:t xml:space="preserve">(Include the following:  </w:t>
      </w:r>
      <w:r w:rsidRPr="009D0CDA">
        <w:rPr>
          <w:rFonts w:ascii="Times New Roman" w:hAnsi="Times New Roman"/>
          <w:b/>
          <w:i/>
          <w:sz w:val="22"/>
        </w:rPr>
        <w:t>type of pavement, curb</w:t>
      </w:r>
      <w:r>
        <w:rPr>
          <w:rFonts w:ascii="Times New Roman" w:hAnsi="Times New Roman"/>
          <w:b/>
          <w:i/>
          <w:sz w:val="22"/>
        </w:rPr>
        <w:t>s</w:t>
      </w:r>
      <w:r w:rsidRPr="009D0CDA">
        <w:rPr>
          <w:rFonts w:ascii="Times New Roman" w:hAnsi="Times New Roman"/>
          <w:b/>
          <w:i/>
          <w:sz w:val="22"/>
        </w:rPr>
        <w:t>, gutter</w:t>
      </w:r>
      <w:r>
        <w:rPr>
          <w:rFonts w:ascii="Times New Roman" w:hAnsi="Times New Roman"/>
          <w:b/>
          <w:i/>
          <w:sz w:val="22"/>
        </w:rPr>
        <w:t>s</w:t>
      </w:r>
      <w:r w:rsidRPr="009D0CDA">
        <w:rPr>
          <w:rFonts w:ascii="Times New Roman" w:hAnsi="Times New Roman"/>
          <w:b/>
          <w:i/>
          <w:sz w:val="22"/>
        </w:rPr>
        <w:t>, open/covere</w:t>
      </w:r>
      <w:r>
        <w:rPr>
          <w:rFonts w:ascii="Times New Roman" w:hAnsi="Times New Roman"/>
          <w:b/>
          <w:i/>
          <w:sz w:val="22"/>
        </w:rPr>
        <w:t>d drainage, street lighting, etc., and</w:t>
      </w:r>
      <w:r w:rsidRPr="009D0CDA">
        <w:rPr>
          <w:rFonts w:ascii="Times New Roman" w:hAnsi="Times New Roman"/>
          <w:b/>
          <w:i/>
          <w:sz w:val="22"/>
        </w:rPr>
        <w:t xml:space="preserve"> comments </w:t>
      </w:r>
      <w:r>
        <w:rPr>
          <w:rFonts w:ascii="Times New Roman" w:hAnsi="Times New Roman"/>
          <w:b/>
          <w:i/>
          <w:sz w:val="22"/>
        </w:rPr>
        <w:t>about</w:t>
      </w:r>
      <w:r w:rsidRPr="009D0CDA">
        <w:rPr>
          <w:rFonts w:ascii="Times New Roman" w:hAnsi="Times New Roman"/>
          <w:b/>
          <w:i/>
          <w:sz w:val="22"/>
        </w:rPr>
        <w:t xml:space="preserve"> their condition and contribution to the marketability of the </w:t>
      </w:r>
      <w:r>
        <w:rPr>
          <w:rFonts w:ascii="Times New Roman" w:hAnsi="Times New Roman"/>
          <w:b/>
          <w:i/>
          <w:sz w:val="22"/>
        </w:rPr>
        <w:t>subject.)</w:t>
      </w:r>
    </w:p>
    <w:p w14:paraId="3165E530" w14:textId="77777777" w:rsidR="00504A2B" w:rsidRDefault="00504A2B" w:rsidP="001249CE">
      <w:pPr>
        <w:ind w:left="360"/>
        <w:jc w:val="both"/>
        <w:rPr>
          <w:rFonts w:ascii="Times New Roman" w:hAnsi="Times New Roman"/>
          <w:sz w:val="22"/>
        </w:rPr>
      </w:pPr>
    </w:p>
    <w:p w14:paraId="2D162234" w14:textId="77777777" w:rsidR="00504A2B" w:rsidRPr="00B6585B" w:rsidRDefault="0095441D" w:rsidP="001249CE">
      <w:pPr>
        <w:ind w:left="360"/>
        <w:jc w:val="both"/>
        <w:rPr>
          <w:rFonts w:ascii="Times New Roman" w:hAnsi="Times New Roman"/>
          <w:sz w:val="22"/>
        </w:rPr>
      </w:pPr>
      <w:r w:rsidRPr="00E034EB">
        <w:rPr>
          <w:rFonts w:ascii="Times New Roman" w:hAnsi="Times New Roman"/>
          <w:b/>
          <w:sz w:val="22"/>
          <w:u w:val="single"/>
        </w:rPr>
        <w:t>Easements</w:t>
      </w:r>
      <w:r w:rsidR="009F1580" w:rsidRPr="00E034EB">
        <w:rPr>
          <w:rFonts w:ascii="Times New Roman" w:hAnsi="Times New Roman"/>
          <w:b/>
          <w:sz w:val="22"/>
          <w:u w:val="single"/>
        </w:rPr>
        <w:t xml:space="preserve"> and Encumbrances</w:t>
      </w:r>
      <w:r w:rsidRPr="00E034EB">
        <w:rPr>
          <w:rFonts w:ascii="Times New Roman" w:hAnsi="Times New Roman"/>
          <w:sz w:val="22"/>
        </w:rPr>
        <w:t>:</w:t>
      </w:r>
      <w:r>
        <w:rPr>
          <w:rFonts w:ascii="Times New Roman" w:hAnsi="Times New Roman"/>
          <w:sz w:val="22"/>
        </w:rPr>
        <w:t xml:space="preserve">  </w:t>
      </w:r>
      <w:r>
        <w:rPr>
          <w:rFonts w:ascii="Times New Roman" w:hAnsi="Times New Roman"/>
          <w:b/>
          <w:i/>
          <w:sz w:val="22"/>
        </w:rPr>
        <w:t>(A partial sample is shown.</w:t>
      </w:r>
      <w:r w:rsidRPr="00EF7743">
        <w:rPr>
          <w:rFonts w:ascii="Times New Roman" w:hAnsi="Times New Roman"/>
          <w:b/>
          <w:i/>
          <w:sz w:val="22"/>
        </w:rPr>
        <w:t>)</w:t>
      </w:r>
      <w:r>
        <w:rPr>
          <w:rFonts w:ascii="Times New Roman" w:hAnsi="Times New Roman"/>
          <w:sz w:val="22"/>
        </w:rPr>
        <w:t xml:space="preserve">  The subject contains typical easements for the market area.  There </w:t>
      </w:r>
      <w:r w:rsidRPr="00550773">
        <w:rPr>
          <w:rFonts w:ascii="Times New Roman" w:hAnsi="Times New Roman"/>
          <w:b/>
          <w:sz w:val="22"/>
        </w:rPr>
        <w:t>[are/are not]</w:t>
      </w:r>
      <w:r>
        <w:rPr>
          <w:rFonts w:ascii="Times New Roman" w:hAnsi="Times New Roman"/>
          <w:sz w:val="22"/>
        </w:rPr>
        <w:t xml:space="preserve"> any easements that would adversely affect the use of the property</w:t>
      </w:r>
      <w:r w:rsidRPr="00E034EB">
        <w:rPr>
          <w:rFonts w:ascii="Times New Roman" w:hAnsi="Times New Roman"/>
          <w:sz w:val="22"/>
        </w:rPr>
        <w:t xml:space="preserve">.  </w:t>
      </w:r>
      <w:r w:rsidRPr="00E034EB">
        <w:rPr>
          <w:rFonts w:ascii="Times New Roman" w:hAnsi="Times New Roman"/>
          <w:b/>
          <w:sz w:val="22"/>
        </w:rPr>
        <w:t xml:space="preserve">[INSERT A DESCRIPTION OF </w:t>
      </w:r>
      <w:r w:rsidR="009F1580" w:rsidRPr="00E034EB">
        <w:rPr>
          <w:rFonts w:ascii="Times New Roman" w:hAnsi="Times New Roman"/>
          <w:b/>
          <w:sz w:val="22"/>
        </w:rPr>
        <w:t xml:space="preserve">EXISTING </w:t>
      </w:r>
      <w:r w:rsidRPr="00E034EB">
        <w:rPr>
          <w:rFonts w:ascii="Times New Roman" w:hAnsi="Times New Roman"/>
          <w:b/>
          <w:sz w:val="22"/>
        </w:rPr>
        <w:t>EASEMENTS</w:t>
      </w:r>
      <w:r w:rsidR="009F1580" w:rsidRPr="00E034EB">
        <w:rPr>
          <w:rFonts w:ascii="Times New Roman" w:hAnsi="Times New Roman"/>
          <w:b/>
          <w:sz w:val="22"/>
        </w:rPr>
        <w:t xml:space="preserve"> AND/OR ENCUMBRANCES</w:t>
      </w:r>
      <w:r w:rsidRPr="00E034EB">
        <w:rPr>
          <w:rFonts w:ascii="Times New Roman" w:hAnsi="Times New Roman"/>
          <w:b/>
          <w:sz w:val="22"/>
        </w:rPr>
        <w:t xml:space="preserve"> </w:t>
      </w:r>
      <w:r w:rsidR="009F1580" w:rsidRPr="00E034EB">
        <w:rPr>
          <w:rFonts w:ascii="Times New Roman" w:hAnsi="Times New Roman"/>
          <w:b/>
          <w:sz w:val="22"/>
        </w:rPr>
        <w:t xml:space="preserve">AND </w:t>
      </w:r>
      <w:r w:rsidRPr="00E034EB">
        <w:rPr>
          <w:rFonts w:ascii="Times New Roman" w:hAnsi="Times New Roman"/>
          <w:b/>
          <w:sz w:val="22"/>
        </w:rPr>
        <w:t xml:space="preserve">DISCUSS </w:t>
      </w:r>
      <w:r w:rsidR="009F1580" w:rsidRPr="00E034EB">
        <w:rPr>
          <w:rFonts w:ascii="Times New Roman" w:hAnsi="Times New Roman"/>
          <w:b/>
          <w:sz w:val="22"/>
        </w:rPr>
        <w:t>HOW THEY IMPACT THE SUBJECT]</w:t>
      </w:r>
      <w:r w:rsidR="009F1580" w:rsidRPr="00E034EB">
        <w:rPr>
          <w:rFonts w:ascii="Times New Roman" w:hAnsi="Times New Roman"/>
          <w:sz w:val="22"/>
        </w:rPr>
        <w:t xml:space="preserve">  </w:t>
      </w:r>
      <w:r w:rsidRPr="00E034EB">
        <w:rPr>
          <w:rFonts w:ascii="Times New Roman" w:hAnsi="Times New Roman"/>
          <w:sz w:val="22"/>
        </w:rPr>
        <w:t>There are no known restrictions, encumbrances, leases, reservations, covenants</w:t>
      </w:r>
      <w:r>
        <w:rPr>
          <w:rFonts w:ascii="Times New Roman" w:hAnsi="Times New Roman"/>
          <w:sz w:val="22"/>
        </w:rPr>
        <w:t>, contracts, declarations, special assessments, ordinances, or other items of similar nature affecting the subject’s value, use, or marketability.</w:t>
      </w:r>
    </w:p>
    <w:p w14:paraId="452AEE78" w14:textId="77777777" w:rsidR="00504A2B" w:rsidRDefault="00504A2B" w:rsidP="001249CE">
      <w:pPr>
        <w:ind w:left="360"/>
        <w:jc w:val="both"/>
        <w:rPr>
          <w:rFonts w:ascii="Times New Roman" w:hAnsi="Times New Roman"/>
          <w:sz w:val="22"/>
        </w:rPr>
      </w:pPr>
    </w:p>
    <w:p w14:paraId="1B0B59AC" w14:textId="77777777" w:rsidR="00504A2B" w:rsidRDefault="0095441D" w:rsidP="001249CE">
      <w:pPr>
        <w:ind w:left="360"/>
        <w:jc w:val="both"/>
        <w:rPr>
          <w:rFonts w:ascii="Times New Roman" w:hAnsi="Times New Roman"/>
          <w:sz w:val="22"/>
        </w:rPr>
      </w:pPr>
      <w:r>
        <w:rPr>
          <w:rFonts w:ascii="Times New Roman" w:hAnsi="Times New Roman"/>
          <w:b/>
          <w:sz w:val="22"/>
          <w:u w:val="single"/>
        </w:rPr>
        <w:t>Flood Zone</w:t>
      </w:r>
      <w:r w:rsidRPr="0008589E">
        <w:rPr>
          <w:rFonts w:ascii="Times New Roman" w:hAnsi="Times New Roman"/>
          <w:sz w:val="22"/>
        </w:rPr>
        <w:t>:</w:t>
      </w:r>
      <w:r>
        <w:rPr>
          <w:rFonts w:ascii="Times New Roman" w:hAnsi="Times New Roman"/>
          <w:sz w:val="22"/>
        </w:rPr>
        <w:t xml:space="preserve">  </w:t>
      </w:r>
      <w:r>
        <w:rPr>
          <w:rFonts w:ascii="Times New Roman" w:hAnsi="Times New Roman"/>
          <w:b/>
          <w:i/>
          <w:sz w:val="22"/>
        </w:rPr>
        <w:t>(A partial sample is shown.</w:t>
      </w:r>
      <w:r w:rsidRPr="00EF7743">
        <w:rPr>
          <w:rFonts w:ascii="Times New Roman" w:hAnsi="Times New Roman"/>
          <w:b/>
          <w:i/>
          <w:sz w:val="22"/>
        </w:rPr>
        <w:t>)</w:t>
      </w:r>
      <w:r>
        <w:rPr>
          <w:rFonts w:ascii="Times New Roman" w:hAnsi="Times New Roman"/>
          <w:sz w:val="22"/>
        </w:rPr>
        <w:t xml:space="preserve">  The Federal Emergency Management Agency (FEMA) publishes flood insurance rate maps for the Houston/Harris County area.  According to FEMA Map Number </w:t>
      </w:r>
      <w:r w:rsidRPr="007D6D46">
        <w:rPr>
          <w:rFonts w:ascii="Times New Roman" w:hAnsi="Times New Roman"/>
          <w:b/>
          <w:sz w:val="22"/>
        </w:rPr>
        <w:t>[INSERT FEMA MAP NUMBER]</w:t>
      </w:r>
      <w:r>
        <w:rPr>
          <w:rFonts w:ascii="Times New Roman" w:hAnsi="Times New Roman"/>
          <w:sz w:val="22"/>
        </w:rPr>
        <w:t xml:space="preserve">, dated </w:t>
      </w:r>
      <w:r w:rsidRPr="007D6D46">
        <w:rPr>
          <w:rFonts w:ascii="Times New Roman" w:hAnsi="Times New Roman"/>
          <w:b/>
          <w:sz w:val="22"/>
        </w:rPr>
        <w:t>[INSERT DATE]</w:t>
      </w:r>
      <w:r>
        <w:rPr>
          <w:rFonts w:ascii="Times New Roman" w:hAnsi="Times New Roman"/>
          <w:sz w:val="22"/>
        </w:rPr>
        <w:t xml:space="preserve">, the subject is located in an </w:t>
      </w:r>
      <w:r>
        <w:rPr>
          <w:rFonts w:ascii="Times New Roman" w:hAnsi="Times New Roman"/>
          <w:sz w:val="22"/>
        </w:rPr>
        <w:lastRenderedPageBreak/>
        <w:t xml:space="preserve">area designated Zone </w:t>
      </w:r>
      <w:r>
        <w:rPr>
          <w:rFonts w:ascii="Times New Roman" w:hAnsi="Times New Roman"/>
          <w:b/>
          <w:sz w:val="22"/>
        </w:rPr>
        <w:t>[INSERT FLOOD DESIGNATION]</w:t>
      </w:r>
      <w:r>
        <w:rPr>
          <w:rFonts w:ascii="Times New Roman" w:hAnsi="Times New Roman"/>
          <w:sz w:val="22"/>
        </w:rPr>
        <w:t xml:space="preserve">.  Areas so designated </w:t>
      </w:r>
      <w:r w:rsidRPr="00E25D7D">
        <w:rPr>
          <w:rFonts w:ascii="Times New Roman" w:hAnsi="Times New Roman"/>
          <w:b/>
          <w:sz w:val="22"/>
        </w:rPr>
        <w:t>[</w:t>
      </w:r>
      <w:r>
        <w:rPr>
          <w:rFonts w:ascii="Times New Roman" w:hAnsi="Times New Roman"/>
          <w:b/>
          <w:sz w:val="22"/>
        </w:rPr>
        <w:t>are/</w:t>
      </w:r>
      <w:r w:rsidRPr="00E25D7D">
        <w:rPr>
          <w:rFonts w:ascii="Times New Roman" w:hAnsi="Times New Roman"/>
          <w:b/>
          <w:sz w:val="22"/>
        </w:rPr>
        <w:t>are not]</w:t>
      </w:r>
      <w:r>
        <w:rPr>
          <w:rFonts w:ascii="Times New Roman" w:hAnsi="Times New Roman"/>
          <w:sz w:val="22"/>
        </w:rPr>
        <w:t xml:space="preserve"> situated within a flood hazard area.  </w:t>
      </w:r>
      <w:r w:rsidRPr="00F150D5">
        <w:rPr>
          <w:rFonts w:ascii="Times New Roman" w:hAnsi="Times New Roman"/>
          <w:i/>
          <w:sz w:val="22"/>
        </w:rPr>
        <w:t>(</w:t>
      </w:r>
      <w:r w:rsidRPr="00F150D5">
        <w:rPr>
          <w:rFonts w:ascii="Times New Roman" w:hAnsi="Times New Roman"/>
          <w:b/>
          <w:i/>
          <w:sz w:val="22"/>
        </w:rPr>
        <w:t xml:space="preserve">If the subject is located within or in close proximity to a designated flood hazard area, describe the type of flood hazard (100-year, 500-year, floodway) and the subject’s proximity to or location within said flood hazard area.  Be sure to provide an analysis of the flood zone and discuss its effect upon the marketability </w:t>
      </w:r>
      <w:r>
        <w:rPr>
          <w:rFonts w:ascii="Times New Roman" w:hAnsi="Times New Roman"/>
          <w:b/>
          <w:i/>
          <w:sz w:val="22"/>
        </w:rPr>
        <w:t xml:space="preserve">of </w:t>
      </w:r>
      <w:r w:rsidRPr="00F150D5">
        <w:rPr>
          <w:rFonts w:ascii="Times New Roman" w:hAnsi="Times New Roman"/>
          <w:b/>
          <w:i/>
          <w:sz w:val="22"/>
        </w:rPr>
        <w:t>the subject</w:t>
      </w:r>
      <w:r w:rsidR="0038588C">
        <w:rPr>
          <w:rFonts w:ascii="Times New Roman" w:hAnsi="Times New Roman"/>
          <w:b/>
          <w:i/>
          <w:sz w:val="22"/>
        </w:rPr>
        <w:t xml:space="preserve"> and be sure to consider new City Building Code elevation requirements.)</w:t>
      </w:r>
    </w:p>
    <w:p w14:paraId="1D7BDA6D" w14:textId="77777777" w:rsidR="00CC03A1" w:rsidRDefault="00CC03A1" w:rsidP="001249CE">
      <w:pPr>
        <w:ind w:left="360"/>
        <w:jc w:val="both"/>
        <w:rPr>
          <w:rFonts w:ascii="Times New Roman" w:hAnsi="Times New Roman"/>
          <w:sz w:val="22"/>
        </w:rPr>
      </w:pPr>
    </w:p>
    <w:p w14:paraId="33775141" w14:textId="77777777" w:rsidR="00CC03A1" w:rsidRPr="00400546" w:rsidRDefault="0095441D" w:rsidP="00CC03A1">
      <w:pPr>
        <w:ind w:left="360"/>
        <w:jc w:val="both"/>
        <w:rPr>
          <w:rFonts w:ascii="Times New Roman" w:hAnsi="Times New Roman"/>
          <w:b/>
          <w:i/>
          <w:sz w:val="22"/>
        </w:rPr>
      </w:pPr>
      <w:r w:rsidRPr="00052483">
        <w:rPr>
          <w:rFonts w:ascii="Times New Roman" w:hAnsi="Times New Roman"/>
          <w:b/>
          <w:sz w:val="22"/>
          <w:u w:val="single"/>
        </w:rPr>
        <w:t>Environmental Statement</w:t>
      </w:r>
      <w:r w:rsidRPr="00052483">
        <w:rPr>
          <w:rFonts w:ascii="Times New Roman" w:hAnsi="Times New Roman"/>
          <w:sz w:val="22"/>
        </w:rPr>
        <w:t xml:space="preserve">:  </w:t>
      </w:r>
      <w:bookmarkStart w:id="3" w:name="OLE_LINK31"/>
      <w:r w:rsidRPr="00052483">
        <w:rPr>
          <w:rFonts w:ascii="Times New Roman" w:hAnsi="Times New Roman"/>
          <w:b/>
          <w:i/>
          <w:sz w:val="22"/>
        </w:rPr>
        <w:t>(A partial sample is shown.)</w:t>
      </w:r>
      <w:bookmarkEnd w:id="3"/>
      <w:r w:rsidRPr="00052483">
        <w:rPr>
          <w:rFonts w:ascii="Times New Roman" w:hAnsi="Times New Roman"/>
          <w:sz w:val="22"/>
        </w:rPr>
        <w:t xml:space="preserve">  </w:t>
      </w:r>
      <w:r w:rsidR="008A52BA" w:rsidRPr="00EC4E0E">
        <w:rPr>
          <w:rFonts w:ascii="Times New Roman" w:hAnsi="Times New Roman"/>
          <w:sz w:val="22"/>
        </w:rPr>
        <w:t>I</w:t>
      </w:r>
      <w:r w:rsidR="008A52BA">
        <w:rPr>
          <w:rFonts w:ascii="Times New Roman" w:hAnsi="Times New Roman"/>
          <w:sz w:val="22"/>
        </w:rPr>
        <w:t xml:space="preserve"> </w:t>
      </w:r>
      <w:r w:rsidR="008A52BA" w:rsidRPr="00EC4E0E">
        <w:rPr>
          <w:rFonts w:ascii="Times New Roman" w:hAnsi="Times New Roman"/>
          <w:sz w:val="22"/>
        </w:rPr>
        <w:t>am</w:t>
      </w:r>
      <w:r w:rsidR="008A52BA">
        <w:rPr>
          <w:rFonts w:ascii="Times New Roman" w:hAnsi="Times New Roman"/>
          <w:sz w:val="22"/>
        </w:rPr>
        <w:t xml:space="preserve"> </w:t>
      </w:r>
      <w:r w:rsidRPr="00052483">
        <w:rPr>
          <w:rFonts w:ascii="Times New Roman" w:hAnsi="Times New Roman"/>
          <w:sz w:val="22"/>
        </w:rPr>
        <w:t xml:space="preserve">not qualified to detect the presence of environmental hazards.  The services of an expert in this field should be retained if there is any question as to the existence of hazardous materials or environmental problems.  The opinion of value stated in this appraisal is based upon the assumption that the subject is unaffected by environmental issues or hazardous materials.  </w:t>
      </w:r>
      <w:r w:rsidRPr="00052483">
        <w:rPr>
          <w:rFonts w:ascii="Times New Roman" w:hAnsi="Times New Roman"/>
          <w:b/>
          <w:i/>
          <w:sz w:val="22"/>
        </w:rPr>
        <w:t>(If the appraiser sees evidence or suspects the existence of hazardous materials or toxic contamination, this fact should be noted in the appraisal report and the City of Houston should be notified.)</w:t>
      </w:r>
    </w:p>
    <w:p w14:paraId="0374F34C" w14:textId="77777777" w:rsidR="00CC03A1" w:rsidRDefault="00CC03A1" w:rsidP="00CC03A1">
      <w:pPr>
        <w:jc w:val="both"/>
        <w:rPr>
          <w:rFonts w:ascii="Times New Roman" w:hAnsi="Times New Roman"/>
          <w:sz w:val="22"/>
        </w:rPr>
      </w:pPr>
    </w:p>
    <w:p w14:paraId="38A6656E" w14:textId="77777777" w:rsidR="0027147B" w:rsidRDefault="0027147B" w:rsidP="00CC03A1">
      <w:pPr>
        <w:jc w:val="both"/>
        <w:rPr>
          <w:rFonts w:ascii="Times New Roman" w:hAnsi="Times New Roman"/>
          <w:sz w:val="22"/>
        </w:rPr>
      </w:pPr>
      <w:r w:rsidRPr="00D166AB">
        <w:rPr>
          <w:rFonts w:ascii="Times New Roman" w:hAnsi="Times New Roman"/>
          <w:b/>
          <w:sz w:val="22"/>
          <w:u w:val="single"/>
        </w:rPr>
        <w:t xml:space="preserve">Subject </w:t>
      </w:r>
      <w:r>
        <w:rPr>
          <w:rFonts w:ascii="Times New Roman" w:hAnsi="Times New Roman"/>
          <w:b/>
          <w:sz w:val="22"/>
          <w:u w:val="single"/>
        </w:rPr>
        <w:t xml:space="preserve">Sale Parcel </w:t>
      </w:r>
      <w:r w:rsidRPr="00D166AB">
        <w:rPr>
          <w:rFonts w:ascii="Times New Roman" w:hAnsi="Times New Roman"/>
          <w:b/>
          <w:sz w:val="22"/>
          <w:u w:val="single"/>
        </w:rPr>
        <w:t>Improvements</w:t>
      </w:r>
      <w:r w:rsidRPr="00D166AB">
        <w:rPr>
          <w:rFonts w:ascii="Times New Roman" w:hAnsi="Times New Roman"/>
          <w:sz w:val="22"/>
        </w:rPr>
        <w:t xml:space="preserve">:  </w:t>
      </w:r>
      <w:r w:rsidRPr="00D166AB">
        <w:rPr>
          <w:rFonts w:ascii="Times New Roman" w:hAnsi="Times New Roman"/>
          <w:b/>
          <w:i/>
          <w:sz w:val="22"/>
        </w:rPr>
        <w:t>(A partial sample is shown.)</w:t>
      </w:r>
      <w:r w:rsidRPr="00D166AB">
        <w:rPr>
          <w:rFonts w:ascii="Times New Roman" w:hAnsi="Times New Roman"/>
          <w:sz w:val="22"/>
        </w:rPr>
        <w:t xml:space="preserve">  Since only the improvements upon the sale parcel are directly impacted by the project, the parent tract improvements do not require valuation.  The improvements located upon the sale parcel are as follows:  </w:t>
      </w:r>
      <w:r w:rsidRPr="00D166AB">
        <w:rPr>
          <w:rFonts w:ascii="Times New Roman" w:hAnsi="Times New Roman"/>
          <w:b/>
          <w:sz w:val="22"/>
        </w:rPr>
        <w:t>[</w:t>
      </w:r>
      <w:r w:rsidR="005675B8">
        <w:rPr>
          <w:rFonts w:ascii="Times New Roman" w:hAnsi="Times New Roman"/>
          <w:b/>
          <w:sz w:val="22"/>
        </w:rPr>
        <w:t>2</w:t>
      </w:r>
      <w:r>
        <w:rPr>
          <w:rFonts w:ascii="Times New Roman" w:hAnsi="Times New Roman"/>
          <w:b/>
          <w:sz w:val="22"/>
        </w:rPr>
        <w:t>,</w:t>
      </w:r>
      <w:r w:rsidR="005675B8">
        <w:rPr>
          <w:rFonts w:ascii="Times New Roman" w:hAnsi="Times New Roman"/>
          <w:b/>
          <w:sz w:val="22"/>
        </w:rPr>
        <w:t>50</w:t>
      </w:r>
      <w:r>
        <w:rPr>
          <w:rFonts w:ascii="Times New Roman" w:hAnsi="Times New Roman"/>
          <w:b/>
          <w:sz w:val="22"/>
        </w:rPr>
        <w:t xml:space="preserve">0 </w:t>
      </w:r>
      <w:r w:rsidRPr="00D166AB">
        <w:rPr>
          <w:rFonts w:ascii="Times New Roman" w:hAnsi="Times New Roman"/>
          <w:b/>
          <w:sz w:val="22"/>
        </w:rPr>
        <w:t xml:space="preserve">square feet of concrete paving and </w:t>
      </w:r>
      <w:r w:rsidR="00C62C48">
        <w:rPr>
          <w:rFonts w:ascii="Times New Roman" w:hAnsi="Times New Roman"/>
          <w:b/>
          <w:sz w:val="22"/>
        </w:rPr>
        <w:t>1</w:t>
      </w:r>
      <w:r w:rsidR="005675B8">
        <w:rPr>
          <w:rFonts w:ascii="Times New Roman" w:hAnsi="Times New Roman"/>
          <w:b/>
          <w:sz w:val="22"/>
        </w:rPr>
        <w:t>0</w:t>
      </w:r>
      <w:r w:rsidRPr="00D166AB">
        <w:rPr>
          <w:rFonts w:ascii="Times New Roman" w:hAnsi="Times New Roman"/>
          <w:b/>
          <w:sz w:val="22"/>
        </w:rPr>
        <w:t>0 linear feet of concrete curbing]</w:t>
      </w:r>
      <w:r w:rsidRPr="00D166AB">
        <w:rPr>
          <w:rFonts w:ascii="Times New Roman" w:hAnsi="Times New Roman"/>
          <w:sz w:val="22"/>
        </w:rPr>
        <w:t xml:space="preserve">.  </w:t>
      </w:r>
      <w:r w:rsidRPr="00D166AB">
        <w:rPr>
          <w:rFonts w:ascii="Times New Roman" w:hAnsi="Times New Roman"/>
          <w:b/>
          <w:sz w:val="22"/>
        </w:rPr>
        <w:t xml:space="preserve">[The concrete paving </w:t>
      </w:r>
      <w:r w:rsidR="005675B8">
        <w:rPr>
          <w:rFonts w:ascii="Times New Roman" w:hAnsi="Times New Roman"/>
          <w:b/>
          <w:sz w:val="22"/>
        </w:rPr>
        <w:t>and</w:t>
      </w:r>
      <w:r w:rsidRPr="00D166AB">
        <w:rPr>
          <w:rFonts w:ascii="Times New Roman" w:hAnsi="Times New Roman"/>
          <w:b/>
          <w:sz w:val="22"/>
        </w:rPr>
        <w:t xml:space="preserve"> concrete curbing </w:t>
      </w:r>
      <w:r w:rsidR="005675B8">
        <w:rPr>
          <w:rFonts w:ascii="Times New Roman" w:hAnsi="Times New Roman"/>
          <w:b/>
          <w:sz w:val="22"/>
        </w:rPr>
        <w:t>are</w:t>
      </w:r>
      <w:r w:rsidRPr="00D166AB">
        <w:rPr>
          <w:rFonts w:ascii="Times New Roman" w:hAnsi="Times New Roman"/>
          <w:b/>
          <w:sz w:val="22"/>
        </w:rPr>
        <w:t xml:space="preserve"> in </w:t>
      </w:r>
      <w:r>
        <w:rPr>
          <w:rFonts w:ascii="Times New Roman" w:hAnsi="Times New Roman"/>
          <w:b/>
          <w:sz w:val="22"/>
        </w:rPr>
        <w:t>average</w:t>
      </w:r>
      <w:r w:rsidRPr="00D166AB">
        <w:rPr>
          <w:rFonts w:ascii="Times New Roman" w:hAnsi="Times New Roman"/>
          <w:b/>
          <w:sz w:val="22"/>
        </w:rPr>
        <w:t xml:space="preserve"> condition and co</w:t>
      </w:r>
      <w:r w:rsidR="005675B8">
        <w:rPr>
          <w:rFonts w:ascii="Times New Roman" w:hAnsi="Times New Roman"/>
          <w:b/>
          <w:sz w:val="22"/>
        </w:rPr>
        <w:t>mprise</w:t>
      </w:r>
      <w:r w:rsidRPr="00D166AB">
        <w:rPr>
          <w:rFonts w:ascii="Times New Roman" w:hAnsi="Times New Roman"/>
          <w:b/>
          <w:sz w:val="22"/>
        </w:rPr>
        <w:t xml:space="preserve"> the entirety of Parcel SY2</w:t>
      </w:r>
      <w:r w:rsidR="005675B8">
        <w:rPr>
          <w:rFonts w:ascii="Times New Roman" w:hAnsi="Times New Roman"/>
          <w:b/>
          <w:sz w:val="22"/>
        </w:rPr>
        <w:t>0</w:t>
      </w:r>
      <w:r w:rsidRPr="00D166AB">
        <w:rPr>
          <w:rFonts w:ascii="Times New Roman" w:hAnsi="Times New Roman"/>
          <w:b/>
          <w:sz w:val="22"/>
        </w:rPr>
        <w:t>-</w:t>
      </w:r>
      <w:r w:rsidR="005675B8">
        <w:rPr>
          <w:rFonts w:ascii="Times New Roman" w:hAnsi="Times New Roman"/>
          <w:b/>
          <w:sz w:val="22"/>
        </w:rPr>
        <w:t>###</w:t>
      </w:r>
      <w:r w:rsidRPr="00D166AB">
        <w:rPr>
          <w:rFonts w:ascii="Times New Roman" w:hAnsi="Times New Roman"/>
          <w:b/>
          <w:sz w:val="22"/>
        </w:rPr>
        <w:t>]</w:t>
      </w:r>
      <w:r w:rsidRPr="00D166AB">
        <w:rPr>
          <w:rFonts w:ascii="Times New Roman" w:hAnsi="Times New Roman"/>
          <w:sz w:val="22"/>
        </w:rPr>
        <w:t xml:space="preserve">.  </w:t>
      </w:r>
      <w:r w:rsidRPr="00D166AB">
        <w:rPr>
          <w:rFonts w:ascii="Times New Roman" w:hAnsi="Times New Roman"/>
          <w:b/>
          <w:i/>
          <w:sz w:val="22"/>
        </w:rPr>
        <w:t>(If improvements are located upon the sale parcel, it is important that a detailed description of these improvements be included in the report.  This description should include type, condition</w:t>
      </w:r>
      <w:r w:rsidR="00C62C48">
        <w:rPr>
          <w:rFonts w:ascii="Times New Roman" w:hAnsi="Times New Roman"/>
          <w:b/>
          <w:i/>
          <w:sz w:val="22"/>
        </w:rPr>
        <w:t xml:space="preserve"> </w:t>
      </w:r>
      <w:r w:rsidRPr="00D166AB">
        <w:rPr>
          <w:rFonts w:ascii="Times New Roman" w:hAnsi="Times New Roman"/>
          <w:b/>
          <w:i/>
          <w:sz w:val="22"/>
        </w:rPr>
        <w:t>and location of the improvements.</w:t>
      </w:r>
      <w:r w:rsidR="00A3538F">
        <w:rPr>
          <w:rFonts w:ascii="Times New Roman" w:hAnsi="Times New Roman"/>
          <w:b/>
          <w:i/>
          <w:sz w:val="22"/>
        </w:rPr>
        <w:t>)</w:t>
      </w:r>
      <w:r w:rsidRPr="00D166AB">
        <w:rPr>
          <w:rFonts w:ascii="Times New Roman" w:hAnsi="Times New Roman"/>
          <w:b/>
          <w:i/>
          <w:sz w:val="22"/>
        </w:rPr>
        <w:t xml:space="preserve">  </w:t>
      </w:r>
    </w:p>
    <w:p w14:paraId="628DF6FD" w14:textId="77777777" w:rsidR="0027147B" w:rsidRDefault="0027147B" w:rsidP="00CC03A1">
      <w:pPr>
        <w:jc w:val="both"/>
        <w:rPr>
          <w:rFonts w:ascii="Times New Roman" w:hAnsi="Times New Roman"/>
          <w:sz w:val="22"/>
        </w:rPr>
      </w:pPr>
    </w:p>
    <w:p w14:paraId="7B49336E" w14:textId="77777777" w:rsidR="00CC03A1" w:rsidRDefault="0095441D" w:rsidP="001249CE">
      <w:pPr>
        <w:jc w:val="both"/>
        <w:rPr>
          <w:rFonts w:ascii="Times New Roman" w:hAnsi="Times New Roman"/>
          <w:b/>
          <w:sz w:val="22"/>
          <w:u w:val="single"/>
        </w:rPr>
      </w:pPr>
      <w:r w:rsidRPr="00052483">
        <w:rPr>
          <w:rFonts w:ascii="Times New Roman" w:hAnsi="Times New Roman"/>
          <w:b/>
          <w:sz w:val="22"/>
          <w:u w:val="single"/>
        </w:rPr>
        <w:t>Current Use</w:t>
      </w:r>
      <w:r w:rsidRPr="003E6BCA">
        <w:rPr>
          <w:rFonts w:ascii="Times New Roman" w:hAnsi="Times New Roman"/>
          <w:sz w:val="22"/>
        </w:rPr>
        <w:t xml:space="preserve">:  </w:t>
      </w:r>
      <w:r w:rsidRPr="003E6BCA">
        <w:rPr>
          <w:rFonts w:ascii="Times New Roman" w:hAnsi="Times New Roman"/>
          <w:b/>
          <w:i/>
          <w:sz w:val="22"/>
        </w:rPr>
        <w:t>(A partial sample is shown.)</w:t>
      </w:r>
      <w:r w:rsidRPr="003E6BCA">
        <w:rPr>
          <w:rFonts w:ascii="Times New Roman" w:hAnsi="Times New Roman"/>
          <w:b/>
          <w:sz w:val="22"/>
        </w:rPr>
        <w:t xml:space="preserve"> </w:t>
      </w:r>
      <w:r>
        <w:rPr>
          <w:rFonts w:ascii="Times New Roman" w:hAnsi="Times New Roman"/>
          <w:b/>
          <w:sz w:val="22"/>
        </w:rPr>
        <w:t xml:space="preserve"> </w:t>
      </w:r>
      <w:r w:rsidRPr="003E6BCA">
        <w:rPr>
          <w:rFonts w:ascii="Times New Roman" w:hAnsi="Times New Roman"/>
          <w:b/>
          <w:sz w:val="22"/>
        </w:rPr>
        <w:t>[</w:t>
      </w:r>
      <w:r w:rsidRPr="003E6BCA">
        <w:rPr>
          <w:rFonts w:ascii="Times New Roman" w:hAnsi="Times New Roman"/>
          <w:b/>
          <w:color w:val="000000"/>
          <w:sz w:val="22"/>
          <w:szCs w:val="22"/>
        </w:rPr>
        <w:t>INSERT THE USE OF THE SUBJECT PROPERTY AS OF THE EFFECTIVE DATE OF VALUE]</w:t>
      </w:r>
      <w:r w:rsidRPr="003E6BCA">
        <w:rPr>
          <w:rFonts w:ascii="Times New Roman" w:hAnsi="Times New Roman"/>
          <w:b/>
          <w:i/>
          <w:sz w:val="22"/>
        </w:rPr>
        <w:t xml:space="preserve">  </w:t>
      </w:r>
      <w:r w:rsidRPr="003E6BCA">
        <w:rPr>
          <w:rFonts w:ascii="Times New Roman" w:hAnsi="Times New Roman"/>
          <w:sz w:val="22"/>
        </w:rPr>
        <w:t xml:space="preserve">The subject </w:t>
      </w:r>
      <w:r w:rsidR="005831DA">
        <w:rPr>
          <w:rFonts w:ascii="Times New Roman" w:hAnsi="Times New Roman"/>
          <w:sz w:val="22"/>
        </w:rPr>
        <w:t>parent tract</w:t>
      </w:r>
      <w:r w:rsidRPr="003E6BCA">
        <w:rPr>
          <w:rFonts w:ascii="Times New Roman" w:hAnsi="Times New Roman"/>
          <w:sz w:val="22"/>
        </w:rPr>
        <w:t xml:space="preserve">’s current use is </w:t>
      </w:r>
      <w:r w:rsidRPr="00B97103">
        <w:rPr>
          <w:rFonts w:ascii="Times New Roman" w:hAnsi="Times New Roman"/>
          <w:b/>
          <w:sz w:val="22"/>
        </w:rPr>
        <w:t>[an improved residential lot]</w:t>
      </w:r>
      <w:r w:rsidRPr="003E6BCA">
        <w:rPr>
          <w:rFonts w:ascii="Times New Roman" w:hAnsi="Times New Roman"/>
          <w:sz w:val="22"/>
        </w:rPr>
        <w:t xml:space="preserve">.  Since the residence will not be directly impacted by the proposed </w:t>
      </w:r>
      <w:r w:rsidR="005831DA">
        <w:rPr>
          <w:rFonts w:ascii="Times New Roman" w:hAnsi="Times New Roman"/>
          <w:sz w:val="22"/>
        </w:rPr>
        <w:t>project</w:t>
      </w:r>
      <w:r w:rsidRPr="003E6BCA">
        <w:rPr>
          <w:rFonts w:ascii="Times New Roman" w:hAnsi="Times New Roman"/>
          <w:sz w:val="22"/>
        </w:rPr>
        <w:t>, the subject will be appraised as effectively vacant land.</w:t>
      </w:r>
    </w:p>
    <w:p w14:paraId="4246F5E7" w14:textId="77777777" w:rsidR="00CC03A1" w:rsidRDefault="00CC03A1" w:rsidP="001249CE">
      <w:pPr>
        <w:jc w:val="both"/>
        <w:rPr>
          <w:rFonts w:ascii="Times New Roman" w:hAnsi="Times New Roman"/>
          <w:b/>
          <w:sz w:val="22"/>
          <w:u w:val="single"/>
        </w:rPr>
      </w:pPr>
    </w:p>
    <w:p w14:paraId="37546AF9" w14:textId="77777777" w:rsidR="00E815A8" w:rsidRDefault="00E815A8" w:rsidP="00E815A8">
      <w:pPr>
        <w:jc w:val="both"/>
        <w:rPr>
          <w:rFonts w:ascii="Times New Roman" w:hAnsi="Times New Roman"/>
          <w:sz w:val="22"/>
        </w:rPr>
      </w:pPr>
      <w:r>
        <w:rPr>
          <w:rFonts w:ascii="Times New Roman" w:hAnsi="Times New Roman"/>
          <w:b/>
          <w:sz w:val="22"/>
          <w:u w:val="single"/>
        </w:rPr>
        <w:t>Adjacent Land Use</w:t>
      </w:r>
      <w:r w:rsidRPr="003E6BCA">
        <w:rPr>
          <w:rFonts w:ascii="Times New Roman" w:hAnsi="Times New Roman"/>
          <w:sz w:val="22"/>
        </w:rPr>
        <w:t xml:space="preserve">:  </w:t>
      </w:r>
      <w:r w:rsidRPr="003E6BCA">
        <w:rPr>
          <w:rFonts w:ascii="Times New Roman" w:hAnsi="Times New Roman"/>
          <w:b/>
          <w:i/>
          <w:sz w:val="22"/>
        </w:rPr>
        <w:t>(A partial sample is shown.)</w:t>
      </w:r>
      <w:r w:rsidRPr="003E6BCA">
        <w:rPr>
          <w:rFonts w:ascii="Times New Roman" w:hAnsi="Times New Roman"/>
          <w:b/>
          <w:sz w:val="22"/>
        </w:rPr>
        <w:t xml:space="preserve">  [INSERT</w:t>
      </w:r>
      <w:r w:rsidRPr="00DE0A1F">
        <w:rPr>
          <w:rFonts w:ascii="Times New Roman" w:hAnsi="Times New Roman"/>
          <w:b/>
          <w:sz w:val="22"/>
        </w:rPr>
        <w:t xml:space="preserve"> DESCRIPTION OF LAND USES ADJACENT TO THE SUBJECT</w:t>
      </w:r>
      <w:r>
        <w:rPr>
          <w:rFonts w:ascii="Times New Roman" w:hAnsi="Times New Roman"/>
          <w:b/>
          <w:sz w:val="22"/>
        </w:rPr>
        <w:t xml:space="preserve"> </w:t>
      </w:r>
      <w:r w:rsidRPr="003E6BCA">
        <w:rPr>
          <w:rFonts w:ascii="Times New Roman" w:hAnsi="Times New Roman"/>
          <w:b/>
          <w:sz w:val="22"/>
        </w:rPr>
        <w:t>IN THE FOLLOWING TABLE]</w:t>
      </w:r>
      <w:r w:rsidRPr="00400546">
        <w:rPr>
          <w:rFonts w:ascii="Times New Roman" w:hAnsi="Times New Roman"/>
          <w:b/>
          <w:i/>
          <w:sz w:val="22"/>
        </w:rPr>
        <w:t xml:space="preserve">  </w:t>
      </w:r>
      <w:r>
        <w:rPr>
          <w:rFonts w:ascii="Times New Roman" w:hAnsi="Times New Roman"/>
          <w:b/>
          <w:i/>
          <w:sz w:val="22"/>
        </w:rPr>
        <w:t>(</w:t>
      </w:r>
      <w:r w:rsidRPr="00400546">
        <w:rPr>
          <w:rFonts w:ascii="Times New Roman" w:hAnsi="Times New Roman"/>
          <w:b/>
          <w:i/>
          <w:sz w:val="22"/>
        </w:rPr>
        <w:t xml:space="preserve">Clearly describe the </w:t>
      </w:r>
      <w:r>
        <w:rPr>
          <w:rFonts w:ascii="Times New Roman" w:hAnsi="Times New Roman"/>
          <w:b/>
          <w:i/>
          <w:sz w:val="22"/>
        </w:rPr>
        <w:t xml:space="preserve">adjacent </w:t>
      </w:r>
      <w:r w:rsidRPr="00400546">
        <w:rPr>
          <w:rFonts w:ascii="Times New Roman" w:hAnsi="Times New Roman"/>
          <w:b/>
          <w:i/>
          <w:sz w:val="22"/>
        </w:rPr>
        <w:t xml:space="preserve">land uses and </w:t>
      </w:r>
      <w:r>
        <w:rPr>
          <w:rFonts w:ascii="Times New Roman" w:hAnsi="Times New Roman"/>
          <w:b/>
          <w:i/>
          <w:sz w:val="22"/>
        </w:rPr>
        <w:t>their impact</w:t>
      </w:r>
      <w:r w:rsidRPr="00400546">
        <w:rPr>
          <w:rFonts w:ascii="Times New Roman" w:hAnsi="Times New Roman"/>
          <w:b/>
          <w:i/>
          <w:sz w:val="22"/>
        </w:rPr>
        <w:t xml:space="preserve"> </w:t>
      </w:r>
      <w:r>
        <w:rPr>
          <w:rFonts w:ascii="Times New Roman" w:hAnsi="Times New Roman"/>
          <w:b/>
          <w:i/>
          <w:sz w:val="22"/>
        </w:rPr>
        <w:t>up</w:t>
      </w:r>
      <w:r w:rsidRPr="00400546">
        <w:rPr>
          <w:rFonts w:ascii="Times New Roman" w:hAnsi="Times New Roman"/>
          <w:b/>
          <w:i/>
          <w:sz w:val="22"/>
        </w:rPr>
        <w:t xml:space="preserve">on the </w:t>
      </w:r>
      <w:r>
        <w:rPr>
          <w:rFonts w:ascii="Times New Roman" w:hAnsi="Times New Roman"/>
          <w:b/>
          <w:i/>
          <w:sz w:val="22"/>
        </w:rPr>
        <w:t>subject.)</w:t>
      </w:r>
    </w:p>
    <w:p w14:paraId="3C9893F2" w14:textId="77777777" w:rsidR="00E815A8" w:rsidRDefault="00E815A8" w:rsidP="00E815A8">
      <w:pPr>
        <w:tabs>
          <w:tab w:val="left" w:pos="321"/>
          <w:tab w:val="left" w:pos="630"/>
          <w:tab w:val="left" w:pos="5390"/>
        </w:tabs>
        <w:jc w:val="both"/>
        <w:rPr>
          <w:rFonts w:ascii="Times New Roman" w:hAnsi="Times New Roman"/>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4230"/>
      </w:tblGrid>
      <w:tr w:rsidR="00E815A8" w:rsidRPr="00006552" w14:paraId="2E862730" w14:textId="77777777" w:rsidTr="0031144F">
        <w:tc>
          <w:tcPr>
            <w:tcW w:w="5130" w:type="dxa"/>
          </w:tcPr>
          <w:p w14:paraId="44707B50" w14:textId="77777777" w:rsidR="00E815A8" w:rsidRPr="00006552" w:rsidRDefault="00E815A8" w:rsidP="00E83808">
            <w:pPr>
              <w:jc w:val="both"/>
              <w:rPr>
                <w:rFonts w:ascii="Times New Roman" w:hAnsi="Times New Roman"/>
                <w:b/>
                <w:sz w:val="22"/>
              </w:rPr>
            </w:pPr>
            <w:r w:rsidRPr="00006552">
              <w:rPr>
                <w:rFonts w:ascii="Times New Roman" w:hAnsi="Times New Roman"/>
                <w:b/>
                <w:sz w:val="22"/>
              </w:rPr>
              <w:t xml:space="preserve">Location of Adjacent Tracts from the </w:t>
            </w:r>
            <w:r>
              <w:rPr>
                <w:rFonts w:ascii="Times New Roman" w:hAnsi="Times New Roman"/>
                <w:b/>
                <w:sz w:val="22"/>
              </w:rPr>
              <w:t>Parent Tract</w:t>
            </w:r>
          </w:p>
        </w:tc>
        <w:tc>
          <w:tcPr>
            <w:tcW w:w="4230" w:type="dxa"/>
          </w:tcPr>
          <w:p w14:paraId="2A378215" w14:textId="77777777" w:rsidR="00E815A8" w:rsidRPr="00006552" w:rsidRDefault="00E815A8" w:rsidP="00E83808">
            <w:pPr>
              <w:jc w:val="both"/>
              <w:rPr>
                <w:rFonts w:ascii="Times New Roman" w:hAnsi="Times New Roman"/>
                <w:b/>
                <w:sz w:val="22"/>
              </w:rPr>
            </w:pPr>
            <w:r w:rsidRPr="00006552">
              <w:rPr>
                <w:rFonts w:ascii="Times New Roman" w:hAnsi="Times New Roman"/>
                <w:b/>
                <w:sz w:val="22"/>
              </w:rPr>
              <w:t>Land Uses of Adjacent Tracts</w:t>
            </w:r>
          </w:p>
        </w:tc>
      </w:tr>
      <w:tr w:rsidR="00E815A8" w:rsidRPr="00006552" w14:paraId="74DDA98A" w14:textId="77777777" w:rsidTr="0031144F">
        <w:tc>
          <w:tcPr>
            <w:tcW w:w="5130" w:type="dxa"/>
          </w:tcPr>
          <w:p w14:paraId="6B9A21D2" w14:textId="77777777" w:rsidR="00E815A8" w:rsidRPr="00006552" w:rsidRDefault="00E815A8" w:rsidP="00E83808">
            <w:pPr>
              <w:jc w:val="both"/>
              <w:rPr>
                <w:rFonts w:ascii="Times New Roman" w:hAnsi="Times New Roman"/>
                <w:sz w:val="22"/>
              </w:rPr>
            </w:pPr>
            <w:r w:rsidRPr="00006552">
              <w:rPr>
                <w:rFonts w:ascii="Times New Roman" w:hAnsi="Times New Roman"/>
                <w:sz w:val="22"/>
              </w:rPr>
              <w:t>North</w:t>
            </w:r>
          </w:p>
        </w:tc>
        <w:tc>
          <w:tcPr>
            <w:tcW w:w="4230" w:type="dxa"/>
          </w:tcPr>
          <w:p w14:paraId="131056C6" w14:textId="77777777" w:rsidR="00E815A8" w:rsidRPr="00006552" w:rsidRDefault="00F76E96" w:rsidP="00F76E96">
            <w:pPr>
              <w:jc w:val="both"/>
              <w:rPr>
                <w:rFonts w:ascii="Times New Roman" w:hAnsi="Times New Roman"/>
                <w:sz w:val="22"/>
              </w:rPr>
            </w:pPr>
            <w:r w:rsidRPr="004A3C00">
              <w:rPr>
                <w:rFonts w:ascii="Times New Roman" w:hAnsi="Times New Roman"/>
                <w:b/>
                <w:sz w:val="22"/>
              </w:rPr>
              <w:t xml:space="preserve">[INSERT </w:t>
            </w:r>
            <w:r>
              <w:rPr>
                <w:rFonts w:ascii="Times New Roman" w:hAnsi="Times New Roman"/>
                <w:b/>
                <w:sz w:val="22"/>
              </w:rPr>
              <w:t>ADJACENT LAND USE</w:t>
            </w:r>
            <w:r w:rsidRPr="004A3C00">
              <w:rPr>
                <w:rFonts w:ascii="Times New Roman" w:hAnsi="Times New Roman"/>
                <w:b/>
                <w:sz w:val="22"/>
              </w:rPr>
              <w:t>]</w:t>
            </w:r>
          </w:p>
        </w:tc>
      </w:tr>
      <w:tr w:rsidR="00E815A8" w:rsidRPr="00006552" w14:paraId="747D4F8D" w14:textId="77777777" w:rsidTr="0031144F">
        <w:tc>
          <w:tcPr>
            <w:tcW w:w="5130" w:type="dxa"/>
          </w:tcPr>
          <w:p w14:paraId="76BE1B80" w14:textId="77777777" w:rsidR="00E815A8" w:rsidRPr="00006552" w:rsidRDefault="00E815A8" w:rsidP="00E83808">
            <w:pPr>
              <w:jc w:val="both"/>
              <w:rPr>
                <w:rFonts w:ascii="Times New Roman" w:hAnsi="Times New Roman"/>
                <w:sz w:val="22"/>
              </w:rPr>
            </w:pPr>
            <w:r w:rsidRPr="00006552">
              <w:rPr>
                <w:rFonts w:ascii="Times New Roman" w:hAnsi="Times New Roman"/>
                <w:sz w:val="22"/>
              </w:rPr>
              <w:t>South</w:t>
            </w:r>
          </w:p>
        </w:tc>
        <w:tc>
          <w:tcPr>
            <w:tcW w:w="4230" w:type="dxa"/>
          </w:tcPr>
          <w:p w14:paraId="7631EDD1" w14:textId="77777777" w:rsidR="00E815A8" w:rsidRPr="00006552" w:rsidRDefault="00F76E96" w:rsidP="00E83808">
            <w:pPr>
              <w:jc w:val="both"/>
              <w:rPr>
                <w:rFonts w:ascii="Times New Roman" w:hAnsi="Times New Roman"/>
                <w:sz w:val="22"/>
              </w:rPr>
            </w:pPr>
            <w:r w:rsidRPr="004A3C00">
              <w:rPr>
                <w:rFonts w:ascii="Times New Roman" w:hAnsi="Times New Roman"/>
                <w:b/>
                <w:sz w:val="22"/>
              </w:rPr>
              <w:t xml:space="preserve">[INSERT </w:t>
            </w:r>
            <w:r>
              <w:rPr>
                <w:rFonts w:ascii="Times New Roman" w:hAnsi="Times New Roman"/>
                <w:b/>
                <w:sz w:val="22"/>
              </w:rPr>
              <w:t>ADJACENT LAND USE</w:t>
            </w:r>
            <w:r w:rsidRPr="004A3C00">
              <w:rPr>
                <w:rFonts w:ascii="Times New Roman" w:hAnsi="Times New Roman"/>
                <w:b/>
                <w:sz w:val="22"/>
              </w:rPr>
              <w:t>]</w:t>
            </w:r>
          </w:p>
        </w:tc>
      </w:tr>
      <w:tr w:rsidR="00E815A8" w:rsidRPr="00006552" w14:paraId="211B1A64" w14:textId="77777777" w:rsidTr="0031144F">
        <w:tc>
          <w:tcPr>
            <w:tcW w:w="5130" w:type="dxa"/>
          </w:tcPr>
          <w:p w14:paraId="0661D255" w14:textId="77777777" w:rsidR="00E815A8" w:rsidRPr="00006552" w:rsidRDefault="00E815A8" w:rsidP="00E83808">
            <w:pPr>
              <w:jc w:val="both"/>
              <w:rPr>
                <w:rFonts w:ascii="Times New Roman" w:hAnsi="Times New Roman"/>
                <w:sz w:val="22"/>
              </w:rPr>
            </w:pPr>
            <w:r w:rsidRPr="00006552">
              <w:rPr>
                <w:rFonts w:ascii="Times New Roman" w:hAnsi="Times New Roman"/>
                <w:sz w:val="22"/>
              </w:rPr>
              <w:t>East</w:t>
            </w:r>
          </w:p>
        </w:tc>
        <w:tc>
          <w:tcPr>
            <w:tcW w:w="4230" w:type="dxa"/>
          </w:tcPr>
          <w:p w14:paraId="71CEAEF6" w14:textId="77777777" w:rsidR="00E815A8" w:rsidRPr="00006552" w:rsidRDefault="00F76E96" w:rsidP="00E83808">
            <w:pPr>
              <w:jc w:val="both"/>
              <w:rPr>
                <w:rFonts w:ascii="Times New Roman" w:hAnsi="Times New Roman"/>
                <w:sz w:val="22"/>
              </w:rPr>
            </w:pPr>
            <w:r w:rsidRPr="004A3C00">
              <w:rPr>
                <w:rFonts w:ascii="Times New Roman" w:hAnsi="Times New Roman"/>
                <w:b/>
                <w:sz w:val="22"/>
              </w:rPr>
              <w:t xml:space="preserve">[INSERT </w:t>
            </w:r>
            <w:r>
              <w:rPr>
                <w:rFonts w:ascii="Times New Roman" w:hAnsi="Times New Roman"/>
                <w:b/>
                <w:sz w:val="22"/>
              </w:rPr>
              <w:t>ADJACENT LAND USE</w:t>
            </w:r>
            <w:r w:rsidRPr="004A3C00">
              <w:rPr>
                <w:rFonts w:ascii="Times New Roman" w:hAnsi="Times New Roman"/>
                <w:b/>
                <w:sz w:val="22"/>
              </w:rPr>
              <w:t>]</w:t>
            </w:r>
          </w:p>
        </w:tc>
      </w:tr>
      <w:tr w:rsidR="00E815A8" w:rsidRPr="00006552" w14:paraId="250203B0" w14:textId="77777777" w:rsidTr="0031144F">
        <w:tc>
          <w:tcPr>
            <w:tcW w:w="5130" w:type="dxa"/>
          </w:tcPr>
          <w:p w14:paraId="27D02E18" w14:textId="77777777" w:rsidR="00E815A8" w:rsidRPr="00006552" w:rsidRDefault="00E815A8" w:rsidP="00E83808">
            <w:pPr>
              <w:jc w:val="both"/>
              <w:rPr>
                <w:rFonts w:ascii="Times New Roman" w:hAnsi="Times New Roman"/>
                <w:sz w:val="22"/>
              </w:rPr>
            </w:pPr>
            <w:r w:rsidRPr="00006552">
              <w:rPr>
                <w:rFonts w:ascii="Times New Roman" w:hAnsi="Times New Roman"/>
                <w:sz w:val="22"/>
              </w:rPr>
              <w:t>West</w:t>
            </w:r>
          </w:p>
        </w:tc>
        <w:tc>
          <w:tcPr>
            <w:tcW w:w="4230" w:type="dxa"/>
          </w:tcPr>
          <w:p w14:paraId="7885184C" w14:textId="77777777" w:rsidR="00E815A8" w:rsidRPr="00006552" w:rsidRDefault="00F76E96" w:rsidP="00E83808">
            <w:pPr>
              <w:jc w:val="both"/>
              <w:rPr>
                <w:rFonts w:ascii="Times New Roman" w:hAnsi="Times New Roman"/>
                <w:sz w:val="22"/>
              </w:rPr>
            </w:pPr>
            <w:r w:rsidRPr="004A3C00">
              <w:rPr>
                <w:rFonts w:ascii="Times New Roman" w:hAnsi="Times New Roman"/>
                <w:b/>
                <w:sz w:val="22"/>
              </w:rPr>
              <w:t xml:space="preserve">[INSERT </w:t>
            </w:r>
            <w:r>
              <w:rPr>
                <w:rFonts w:ascii="Times New Roman" w:hAnsi="Times New Roman"/>
                <w:b/>
                <w:sz w:val="22"/>
              </w:rPr>
              <w:t>ADJACENT LAND USE</w:t>
            </w:r>
            <w:r w:rsidRPr="004A3C00">
              <w:rPr>
                <w:rFonts w:ascii="Times New Roman" w:hAnsi="Times New Roman"/>
                <w:b/>
                <w:sz w:val="22"/>
              </w:rPr>
              <w:t>]</w:t>
            </w:r>
          </w:p>
        </w:tc>
      </w:tr>
    </w:tbl>
    <w:p w14:paraId="595435F3" w14:textId="77777777" w:rsidR="00E815A8" w:rsidRPr="009979D1" w:rsidRDefault="00E815A8" w:rsidP="00E815A8">
      <w:pPr>
        <w:tabs>
          <w:tab w:val="left" w:pos="321"/>
          <w:tab w:val="left" w:pos="630"/>
          <w:tab w:val="left" w:pos="5390"/>
        </w:tabs>
        <w:jc w:val="both"/>
        <w:rPr>
          <w:rFonts w:ascii="Times New Roman" w:hAnsi="Times New Roman"/>
          <w:sz w:val="22"/>
          <w:highlight w:val="yellow"/>
        </w:rPr>
      </w:pPr>
    </w:p>
    <w:p w14:paraId="0EA6A244" w14:textId="77777777" w:rsidR="00504A2B" w:rsidRPr="00400546" w:rsidRDefault="00E815A8" w:rsidP="00E815A8">
      <w:pPr>
        <w:jc w:val="both"/>
        <w:rPr>
          <w:rFonts w:ascii="Times New Roman" w:hAnsi="Times New Roman"/>
          <w:b/>
          <w:i/>
          <w:sz w:val="22"/>
        </w:rPr>
      </w:pPr>
      <w:r w:rsidRPr="003E6BCA">
        <w:rPr>
          <w:rFonts w:ascii="Times New Roman" w:hAnsi="Times New Roman"/>
          <w:b/>
          <w:i/>
          <w:sz w:val="22"/>
        </w:rPr>
        <w:t>(A partial sample is shown.)</w:t>
      </w:r>
      <w:r w:rsidRPr="003E6BCA">
        <w:rPr>
          <w:rFonts w:ascii="Times New Roman" w:hAnsi="Times New Roman"/>
          <w:b/>
          <w:sz w:val="22"/>
        </w:rPr>
        <w:t xml:space="preserve"> </w:t>
      </w:r>
      <w:r w:rsidRPr="00006552">
        <w:rPr>
          <w:rFonts w:ascii="Times New Roman" w:hAnsi="Times New Roman"/>
          <w:sz w:val="22"/>
        </w:rPr>
        <w:t>The land uses adjacent to the subject do not adversely impact the subject’s marketability or value</w:t>
      </w:r>
      <w:r>
        <w:rPr>
          <w:rFonts w:ascii="Times New Roman" w:hAnsi="Times New Roman"/>
          <w:sz w:val="22"/>
        </w:rPr>
        <w:t>.</w:t>
      </w:r>
      <w:r w:rsidR="00AB3B3F">
        <w:rPr>
          <w:rFonts w:ascii="Times New Roman" w:hAnsi="Times New Roman"/>
          <w:b/>
          <w:i/>
          <w:sz w:val="22"/>
        </w:rPr>
        <w:t xml:space="preserve">   </w:t>
      </w:r>
    </w:p>
    <w:p w14:paraId="29ABCF44" w14:textId="77777777" w:rsidR="000C4E05" w:rsidRDefault="000C4E05" w:rsidP="001249CE">
      <w:pPr>
        <w:jc w:val="both"/>
        <w:rPr>
          <w:rFonts w:ascii="Times New Roman" w:hAnsi="Times New Roman"/>
          <w:sz w:val="22"/>
        </w:rPr>
      </w:pPr>
    </w:p>
    <w:p w14:paraId="3F3B1EE6" w14:textId="77777777" w:rsidR="00504A2B" w:rsidRDefault="00504A2B" w:rsidP="001249CE">
      <w:pPr>
        <w:jc w:val="both"/>
        <w:rPr>
          <w:rFonts w:ascii="Times New Roman" w:hAnsi="Times New Roman"/>
          <w:sz w:val="22"/>
        </w:rPr>
      </w:pPr>
      <w:r w:rsidRPr="00E034EB">
        <w:rPr>
          <w:rFonts w:ascii="Times New Roman" w:hAnsi="Times New Roman"/>
          <w:b/>
          <w:sz w:val="22"/>
          <w:u w:val="single"/>
        </w:rPr>
        <w:t>Property History</w:t>
      </w:r>
      <w:r w:rsidRPr="00E034EB">
        <w:rPr>
          <w:rFonts w:ascii="Times New Roman" w:hAnsi="Times New Roman"/>
          <w:sz w:val="22"/>
        </w:rPr>
        <w:t xml:space="preserve">:  </w:t>
      </w:r>
      <w:r w:rsidR="008B2EA4" w:rsidRPr="00E034EB">
        <w:rPr>
          <w:rFonts w:ascii="Times New Roman" w:hAnsi="Times New Roman"/>
          <w:b/>
          <w:i/>
          <w:sz w:val="22"/>
        </w:rPr>
        <w:t>(</w:t>
      </w:r>
      <w:r w:rsidR="00F5549D" w:rsidRPr="00E034EB">
        <w:rPr>
          <w:rFonts w:ascii="Times New Roman" w:hAnsi="Times New Roman"/>
          <w:b/>
          <w:i/>
          <w:sz w:val="22"/>
        </w:rPr>
        <w:t>Analyze and report all agreements of sale, options, or listings of the subject property current as of the effective date of the appraisal</w:t>
      </w:r>
      <w:r w:rsidR="008B2EA4" w:rsidRPr="00E034EB">
        <w:rPr>
          <w:rFonts w:ascii="Times New Roman" w:hAnsi="Times New Roman"/>
          <w:b/>
          <w:i/>
          <w:sz w:val="22"/>
        </w:rPr>
        <w:t>.</w:t>
      </w:r>
      <w:r w:rsidR="00F5549D" w:rsidRPr="00E034EB">
        <w:rPr>
          <w:rFonts w:ascii="Times New Roman" w:hAnsi="Times New Roman"/>
          <w:b/>
          <w:i/>
          <w:sz w:val="22"/>
        </w:rPr>
        <w:t xml:space="preserve">  Analyze and report all sales of the subject property that occurred within five years prior to the effective date of the appraisal.  If this information is unavailable or incomplete, make a statement to that effect in this section of this report.</w:t>
      </w:r>
      <w:r w:rsidR="008B2EA4" w:rsidRPr="00E034EB">
        <w:rPr>
          <w:rFonts w:ascii="Times New Roman" w:hAnsi="Times New Roman"/>
          <w:b/>
          <w:i/>
          <w:sz w:val="22"/>
        </w:rPr>
        <w:t>)</w:t>
      </w:r>
      <w:r w:rsidR="008B2EA4" w:rsidRPr="00E034EB">
        <w:rPr>
          <w:rFonts w:ascii="Times New Roman" w:hAnsi="Times New Roman"/>
          <w:sz w:val="22"/>
        </w:rPr>
        <w:t xml:space="preserve">  </w:t>
      </w:r>
      <w:r w:rsidR="009F0D48" w:rsidRPr="00E034EB">
        <w:rPr>
          <w:rFonts w:ascii="Times New Roman" w:hAnsi="Times New Roman"/>
          <w:b/>
          <w:sz w:val="22"/>
        </w:rPr>
        <w:t>[INSERT PROPERTY HISTORY</w:t>
      </w:r>
      <w:r w:rsidR="003A6727" w:rsidRPr="00E034EB">
        <w:rPr>
          <w:rFonts w:ascii="Times New Roman" w:hAnsi="Times New Roman"/>
          <w:b/>
          <w:sz w:val="22"/>
        </w:rPr>
        <w:t xml:space="preserve"> DISCUSSION</w:t>
      </w:r>
      <w:r w:rsidR="004A3C00" w:rsidRPr="00E034EB">
        <w:rPr>
          <w:rFonts w:ascii="Times New Roman" w:hAnsi="Times New Roman"/>
          <w:b/>
          <w:sz w:val="22"/>
        </w:rPr>
        <w:t xml:space="preserve"> OF SUBJECT SALE PARCEL AND PARENT TRACT</w:t>
      </w:r>
      <w:r w:rsidR="003A6727" w:rsidRPr="00E034EB">
        <w:rPr>
          <w:rFonts w:ascii="Times New Roman" w:hAnsi="Times New Roman"/>
          <w:b/>
          <w:sz w:val="22"/>
        </w:rPr>
        <w:t>]</w:t>
      </w:r>
    </w:p>
    <w:p w14:paraId="5A1D2410" w14:textId="77777777" w:rsidR="00504A2B" w:rsidRDefault="00504A2B" w:rsidP="001249CE">
      <w:pPr>
        <w:jc w:val="both"/>
        <w:rPr>
          <w:rFonts w:ascii="Times New Roman" w:hAnsi="Times New Roman"/>
          <w:sz w:val="22"/>
        </w:rPr>
      </w:pPr>
    </w:p>
    <w:p w14:paraId="2AFD50BB" w14:textId="77777777" w:rsidR="007325BD" w:rsidRPr="001B72CE" w:rsidRDefault="007325BD" w:rsidP="007325BD">
      <w:pPr>
        <w:jc w:val="both"/>
        <w:rPr>
          <w:rFonts w:ascii="Times New Roman" w:hAnsi="Times New Roman"/>
          <w:sz w:val="22"/>
        </w:rPr>
      </w:pPr>
      <w:r w:rsidRPr="001B72CE">
        <w:rPr>
          <w:rFonts w:ascii="Times New Roman" w:hAnsi="Times New Roman"/>
          <w:b/>
          <w:sz w:val="22"/>
          <w:u w:val="single"/>
        </w:rPr>
        <w:t>Property Tax Information</w:t>
      </w:r>
      <w:r w:rsidRPr="001B72CE">
        <w:rPr>
          <w:rFonts w:ascii="Times New Roman" w:hAnsi="Times New Roman"/>
          <w:sz w:val="22"/>
        </w:rPr>
        <w:t xml:space="preserve">:  </w:t>
      </w:r>
      <w:r w:rsidRPr="001B72CE">
        <w:rPr>
          <w:rFonts w:ascii="Times New Roman" w:hAnsi="Times New Roman"/>
          <w:b/>
          <w:i/>
          <w:sz w:val="22"/>
        </w:rPr>
        <w:t>(A partial sample is shown</w:t>
      </w:r>
      <w:r w:rsidR="00C10E6F">
        <w:rPr>
          <w:rFonts w:ascii="Times New Roman" w:hAnsi="Times New Roman"/>
          <w:b/>
          <w:i/>
          <w:sz w:val="22"/>
        </w:rPr>
        <w:t>.)</w:t>
      </w:r>
      <w:r>
        <w:rPr>
          <w:rFonts w:ascii="Times New Roman" w:hAnsi="Times New Roman"/>
          <w:b/>
          <w:i/>
          <w:sz w:val="22"/>
        </w:rPr>
        <w:t xml:space="preserve"> </w:t>
      </w:r>
      <w:r w:rsidR="00C10E6F">
        <w:rPr>
          <w:rFonts w:ascii="Times New Roman" w:hAnsi="Times New Roman"/>
          <w:b/>
          <w:i/>
          <w:sz w:val="22"/>
        </w:rPr>
        <w:t>(</w:t>
      </w:r>
      <w:r w:rsidRPr="001B72CE">
        <w:rPr>
          <w:rFonts w:ascii="Times New Roman" w:hAnsi="Times New Roman"/>
          <w:b/>
          <w:i/>
          <w:sz w:val="22"/>
        </w:rPr>
        <w:t xml:space="preserve">Provide a </w:t>
      </w:r>
      <w:r w:rsidRPr="001B72CE">
        <w:rPr>
          <w:rFonts w:ascii="Times New Roman" w:hAnsi="Times New Roman"/>
          <w:b/>
          <w:i/>
          <w:sz w:val="22"/>
          <w:szCs w:val="22"/>
          <w:u w:val="single"/>
        </w:rPr>
        <w:t>minimum three-year history</w:t>
      </w:r>
      <w:r w:rsidRPr="001B72CE">
        <w:rPr>
          <w:rFonts w:ascii="Times New Roman" w:hAnsi="Times New Roman"/>
          <w:b/>
          <w:i/>
          <w:sz w:val="22"/>
        </w:rPr>
        <w:t xml:space="preserve"> of property tax rates for the subject.)</w:t>
      </w:r>
      <w:r w:rsidRPr="001B72CE">
        <w:rPr>
          <w:rFonts w:ascii="Times New Roman" w:hAnsi="Times New Roman"/>
          <w:sz w:val="22"/>
        </w:rPr>
        <w:t xml:space="preserve">  The subject falls under the taxing jurisdictions of </w:t>
      </w:r>
      <w:r w:rsidRPr="001B72CE">
        <w:rPr>
          <w:rFonts w:ascii="Times New Roman" w:hAnsi="Times New Roman"/>
          <w:b/>
          <w:sz w:val="22"/>
        </w:rPr>
        <w:t xml:space="preserve">[INSERT LIST OF TAXING JURISDICTIONS WITH AUTHORITY OVER THE SUBJECT]  </w:t>
      </w:r>
      <w:r w:rsidRPr="001B72CE">
        <w:rPr>
          <w:rFonts w:ascii="Times New Roman" w:hAnsi="Times New Roman"/>
          <w:b/>
          <w:i/>
          <w:sz w:val="22"/>
        </w:rPr>
        <w:t>(Provide the subject’s assessed value or, if unavailable, use adjacent properties to estimate the subject’s assessed value.  Identify the subject’s HCAD Account Number(s), when available.)</w:t>
      </w:r>
      <w:r w:rsidRPr="001B72CE">
        <w:rPr>
          <w:rFonts w:ascii="Times New Roman" w:hAnsi="Times New Roman"/>
          <w:sz w:val="22"/>
        </w:rPr>
        <w:t xml:space="preserve">  A </w:t>
      </w:r>
      <w:r w:rsidRPr="001B72CE">
        <w:rPr>
          <w:rFonts w:ascii="Times New Roman" w:hAnsi="Times New Roman"/>
          <w:sz w:val="22"/>
          <w:szCs w:val="22"/>
        </w:rPr>
        <w:t>three-year history</w:t>
      </w:r>
      <w:r w:rsidRPr="001B72CE">
        <w:rPr>
          <w:rFonts w:ascii="Times New Roman" w:hAnsi="Times New Roman"/>
          <w:sz w:val="22"/>
        </w:rPr>
        <w:t xml:space="preserve"> of property tax rates for the subject is provided below:  </w:t>
      </w:r>
    </w:p>
    <w:p w14:paraId="530EE462" w14:textId="77777777" w:rsidR="007325BD" w:rsidRPr="001B72CE" w:rsidRDefault="007325BD" w:rsidP="007325BD">
      <w:pPr>
        <w:tabs>
          <w:tab w:val="left" w:pos="321"/>
          <w:tab w:val="left" w:pos="630"/>
          <w:tab w:val="left" w:pos="5390"/>
        </w:tabs>
        <w:jc w:val="both"/>
        <w:rPr>
          <w:rFonts w:ascii="Times New Roman" w:hAnsi="Times New Roman"/>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702"/>
      </w:tblGrid>
      <w:tr w:rsidR="007325BD" w:rsidRPr="001B72CE" w14:paraId="13ACFBBA" w14:textId="77777777" w:rsidTr="0031144F">
        <w:tc>
          <w:tcPr>
            <w:tcW w:w="4658" w:type="dxa"/>
          </w:tcPr>
          <w:p w14:paraId="7D5C6441" w14:textId="77777777" w:rsidR="007325BD" w:rsidRPr="001B72CE" w:rsidRDefault="007325BD" w:rsidP="00E83808">
            <w:pPr>
              <w:jc w:val="both"/>
              <w:rPr>
                <w:rFonts w:ascii="Times New Roman" w:hAnsi="Times New Roman"/>
                <w:b/>
                <w:sz w:val="22"/>
              </w:rPr>
            </w:pPr>
            <w:r w:rsidRPr="001B72CE">
              <w:rPr>
                <w:rFonts w:ascii="Times New Roman" w:hAnsi="Times New Roman"/>
                <w:b/>
                <w:sz w:val="22"/>
              </w:rPr>
              <w:lastRenderedPageBreak/>
              <w:t>Tax Year</w:t>
            </w:r>
          </w:p>
        </w:tc>
        <w:tc>
          <w:tcPr>
            <w:tcW w:w="4702" w:type="dxa"/>
          </w:tcPr>
          <w:p w14:paraId="5C7F1DF4" w14:textId="77777777" w:rsidR="007325BD" w:rsidRPr="001B72CE" w:rsidRDefault="007325BD" w:rsidP="00E83808">
            <w:pPr>
              <w:jc w:val="both"/>
              <w:rPr>
                <w:rFonts w:ascii="Times New Roman" w:hAnsi="Times New Roman"/>
                <w:b/>
                <w:sz w:val="22"/>
              </w:rPr>
            </w:pPr>
            <w:r w:rsidRPr="001B72CE">
              <w:rPr>
                <w:rFonts w:ascii="Times New Roman" w:hAnsi="Times New Roman"/>
                <w:b/>
                <w:sz w:val="22"/>
              </w:rPr>
              <w:t>Tax Rate</w:t>
            </w:r>
          </w:p>
        </w:tc>
      </w:tr>
      <w:tr w:rsidR="007325BD" w:rsidRPr="001B72CE" w14:paraId="33F18B62" w14:textId="77777777" w:rsidTr="0031144F">
        <w:tc>
          <w:tcPr>
            <w:tcW w:w="4658" w:type="dxa"/>
          </w:tcPr>
          <w:p w14:paraId="6E41B921" w14:textId="77777777" w:rsidR="007325BD" w:rsidRPr="001B72CE" w:rsidRDefault="007325BD" w:rsidP="00E83808">
            <w:pPr>
              <w:jc w:val="both"/>
              <w:rPr>
                <w:rFonts w:ascii="Times New Roman" w:hAnsi="Times New Roman"/>
                <w:sz w:val="22"/>
              </w:rPr>
            </w:pPr>
            <w:r w:rsidRPr="001B72CE">
              <w:rPr>
                <w:rFonts w:ascii="Times New Roman" w:hAnsi="Times New Roman"/>
                <w:sz w:val="22"/>
              </w:rPr>
              <w:t>201</w:t>
            </w:r>
            <w:r w:rsidR="0037173C">
              <w:rPr>
                <w:rFonts w:ascii="Times New Roman" w:hAnsi="Times New Roman"/>
                <w:sz w:val="22"/>
              </w:rPr>
              <w:t>9</w:t>
            </w:r>
          </w:p>
        </w:tc>
        <w:tc>
          <w:tcPr>
            <w:tcW w:w="4702" w:type="dxa"/>
          </w:tcPr>
          <w:p w14:paraId="6A68076B" w14:textId="77777777" w:rsidR="007325BD" w:rsidRPr="004A3C00" w:rsidRDefault="007325BD" w:rsidP="004A3C00">
            <w:pPr>
              <w:jc w:val="both"/>
              <w:rPr>
                <w:rFonts w:ascii="Times New Roman" w:hAnsi="Times New Roman"/>
                <w:b/>
                <w:sz w:val="22"/>
              </w:rPr>
            </w:pPr>
            <w:r w:rsidRPr="004A3C00">
              <w:rPr>
                <w:rFonts w:ascii="Times New Roman" w:hAnsi="Times New Roman"/>
                <w:b/>
                <w:sz w:val="22"/>
              </w:rPr>
              <w:t>[</w:t>
            </w:r>
            <w:r w:rsidR="004A3C00" w:rsidRPr="004A3C00">
              <w:rPr>
                <w:rFonts w:ascii="Times New Roman" w:hAnsi="Times New Roman"/>
                <w:b/>
                <w:sz w:val="22"/>
              </w:rPr>
              <w:t>INSERT TAX RATE</w:t>
            </w:r>
            <w:r w:rsidRPr="004A3C00">
              <w:rPr>
                <w:rFonts w:ascii="Times New Roman" w:hAnsi="Times New Roman"/>
                <w:b/>
                <w:sz w:val="22"/>
              </w:rPr>
              <w:t>]</w:t>
            </w:r>
          </w:p>
        </w:tc>
      </w:tr>
      <w:tr w:rsidR="007325BD" w:rsidRPr="001B72CE" w14:paraId="06A8A074" w14:textId="77777777" w:rsidTr="0031144F">
        <w:tc>
          <w:tcPr>
            <w:tcW w:w="4658" w:type="dxa"/>
          </w:tcPr>
          <w:p w14:paraId="547CFD93" w14:textId="77777777" w:rsidR="007325BD" w:rsidRPr="001B72CE" w:rsidRDefault="007325BD" w:rsidP="00E83808">
            <w:pPr>
              <w:jc w:val="both"/>
              <w:rPr>
                <w:rFonts w:ascii="Times New Roman" w:hAnsi="Times New Roman"/>
                <w:sz w:val="22"/>
              </w:rPr>
            </w:pPr>
            <w:r w:rsidRPr="001B72CE">
              <w:rPr>
                <w:rFonts w:ascii="Times New Roman" w:hAnsi="Times New Roman"/>
                <w:sz w:val="22"/>
              </w:rPr>
              <w:t>201</w:t>
            </w:r>
            <w:r w:rsidR="005675B8">
              <w:rPr>
                <w:rFonts w:ascii="Times New Roman" w:hAnsi="Times New Roman"/>
                <w:sz w:val="22"/>
              </w:rPr>
              <w:t>8</w:t>
            </w:r>
          </w:p>
        </w:tc>
        <w:tc>
          <w:tcPr>
            <w:tcW w:w="4702" w:type="dxa"/>
          </w:tcPr>
          <w:p w14:paraId="5A18DB79" w14:textId="77777777" w:rsidR="007325BD" w:rsidRPr="001B72CE" w:rsidRDefault="004A3C00" w:rsidP="00E83808">
            <w:pPr>
              <w:jc w:val="both"/>
              <w:rPr>
                <w:rFonts w:ascii="Times New Roman" w:hAnsi="Times New Roman"/>
                <w:sz w:val="22"/>
              </w:rPr>
            </w:pPr>
            <w:r w:rsidRPr="004A3C00">
              <w:rPr>
                <w:rFonts w:ascii="Times New Roman" w:hAnsi="Times New Roman"/>
                <w:b/>
                <w:sz w:val="22"/>
              </w:rPr>
              <w:t>[INSERT TAX RATE]</w:t>
            </w:r>
          </w:p>
        </w:tc>
      </w:tr>
      <w:tr w:rsidR="007325BD" w:rsidRPr="001B72CE" w14:paraId="5331DC2F" w14:textId="77777777" w:rsidTr="0031144F">
        <w:tc>
          <w:tcPr>
            <w:tcW w:w="4658" w:type="dxa"/>
          </w:tcPr>
          <w:p w14:paraId="0E204069" w14:textId="77777777" w:rsidR="007325BD" w:rsidRPr="001B72CE" w:rsidRDefault="007325BD" w:rsidP="00E83808">
            <w:pPr>
              <w:jc w:val="both"/>
              <w:rPr>
                <w:rFonts w:ascii="Times New Roman" w:hAnsi="Times New Roman"/>
                <w:sz w:val="22"/>
              </w:rPr>
            </w:pPr>
            <w:r w:rsidRPr="001B72CE">
              <w:rPr>
                <w:rFonts w:ascii="Times New Roman" w:hAnsi="Times New Roman"/>
                <w:sz w:val="22"/>
              </w:rPr>
              <w:t>201</w:t>
            </w:r>
            <w:r w:rsidR="005675B8">
              <w:rPr>
                <w:rFonts w:ascii="Times New Roman" w:hAnsi="Times New Roman"/>
                <w:sz w:val="22"/>
              </w:rPr>
              <w:t>7</w:t>
            </w:r>
          </w:p>
        </w:tc>
        <w:tc>
          <w:tcPr>
            <w:tcW w:w="4702" w:type="dxa"/>
          </w:tcPr>
          <w:p w14:paraId="0653AD74" w14:textId="77777777" w:rsidR="007325BD" w:rsidRPr="001B72CE" w:rsidRDefault="004A3C00" w:rsidP="00E83808">
            <w:pPr>
              <w:jc w:val="both"/>
              <w:rPr>
                <w:rFonts w:ascii="Times New Roman" w:hAnsi="Times New Roman"/>
                <w:sz w:val="22"/>
              </w:rPr>
            </w:pPr>
            <w:r w:rsidRPr="004A3C00">
              <w:rPr>
                <w:rFonts w:ascii="Times New Roman" w:hAnsi="Times New Roman"/>
                <w:b/>
                <w:sz w:val="22"/>
              </w:rPr>
              <w:t>[INSERT TAX RATE]</w:t>
            </w:r>
          </w:p>
        </w:tc>
      </w:tr>
    </w:tbl>
    <w:p w14:paraId="3AD8D4E3" w14:textId="77777777" w:rsidR="007325BD" w:rsidRPr="0078464B" w:rsidRDefault="007325BD" w:rsidP="007325BD">
      <w:pPr>
        <w:tabs>
          <w:tab w:val="left" w:pos="321"/>
          <w:tab w:val="left" w:pos="630"/>
          <w:tab w:val="left" w:pos="5390"/>
        </w:tabs>
        <w:jc w:val="both"/>
        <w:rPr>
          <w:rFonts w:ascii="Times New Roman" w:hAnsi="Times New Roman"/>
          <w:sz w:val="22"/>
          <w:highlight w:val="yellow"/>
        </w:rPr>
      </w:pPr>
    </w:p>
    <w:p w14:paraId="2B6BCBD4" w14:textId="77777777" w:rsidR="007325BD" w:rsidRPr="001B72CE" w:rsidRDefault="007325BD" w:rsidP="007325BD">
      <w:pPr>
        <w:jc w:val="both"/>
        <w:rPr>
          <w:rFonts w:ascii="Times New Roman" w:hAnsi="Times New Roman"/>
          <w:sz w:val="22"/>
        </w:rPr>
      </w:pPr>
      <w:r w:rsidRPr="001B72CE">
        <w:rPr>
          <w:rFonts w:ascii="Times New Roman" w:hAnsi="Times New Roman"/>
          <w:sz w:val="22"/>
        </w:rPr>
        <w:t xml:space="preserve">The Harris County Appraisal District (HCAD) assessment is based upon the </w:t>
      </w:r>
      <w:r>
        <w:rPr>
          <w:rFonts w:ascii="Times New Roman" w:hAnsi="Times New Roman"/>
          <w:sz w:val="22"/>
        </w:rPr>
        <w:t>parent tract</w:t>
      </w:r>
      <w:r w:rsidRPr="001B72CE">
        <w:rPr>
          <w:rFonts w:ascii="Times New Roman" w:hAnsi="Times New Roman"/>
          <w:sz w:val="22"/>
        </w:rPr>
        <w:t xml:space="preserve"> as improved with a </w:t>
      </w:r>
      <w:r w:rsidR="005675B8">
        <w:rPr>
          <w:rFonts w:ascii="Times New Roman" w:hAnsi="Times New Roman"/>
          <w:sz w:val="22"/>
        </w:rPr>
        <w:t>4</w:t>
      </w:r>
      <w:r w:rsidRPr="001B72CE">
        <w:rPr>
          <w:rFonts w:ascii="Times New Roman" w:hAnsi="Times New Roman"/>
          <w:sz w:val="22"/>
        </w:rPr>
        <w:t>,</w:t>
      </w:r>
      <w:r w:rsidR="005675B8">
        <w:rPr>
          <w:rFonts w:ascii="Times New Roman" w:hAnsi="Times New Roman"/>
          <w:sz w:val="22"/>
        </w:rPr>
        <w:t>500</w:t>
      </w:r>
      <w:r w:rsidRPr="001B72CE">
        <w:rPr>
          <w:rFonts w:ascii="Times New Roman" w:hAnsi="Times New Roman"/>
          <w:sz w:val="22"/>
        </w:rPr>
        <w:t xml:space="preserve"> square-foot single-family residence.  HCAD’s assessed value is $</w:t>
      </w:r>
      <w:r w:rsidR="005675B8">
        <w:rPr>
          <w:rFonts w:ascii="Times New Roman" w:hAnsi="Times New Roman"/>
          <w:sz w:val="22"/>
        </w:rPr>
        <w:t>1,000</w:t>
      </w:r>
      <w:r w:rsidRPr="001B72CE">
        <w:rPr>
          <w:rFonts w:ascii="Times New Roman" w:hAnsi="Times New Roman"/>
          <w:sz w:val="22"/>
        </w:rPr>
        <w:t>,</w:t>
      </w:r>
      <w:r w:rsidR="005675B8">
        <w:rPr>
          <w:rFonts w:ascii="Times New Roman" w:hAnsi="Times New Roman"/>
          <w:sz w:val="22"/>
        </w:rPr>
        <w:t>000</w:t>
      </w:r>
      <w:r w:rsidRPr="001B72CE">
        <w:rPr>
          <w:rFonts w:ascii="Times New Roman" w:hAnsi="Times New Roman"/>
          <w:sz w:val="22"/>
        </w:rPr>
        <w:t xml:space="preserve"> for 201</w:t>
      </w:r>
      <w:r w:rsidR="005675B8">
        <w:rPr>
          <w:rFonts w:ascii="Times New Roman" w:hAnsi="Times New Roman"/>
          <w:sz w:val="22"/>
        </w:rPr>
        <w:t>9</w:t>
      </w:r>
      <w:r w:rsidRPr="001B72CE">
        <w:rPr>
          <w:rFonts w:ascii="Times New Roman" w:hAnsi="Times New Roman"/>
          <w:sz w:val="22"/>
        </w:rPr>
        <w:t>.  Based upon the 201</w:t>
      </w:r>
      <w:r w:rsidR="005675B8">
        <w:rPr>
          <w:rFonts w:ascii="Times New Roman" w:hAnsi="Times New Roman"/>
          <w:sz w:val="22"/>
        </w:rPr>
        <w:t>9</w:t>
      </w:r>
      <w:r w:rsidRPr="001B72CE">
        <w:rPr>
          <w:rFonts w:ascii="Times New Roman" w:hAnsi="Times New Roman"/>
          <w:sz w:val="22"/>
        </w:rPr>
        <w:t xml:space="preserve"> assessed value (with improvements) and the 201</w:t>
      </w:r>
      <w:r w:rsidR="005675B8">
        <w:rPr>
          <w:rFonts w:ascii="Times New Roman" w:hAnsi="Times New Roman"/>
          <w:sz w:val="22"/>
        </w:rPr>
        <w:t>9</w:t>
      </w:r>
      <w:r w:rsidRPr="001B72CE">
        <w:rPr>
          <w:rFonts w:ascii="Times New Roman" w:hAnsi="Times New Roman"/>
          <w:sz w:val="22"/>
        </w:rPr>
        <w:t xml:space="preserve"> tax rate for the </w:t>
      </w:r>
      <w:r>
        <w:rPr>
          <w:rFonts w:ascii="Times New Roman" w:hAnsi="Times New Roman"/>
          <w:sz w:val="22"/>
        </w:rPr>
        <w:t>parent tract</w:t>
      </w:r>
      <w:r w:rsidRPr="001B72CE">
        <w:rPr>
          <w:rFonts w:ascii="Times New Roman" w:hAnsi="Times New Roman"/>
          <w:sz w:val="22"/>
        </w:rPr>
        <w:t>, the tax liability is estimated as follows:</w:t>
      </w:r>
    </w:p>
    <w:p w14:paraId="617742CE" w14:textId="77777777" w:rsidR="007325BD" w:rsidRPr="001B72CE" w:rsidRDefault="007325BD" w:rsidP="007325BD">
      <w:pPr>
        <w:tabs>
          <w:tab w:val="center" w:pos="5220"/>
          <w:tab w:val="left" w:pos="5390"/>
        </w:tabs>
        <w:jc w:val="both"/>
        <w:rPr>
          <w:rFonts w:ascii="Times New Roman" w:hAnsi="Times New Roman"/>
          <w:sz w:val="22"/>
        </w:rPr>
      </w:pPr>
    </w:p>
    <w:p w14:paraId="374ABAEB" w14:textId="77777777" w:rsidR="007325BD" w:rsidRPr="001B72CE" w:rsidRDefault="007325BD" w:rsidP="007325BD">
      <w:pPr>
        <w:tabs>
          <w:tab w:val="left" w:pos="321"/>
          <w:tab w:val="left" w:pos="630"/>
          <w:tab w:val="left" w:pos="5390"/>
        </w:tabs>
        <w:jc w:val="center"/>
        <w:rPr>
          <w:rFonts w:ascii="Times New Roman" w:hAnsi="Times New Roman"/>
          <w:sz w:val="22"/>
        </w:rPr>
      </w:pPr>
      <w:r w:rsidRPr="001B72CE">
        <w:rPr>
          <w:rFonts w:ascii="Times New Roman" w:hAnsi="Times New Roman"/>
          <w:sz w:val="22"/>
        </w:rPr>
        <w:t>$379,278 X 2.529233/$100 Assessed Value = $9,592.82 Tax Liability</w:t>
      </w:r>
    </w:p>
    <w:p w14:paraId="48F19A4B" w14:textId="77777777" w:rsidR="007325BD" w:rsidRPr="001B72CE" w:rsidRDefault="007325BD" w:rsidP="007325BD">
      <w:pPr>
        <w:tabs>
          <w:tab w:val="center" w:pos="5220"/>
          <w:tab w:val="left" w:pos="5390"/>
        </w:tabs>
        <w:jc w:val="both"/>
        <w:rPr>
          <w:rFonts w:ascii="Times New Roman" w:hAnsi="Times New Roman"/>
          <w:sz w:val="22"/>
        </w:rPr>
      </w:pPr>
    </w:p>
    <w:p w14:paraId="77B90FAD" w14:textId="77777777" w:rsidR="007325BD" w:rsidRDefault="007325BD" w:rsidP="007325BD">
      <w:pPr>
        <w:jc w:val="both"/>
        <w:rPr>
          <w:rFonts w:ascii="Times New Roman" w:hAnsi="Times New Roman"/>
          <w:sz w:val="22"/>
        </w:rPr>
      </w:pPr>
      <w:r w:rsidRPr="001B72CE">
        <w:rPr>
          <w:rFonts w:ascii="Times New Roman" w:hAnsi="Times New Roman"/>
          <w:b/>
          <w:i/>
          <w:sz w:val="22"/>
        </w:rPr>
        <w:t>(Provide an analysis of the impact that the subject’s tax rates, assessed value, and tax liability have on the marketability and value of the subject and comment if they are typical of the subject market area.)</w:t>
      </w:r>
      <w:r w:rsidRPr="001B72CE">
        <w:rPr>
          <w:rFonts w:ascii="Times New Roman" w:hAnsi="Times New Roman"/>
          <w:sz w:val="22"/>
        </w:rPr>
        <w:t xml:space="preserve">  The tax liability for the </w:t>
      </w:r>
      <w:r>
        <w:rPr>
          <w:rFonts w:ascii="Times New Roman" w:hAnsi="Times New Roman"/>
          <w:sz w:val="22"/>
        </w:rPr>
        <w:t>parent tract</w:t>
      </w:r>
      <w:r w:rsidRPr="001B72CE">
        <w:rPr>
          <w:rFonts w:ascii="Times New Roman" w:hAnsi="Times New Roman"/>
          <w:sz w:val="22"/>
        </w:rPr>
        <w:t xml:space="preserve"> (as vacant) would be lower since the lot is currently improved with a single-family residence.  The subject’s tax rates, assessed value, and tax liability appear to be typical of the subject market area and do not appear to have a detrimental effect on the subject’s marketability or value.</w:t>
      </w:r>
    </w:p>
    <w:p w14:paraId="119B5749" w14:textId="77777777" w:rsidR="007325BD" w:rsidRDefault="007325BD" w:rsidP="001249CE">
      <w:pPr>
        <w:jc w:val="both"/>
        <w:rPr>
          <w:rFonts w:ascii="Times New Roman" w:hAnsi="Times New Roman"/>
          <w:sz w:val="22"/>
        </w:rPr>
      </w:pPr>
    </w:p>
    <w:p w14:paraId="0F7053AE" w14:textId="77777777" w:rsidR="004476CD" w:rsidRDefault="00504A2B" w:rsidP="004476CD">
      <w:pPr>
        <w:jc w:val="both"/>
        <w:rPr>
          <w:rFonts w:ascii="Times New Roman" w:hAnsi="Times New Roman"/>
          <w:b/>
          <w:i/>
          <w:sz w:val="22"/>
        </w:rPr>
      </w:pPr>
      <w:r>
        <w:rPr>
          <w:rFonts w:ascii="Times New Roman" w:hAnsi="Times New Roman"/>
          <w:b/>
          <w:sz w:val="22"/>
          <w:u w:val="single"/>
        </w:rPr>
        <w:t>Highest and Best Use</w:t>
      </w:r>
      <w:r w:rsidRPr="007D7DA8">
        <w:rPr>
          <w:rFonts w:ascii="Times New Roman" w:hAnsi="Times New Roman"/>
          <w:sz w:val="22"/>
        </w:rPr>
        <w:t>:</w:t>
      </w:r>
      <w:r>
        <w:rPr>
          <w:rFonts w:ascii="Times New Roman" w:hAnsi="Times New Roman"/>
          <w:sz w:val="22"/>
        </w:rPr>
        <w:t xml:space="preserve">  </w:t>
      </w:r>
      <w:r>
        <w:rPr>
          <w:rFonts w:ascii="Times New Roman" w:hAnsi="Times New Roman"/>
          <w:b/>
          <w:i/>
          <w:sz w:val="22"/>
        </w:rPr>
        <w:t>(A partial sample is shown.)</w:t>
      </w:r>
      <w:r w:rsidR="004476CD">
        <w:rPr>
          <w:rFonts w:ascii="Times New Roman" w:hAnsi="Times New Roman"/>
          <w:b/>
          <w:i/>
          <w:sz w:val="22"/>
        </w:rPr>
        <w:t xml:space="preserve"> </w:t>
      </w:r>
    </w:p>
    <w:p w14:paraId="6346EA9D" w14:textId="77777777" w:rsidR="003715EB" w:rsidRDefault="003715EB" w:rsidP="004476CD">
      <w:pPr>
        <w:jc w:val="both"/>
        <w:rPr>
          <w:rFonts w:ascii="Times New Roman" w:hAnsi="Times New Roman"/>
          <w:b/>
          <w:i/>
          <w:sz w:val="22"/>
        </w:rPr>
      </w:pPr>
    </w:p>
    <w:p w14:paraId="32A36FEA" w14:textId="50CB2EB1" w:rsidR="004476CD" w:rsidRDefault="003715EB" w:rsidP="004476CD">
      <w:pPr>
        <w:jc w:val="both"/>
        <w:rPr>
          <w:rFonts w:ascii="Times New Roman" w:hAnsi="Times New Roman"/>
          <w:sz w:val="22"/>
        </w:rPr>
      </w:pPr>
      <w:r>
        <w:rPr>
          <w:rFonts w:ascii="Times New Roman" w:hAnsi="Times New Roman"/>
          <w:b/>
          <w:i/>
          <w:sz w:val="22"/>
        </w:rPr>
        <w:t>Highest and Best Use</w:t>
      </w:r>
      <w:r w:rsidR="004476CD">
        <w:rPr>
          <w:rFonts w:ascii="Times New Roman" w:hAnsi="Times New Roman"/>
          <w:sz w:val="22"/>
        </w:rPr>
        <w:t xml:space="preserve"> is defined </w:t>
      </w:r>
      <w:r w:rsidR="005675B8" w:rsidRPr="005675B8">
        <w:rPr>
          <w:rFonts w:ascii="Times New Roman" w:hAnsi="Times New Roman"/>
          <w:sz w:val="22"/>
        </w:rPr>
        <w:t xml:space="preserve">by the Appraisal Institute </w:t>
      </w:r>
      <w:r w:rsidR="005675B8">
        <w:rPr>
          <w:rFonts w:ascii="Times New Roman" w:hAnsi="Times New Roman"/>
          <w:sz w:val="22"/>
        </w:rPr>
        <w:t>in</w:t>
      </w:r>
      <w:r w:rsidR="004476CD">
        <w:rPr>
          <w:rFonts w:ascii="Times New Roman" w:hAnsi="Times New Roman"/>
          <w:sz w:val="22"/>
        </w:rPr>
        <w:t xml:space="preserve"> </w:t>
      </w:r>
      <w:r w:rsidR="004476CD">
        <w:rPr>
          <w:rFonts w:ascii="Times New Roman" w:hAnsi="Times New Roman"/>
          <w:sz w:val="22"/>
          <w:u w:val="single"/>
        </w:rPr>
        <w:t>The Dictionary of Real Estate Appraisal</w:t>
      </w:r>
      <w:r w:rsidR="004476CD">
        <w:rPr>
          <w:rFonts w:ascii="Times New Roman" w:hAnsi="Times New Roman"/>
          <w:sz w:val="22"/>
        </w:rPr>
        <w:t xml:space="preserve">, </w:t>
      </w:r>
      <w:r w:rsidR="00693A96" w:rsidRPr="00693A96">
        <w:rPr>
          <w:rFonts w:ascii="Times New Roman" w:hAnsi="Times New Roman"/>
          <w:sz w:val="22"/>
          <w:highlight w:val="yellow"/>
        </w:rPr>
        <w:t>7</w:t>
      </w:r>
      <w:r w:rsidR="00693A96" w:rsidRPr="00693A96">
        <w:rPr>
          <w:rFonts w:ascii="Times New Roman" w:hAnsi="Times New Roman"/>
          <w:sz w:val="22"/>
          <w:highlight w:val="yellow"/>
          <w:vertAlign w:val="superscript"/>
        </w:rPr>
        <w:t>th</w:t>
      </w:r>
      <w:r w:rsidR="00693A96" w:rsidRPr="00693A96">
        <w:rPr>
          <w:rFonts w:ascii="Times New Roman" w:hAnsi="Times New Roman"/>
          <w:sz w:val="22"/>
          <w:highlight w:val="yellow"/>
        </w:rPr>
        <w:t xml:space="preserve"> Edition, </w:t>
      </w:r>
      <w:r w:rsidR="00693A96" w:rsidRPr="00693A96">
        <w:rPr>
          <w:rFonts w:ascii="Times New Roman" w:hAnsi="Times New Roman"/>
          <w:bCs/>
          <w:sz w:val="22"/>
          <w:highlight w:val="yellow"/>
        </w:rPr>
        <w:t>© 2022</w:t>
      </w:r>
      <w:r w:rsidR="005675B8">
        <w:rPr>
          <w:rFonts w:ascii="Times New Roman" w:hAnsi="Times New Roman"/>
          <w:b/>
          <w:sz w:val="22"/>
        </w:rPr>
        <w:t xml:space="preserve"> </w:t>
      </w:r>
      <w:r w:rsidR="004476CD">
        <w:rPr>
          <w:rFonts w:ascii="Times New Roman" w:hAnsi="Times New Roman"/>
          <w:sz w:val="22"/>
        </w:rPr>
        <w:t xml:space="preserve">as: </w:t>
      </w:r>
    </w:p>
    <w:p w14:paraId="4309268B" w14:textId="77777777" w:rsidR="004476CD" w:rsidRDefault="004476CD" w:rsidP="004476CD">
      <w:pPr>
        <w:ind w:firstLine="321"/>
        <w:jc w:val="both"/>
        <w:rPr>
          <w:rFonts w:ascii="Times New Roman" w:hAnsi="Times New Roman"/>
          <w:sz w:val="22"/>
        </w:rPr>
      </w:pPr>
    </w:p>
    <w:p w14:paraId="511887B9" w14:textId="567BA091" w:rsidR="004476CD" w:rsidRDefault="00693A96" w:rsidP="00565229">
      <w:pPr>
        <w:ind w:left="360" w:right="360"/>
        <w:jc w:val="both"/>
        <w:rPr>
          <w:rFonts w:ascii="Times New Roman" w:hAnsi="Times New Roman"/>
          <w:sz w:val="22"/>
        </w:rPr>
      </w:pPr>
      <w:r w:rsidRPr="00693A96">
        <w:rPr>
          <w:rFonts w:ascii="Times New Roman" w:hAnsi="Times New Roman"/>
          <w:sz w:val="22"/>
          <w:highlight w:val="yellow"/>
        </w:rPr>
        <w:t>The reasonably probable use of property that results in the highest value.  The four criteria that the highest and best use must meet are legal permissibility, physical possibility, financial feasibility, and maximum productivity.</w:t>
      </w:r>
    </w:p>
    <w:p w14:paraId="351BAD42" w14:textId="77777777" w:rsidR="004476CD" w:rsidRDefault="004476CD" w:rsidP="004476CD">
      <w:pPr>
        <w:jc w:val="both"/>
        <w:rPr>
          <w:rFonts w:ascii="Times New Roman" w:hAnsi="Times New Roman"/>
          <w:sz w:val="22"/>
        </w:rPr>
      </w:pPr>
    </w:p>
    <w:p w14:paraId="01D289C8" w14:textId="77777777" w:rsidR="003715EB" w:rsidRDefault="003715EB" w:rsidP="004476CD">
      <w:pPr>
        <w:jc w:val="both"/>
        <w:rPr>
          <w:rFonts w:ascii="Times New Roman" w:hAnsi="Times New Roman"/>
          <w:sz w:val="22"/>
        </w:rPr>
      </w:pPr>
      <w:r>
        <w:rPr>
          <w:rFonts w:ascii="Times New Roman" w:hAnsi="Times New Roman"/>
          <w:sz w:val="22"/>
        </w:rPr>
        <w:t>The four criteria are generally considered sequentially.  The tests of physical possibility and legal permissibility can be applied in either order, but they both must be applied before the tests of financial feasibility and maximum productivity.</w:t>
      </w:r>
    </w:p>
    <w:p w14:paraId="04FC781B" w14:textId="77777777" w:rsidR="003715EB" w:rsidRDefault="003715EB" w:rsidP="004476CD">
      <w:pPr>
        <w:jc w:val="both"/>
        <w:rPr>
          <w:rFonts w:ascii="Times New Roman" w:hAnsi="Times New Roman"/>
          <w:sz w:val="22"/>
        </w:rPr>
      </w:pPr>
    </w:p>
    <w:p w14:paraId="64984AFF" w14:textId="77777777" w:rsidR="00504A2B" w:rsidRPr="00C170A9" w:rsidRDefault="000C3425" w:rsidP="001249CE">
      <w:pPr>
        <w:jc w:val="both"/>
        <w:rPr>
          <w:rFonts w:ascii="Times New Roman" w:hAnsi="Times New Roman"/>
          <w:sz w:val="22"/>
        </w:rPr>
      </w:pPr>
      <w:r w:rsidRPr="00881031">
        <w:rPr>
          <w:rFonts w:ascii="Times New Roman" w:hAnsi="Times New Roman"/>
          <w:b/>
          <w:sz w:val="22"/>
          <w:u w:val="single"/>
        </w:rPr>
        <w:t>Legally Permissible Use</w:t>
      </w:r>
      <w:r w:rsidRPr="00881031">
        <w:rPr>
          <w:rFonts w:ascii="Times New Roman" w:hAnsi="Times New Roman"/>
          <w:sz w:val="22"/>
        </w:rPr>
        <w:t xml:space="preserve">:  </w:t>
      </w:r>
      <w:r w:rsidRPr="00881031">
        <w:rPr>
          <w:rFonts w:ascii="Times New Roman" w:hAnsi="Times New Roman"/>
          <w:b/>
          <w:i/>
          <w:sz w:val="22"/>
        </w:rPr>
        <w:t>(A partial sample is shown.)</w:t>
      </w:r>
      <w:r w:rsidRPr="00881031">
        <w:rPr>
          <w:rFonts w:ascii="Times New Roman" w:hAnsi="Times New Roman"/>
          <w:sz w:val="22"/>
        </w:rPr>
        <w:t xml:space="preserve">  </w:t>
      </w:r>
      <w:r w:rsidRPr="00881031">
        <w:rPr>
          <w:rFonts w:ascii="Times New Roman" w:hAnsi="Times New Roman"/>
          <w:b/>
          <w:sz w:val="22"/>
        </w:rPr>
        <w:t>(</w:t>
      </w:r>
      <w:r w:rsidRPr="00881031">
        <w:rPr>
          <w:rFonts w:ascii="Times New Roman" w:hAnsi="Times New Roman"/>
          <w:b/>
          <w:i/>
          <w:sz w:val="22"/>
        </w:rPr>
        <w:t xml:space="preserve">If the </w:t>
      </w:r>
      <w:r>
        <w:rPr>
          <w:rFonts w:ascii="Times New Roman" w:hAnsi="Times New Roman"/>
          <w:b/>
          <w:i/>
          <w:sz w:val="22"/>
        </w:rPr>
        <w:t>ATF Method</w:t>
      </w:r>
      <w:r w:rsidRPr="00881031">
        <w:rPr>
          <w:rFonts w:ascii="Times New Roman" w:hAnsi="Times New Roman"/>
          <w:b/>
          <w:i/>
          <w:sz w:val="22"/>
        </w:rPr>
        <w:t xml:space="preserve"> is being utilized, a discussion of both the </w:t>
      </w:r>
      <w:r>
        <w:rPr>
          <w:rFonts w:ascii="Times New Roman" w:hAnsi="Times New Roman"/>
          <w:b/>
          <w:i/>
          <w:sz w:val="22"/>
          <w:u w:val="single"/>
        </w:rPr>
        <w:t>parent tract</w:t>
      </w:r>
      <w:r w:rsidRPr="00881031">
        <w:rPr>
          <w:rFonts w:ascii="Times New Roman" w:hAnsi="Times New Roman"/>
          <w:b/>
          <w:i/>
          <w:sz w:val="22"/>
          <w:u w:val="single"/>
        </w:rPr>
        <w:t xml:space="preserve">’s and </w:t>
      </w:r>
      <w:r>
        <w:rPr>
          <w:rFonts w:ascii="Times New Roman" w:hAnsi="Times New Roman"/>
          <w:b/>
          <w:i/>
          <w:sz w:val="22"/>
          <w:u w:val="single"/>
        </w:rPr>
        <w:t>sale</w:t>
      </w:r>
      <w:r w:rsidRPr="00881031">
        <w:rPr>
          <w:rFonts w:ascii="Times New Roman" w:hAnsi="Times New Roman"/>
          <w:b/>
          <w:i/>
          <w:sz w:val="22"/>
          <w:u w:val="single"/>
        </w:rPr>
        <w:t xml:space="preserve"> parcel’s</w:t>
      </w:r>
      <w:r w:rsidRPr="00881031">
        <w:rPr>
          <w:rFonts w:ascii="Times New Roman" w:hAnsi="Times New Roman"/>
          <w:b/>
          <w:i/>
          <w:sz w:val="22"/>
        </w:rPr>
        <w:t xml:space="preserve"> legally permissible uses should be included.)</w:t>
      </w:r>
      <w:r w:rsidRPr="00881031">
        <w:rPr>
          <w:rFonts w:ascii="Times New Roman" w:hAnsi="Times New Roman"/>
          <w:sz w:val="22"/>
        </w:rPr>
        <w:t xml:space="preserve">  The </w:t>
      </w:r>
      <w:r w:rsidR="00F50ECC">
        <w:rPr>
          <w:rFonts w:ascii="Times New Roman" w:hAnsi="Times New Roman"/>
          <w:sz w:val="22"/>
        </w:rPr>
        <w:t>parent tract</w:t>
      </w:r>
      <w:r w:rsidRPr="00881031">
        <w:rPr>
          <w:rFonts w:ascii="Times New Roman" w:hAnsi="Times New Roman"/>
          <w:sz w:val="22"/>
        </w:rPr>
        <w:t>’s development</w:t>
      </w:r>
      <w:r w:rsidRPr="00881031">
        <w:rPr>
          <w:rFonts w:ascii="Times New Roman" w:hAnsi="Times New Roman"/>
          <w:b/>
          <w:sz w:val="22"/>
        </w:rPr>
        <w:t xml:space="preserve"> [is not]</w:t>
      </w:r>
      <w:r w:rsidRPr="00881031">
        <w:rPr>
          <w:rFonts w:ascii="Times New Roman" w:hAnsi="Times New Roman"/>
          <w:sz w:val="22"/>
        </w:rPr>
        <w:t xml:space="preserve"> restricted by deed and its current improvements consist of </w:t>
      </w:r>
      <w:r w:rsidRPr="00881031">
        <w:rPr>
          <w:rFonts w:ascii="Times New Roman" w:hAnsi="Times New Roman"/>
          <w:b/>
          <w:sz w:val="22"/>
        </w:rPr>
        <w:t>[a single-</w:t>
      </w:r>
      <w:r w:rsidRPr="00C170A9">
        <w:rPr>
          <w:rFonts w:ascii="Times New Roman" w:hAnsi="Times New Roman"/>
          <w:b/>
          <w:sz w:val="22"/>
        </w:rPr>
        <w:t>family residence]</w:t>
      </w:r>
      <w:r w:rsidRPr="00C170A9">
        <w:rPr>
          <w:rFonts w:ascii="Times New Roman" w:hAnsi="Times New Roman"/>
          <w:sz w:val="22"/>
        </w:rPr>
        <w:t xml:space="preserve">.  </w:t>
      </w:r>
      <w:r w:rsidRPr="00C170A9">
        <w:rPr>
          <w:rFonts w:ascii="Times New Roman" w:hAnsi="Times New Roman"/>
          <w:b/>
          <w:i/>
          <w:sz w:val="22"/>
        </w:rPr>
        <w:t>(If deed-restricted, describe the uses permitted.)</w:t>
      </w:r>
      <w:r w:rsidRPr="00C170A9">
        <w:rPr>
          <w:rFonts w:ascii="Times New Roman" w:hAnsi="Times New Roman"/>
          <w:sz w:val="22"/>
        </w:rPr>
        <w:t xml:space="preserve">  </w:t>
      </w:r>
      <w:r w:rsidRPr="00C170A9">
        <w:rPr>
          <w:rFonts w:ascii="Times New Roman" w:hAnsi="Times New Roman"/>
          <w:b/>
          <w:i/>
          <w:sz w:val="22"/>
        </w:rPr>
        <w:t>(If improved, identify the type of improvements and whether they comply with current deed restrictions.)</w:t>
      </w:r>
      <w:r w:rsidRPr="00C170A9">
        <w:rPr>
          <w:rFonts w:ascii="Times New Roman" w:hAnsi="Times New Roman"/>
          <w:b/>
          <w:sz w:val="22"/>
        </w:rPr>
        <w:t xml:space="preserve">  </w:t>
      </w:r>
      <w:r w:rsidRPr="00C170A9">
        <w:rPr>
          <w:rFonts w:ascii="Times New Roman" w:hAnsi="Times New Roman"/>
          <w:sz w:val="22"/>
        </w:rPr>
        <w:t xml:space="preserve">Since the City of Houston does not utilize zoning as a form of land use control and development of the </w:t>
      </w:r>
      <w:r w:rsidR="00F50ECC" w:rsidRPr="00C170A9">
        <w:rPr>
          <w:rFonts w:ascii="Times New Roman" w:hAnsi="Times New Roman"/>
          <w:sz w:val="22"/>
        </w:rPr>
        <w:t>parent tract</w:t>
      </w:r>
      <w:r w:rsidRPr="00C170A9">
        <w:rPr>
          <w:rFonts w:ascii="Times New Roman" w:hAnsi="Times New Roman"/>
          <w:sz w:val="22"/>
        </w:rPr>
        <w:t xml:space="preserve"> </w:t>
      </w:r>
      <w:r w:rsidRPr="00C170A9">
        <w:rPr>
          <w:rFonts w:ascii="Times New Roman" w:hAnsi="Times New Roman"/>
          <w:b/>
          <w:sz w:val="22"/>
        </w:rPr>
        <w:t>[is not]</w:t>
      </w:r>
      <w:r w:rsidRPr="00C170A9">
        <w:rPr>
          <w:rFonts w:ascii="Times New Roman" w:hAnsi="Times New Roman"/>
          <w:sz w:val="22"/>
        </w:rPr>
        <w:t xml:space="preserve"> restricted by deed, virtually any use is legally permissible.  The </w:t>
      </w:r>
      <w:r w:rsidR="00F50ECC" w:rsidRPr="00C170A9">
        <w:rPr>
          <w:rFonts w:ascii="Times New Roman" w:hAnsi="Times New Roman"/>
          <w:sz w:val="22"/>
        </w:rPr>
        <w:t>sale</w:t>
      </w:r>
      <w:r w:rsidRPr="00C170A9">
        <w:rPr>
          <w:rFonts w:ascii="Times New Roman" w:hAnsi="Times New Roman"/>
          <w:sz w:val="22"/>
        </w:rPr>
        <w:t xml:space="preserve"> parcel</w:t>
      </w:r>
      <w:r w:rsidR="00FC32EA" w:rsidRPr="00C170A9">
        <w:rPr>
          <w:rFonts w:ascii="Times New Roman" w:hAnsi="Times New Roman"/>
          <w:sz w:val="22"/>
        </w:rPr>
        <w:t xml:space="preserve">’s </w:t>
      </w:r>
      <w:r w:rsidRPr="00C170A9">
        <w:rPr>
          <w:rFonts w:ascii="Times New Roman" w:hAnsi="Times New Roman"/>
          <w:sz w:val="22"/>
        </w:rPr>
        <w:t>legally permissible use</w:t>
      </w:r>
      <w:r w:rsidR="00FC32EA" w:rsidRPr="00C170A9">
        <w:rPr>
          <w:rFonts w:ascii="Times New Roman" w:hAnsi="Times New Roman"/>
          <w:sz w:val="22"/>
        </w:rPr>
        <w:t xml:space="preserve"> is in conjunction with the parent tract</w:t>
      </w:r>
      <w:r w:rsidRPr="00C170A9">
        <w:rPr>
          <w:rFonts w:ascii="Times New Roman" w:hAnsi="Times New Roman"/>
          <w:sz w:val="22"/>
        </w:rPr>
        <w:t xml:space="preserve">.  </w:t>
      </w:r>
      <w:r w:rsidRPr="00C170A9">
        <w:rPr>
          <w:rFonts w:ascii="Times New Roman" w:hAnsi="Times New Roman"/>
          <w:b/>
          <w:i/>
          <w:sz w:val="22"/>
        </w:rPr>
        <w:t>(Include any other pertinent discussion.)</w:t>
      </w:r>
    </w:p>
    <w:p w14:paraId="41820965" w14:textId="77777777" w:rsidR="00504A2B" w:rsidRPr="00C170A9" w:rsidRDefault="00504A2B" w:rsidP="001249CE">
      <w:pPr>
        <w:jc w:val="both"/>
        <w:rPr>
          <w:rFonts w:ascii="Times New Roman" w:hAnsi="Times New Roman"/>
          <w:sz w:val="22"/>
        </w:rPr>
      </w:pPr>
    </w:p>
    <w:p w14:paraId="34AF4068" w14:textId="77777777" w:rsidR="000C3425" w:rsidRPr="00020528" w:rsidRDefault="000C3425" w:rsidP="000C3425">
      <w:pPr>
        <w:jc w:val="both"/>
        <w:rPr>
          <w:rFonts w:ascii="Times New Roman" w:hAnsi="Times New Roman"/>
          <w:sz w:val="22"/>
        </w:rPr>
      </w:pPr>
      <w:r w:rsidRPr="00C170A9">
        <w:rPr>
          <w:rFonts w:ascii="Times New Roman" w:hAnsi="Times New Roman"/>
          <w:b/>
          <w:sz w:val="22"/>
          <w:u w:val="single"/>
        </w:rPr>
        <w:t>Physically Possible Use</w:t>
      </w:r>
      <w:r w:rsidRPr="00C170A9">
        <w:rPr>
          <w:rFonts w:ascii="Times New Roman" w:hAnsi="Times New Roman"/>
          <w:sz w:val="22"/>
        </w:rPr>
        <w:t xml:space="preserve">:  </w:t>
      </w:r>
      <w:r w:rsidRPr="00C170A9">
        <w:rPr>
          <w:rFonts w:ascii="Times New Roman" w:hAnsi="Times New Roman"/>
          <w:b/>
          <w:i/>
          <w:sz w:val="22"/>
        </w:rPr>
        <w:t>(A partial sample is shown.)</w:t>
      </w:r>
      <w:r w:rsidRPr="00C170A9">
        <w:rPr>
          <w:rFonts w:ascii="Times New Roman" w:hAnsi="Times New Roman"/>
          <w:b/>
          <w:sz w:val="22"/>
        </w:rPr>
        <w:t xml:space="preserve">  </w:t>
      </w:r>
      <w:r w:rsidRPr="00C170A9">
        <w:rPr>
          <w:rFonts w:ascii="Times New Roman" w:hAnsi="Times New Roman"/>
          <w:b/>
          <w:i/>
          <w:sz w:val="22"/>
        </w:rPr>
        <w:t xml:space="preserve">(If the ATF Method is being utilized, a discussion of both the </w:t>
      </w:r>
      <w:r w:rsidRPr="00C170A9">
        <w:rPr>
          <w:rFonts w:ascii="Times New Roman" w:hAnsi="Times New Roman"/>
          <w:b/>
          <w:i/>
          <w:sz w:val="22"/>
          <w:u w:val="single"/>
        </w:rPr>
        <w:t>parent tract’s and sale parcel’s</w:t>
      </w:r>
      <w:r w:rsidRPr="00C170A9">
        <w:rPr>
          <w:rFonts w:ascii="Times New Roman" w:hAnsi="Times New Roman"/>
          <w:b/>
          <w:i/>
          <w:sz w:val="22"/>
        </w:rPr>
        <w:t xml:space="preserve"> physically possible uses should be included.)  </w:t>
      </w:r>
      <w:r w:rsidRPr="00C170A9">
        <w:rPr>
          <w:rFonts w:ascii="Times New Roman" w:hAnsi="Times New Roman"/>
          <w:sz w:val="22"/>
        </w:rPr>
        <w:t xml:space="preserve">The </w:t>
      </w:r>
      <w:r w:rsidR="00F50ECC" w:rsidRPr="00C170A9">
        <w:rPr>
          <w:rFonts w:ascii="Times New Roman" w:hAnsi="Times New Roman"/>
          <w:sz w:val="22"/>
        </w:rPr>
        <w:t>parent tract</w:t>
      </w:r>
      <w:r w:rsidRPr="00C170A9">
        <w:rPr>
          <w:rFonts w:ascii="Times New Roman" w:hAnsi="Times New Roman"/>
          <w:sz w:val="22"/>
        </w:rPr>
        <w:t xml:space="preserve"> contains </w:t>
      </w:r>
      <w:r w:rsidRPr="00C170A9">
        <w:rPr>
          <w:rFonts w:ascii="Times New Roman" w:hAnsi="Times New Roman"/>
          <w:b/>
          <w:sz w:val="22"/>
        </w:rPr>
        <w:t>[</w:t>
      </w:r>
      <w:r w:rsidR="00C62C48">
        <w:rPr>
          <w:rFonts w:ascii="Times New Roman" w:hAnsi="Times New Roman"/>
          <w:b/>
          <w:sz w:val="22"/>
        </w:rPr>
        <w:t>2</w:t>
      </w:r>
      <w:r w:rsidR="005675B8">
        <w:rPr>
          <w:rFonts w:ascii="Times New Roman" w:hAnsi="Times New Roman"/>
          <w:b/>
          <w:sz w:val="22"/>
        </w:rPr>
        <w:t>5</w:t>
      </w:r>
      <w:r w:rsidRPr="00C170A9">
        <w:rPr>
          <w:rFonts w:ascii="Times New Roman" w:hAnsi="Times New Roman"/>
          <w:b/>
          <w:sz w:val="22"/>
        </w:rPr>
        <w:t>,</w:t>
      </w:r>
      <w:r w:rsidR="00FD7D48" w:rsidRPr="00C170A9">
        <w:rPr>
          <w:rFonts w:ascii="Times New Roman" w:hAnsi="Times New Roman"/>
          <w:b/>
          <w:sz w:val="22"/>
        </w:rPr>
        <w:t>0</w:t>
      </w:r>
      <w:r w:rsidRPr="00C170A9">
        <w:rPr>
          <w:rFonts w:ascii="Times New Roman" w:hAnsi="Times New Roman"/>
          <w:b/>
          <w:sz w:val="22"/>
        </w:rPr>
        <w:t>00 square feet]</w:t>
      </w:r>
      <w:r w:rsidRPr="00C170A9">
        <w:rPr>
          <w:rFonts w:ascii="Times New Roman" w:hAnsi="Times New Roman"/>
          <w:sz w:val="22"/>
        </w:rPr>
        <w:t xml:space="preserve"> of land and is </w:t>
      </w:r>
      <w:r w:rsidRPr="00C170A9">
        <w:rPr>
          <w:rFonts w:ascii="Times New Roman" w:hAnsi="Times New Roman"/>
          <w:b/>
          <w:sz w:val="22"/>
        </w:rPr>
        <w:t>[rectangular]</w:t>
      </w:r>
      <w:r w:rsidRPr="00C170A9">
        <w:rPr>
          <w:rFonts w:ascii="Times New Roman" w:hAnsi="Times New Roman"/>
          <w:sz w:val="22"/>
        </w:rPr>
        <w:t xml:space="preserve"> in shape.  Its size and shape are adequate for a wide range of possible uses.  The </w:t>
      </w:r>
      <w:r w:rsidR="00F50ECC" w:rsidRPr="00C170A9">
        <w:rPr>
          <w:rFonts w:ascii="Times New Roman" w:hAnsi="Times New Roman"/>
          <w:sz w:val="22"/>
        </w:rPr>
        <w:t>sale</w:t>
      </w:r>
      <w:r w:rsidRPr="00C170A9">
        <w:rPr>
          <w:rFonts w:ascii="Times New Roman" w:hAnsi="Times New Roman"/>
          <w:sz w:val="22"/>
        </w:rPr>
        <w:t xml:space="preserve"> parcel is a tract containing </w:t>
      </w:r>
      <w:r w:rsidRPr="00C170A9">
        <w:rPr>
          <w:rFonts w:ascii="Times New Roman" w:hAnsi="Times New Roman"/>
          <w:b/>
          <w:sz w:val="22"/>
        </w:rPr>
        <w:t>[</w:t>
      </w:r>
      <w:r w:rsidR="005675B8">
        <w:rPr>
          <w:rFonts w:ascii="Times New Roman" w:hAnsi="Times New Roman"/>
          <w:b/>
          <w:sz w:val="22"/>
        </w:rPr>
        <w:t>2</w:t>
      </w:r>
      <w:r w:rsidR="00FD7D48" w:rsidRPr="00C170A9">
        <w:rPr>
          <w:rFonts w:ascii="Times New Roman" w:hAnsi="Times New Roman"/>
          <w:b/>
          <w:sz w:val="22"/>
        </w:rPr>
        <w:t>,500</w:t>
      </w:r>
      <w:r w:rsidRPr="00C170A9">
        <w:rPr>
          <w:rFonts w:ascii="Times New Roman" w:hAnsi="Times New Roman"/>
          <w:b/>
          <w:sz w:val="22"/>
        </w:rPr>
        <w:t xml:space="preserve"> square feet]</w:t>
      </w:r>
      <w:r w:rsidRPr="00C170A9">
        <w:rPr>
          <w:rFonts w:ascii="Times New Roman" w:hAnsi="Times New Roman"/>
          <w:sz w:val="22"/>
        </w:rPr>
        <w:t xml:space="preserve"> of land</w:t>
      </w:r>
      <w:r w:rsidR="00FC32EA" w:rsidRPr="00C170A9">
        <w:rPr>
          <w:rFonts w:ascii="Times New Roman" w:hAnsi="Times New Roman"/>
          <w:sz w:val="22"/>
        </w:rPr>
        <w:t xml:space="preserve"> </w:t>
      </w:r>
      <w:r w:rsidRPr="00C170A9">
        <w:rPr>
          <w:rFonts w:ascii="Times New Roman" w:hAnsi="Times New Roman"/>
          <w:sz w:val="22"/>
        </w:rPr>
        <w:t xml:space="preserve">and a maximum width of </w:t>
      </w:r>
      <w:r w:rsidRPr="00C170A9">
        <w:rPr>
          <w:rFonts w:ascii="Times New Roman" w:hAnsi="Times New Roman"/>
          <w:b/>
          <w:sz w:val="22"/>
        </w:rPr>
        <w:t>[</w:t>
      </w:r>
      <w:r w:rsidR="00C62C48">
        <w:rPr>
          <w:rFonts w:ascii="Times New Roman" w:hAnsi="Times New Roman"/>
          <w:b/>
          <w:sz w:val="22"/>
        </w:rPr>
        <w:t>2</w:t>
      </w:r>
      <w:r w:rsidR="007C66F5" w:rsidRPr="00C170A9">
        <w:rPr>
          <w:rFonts w:ascii="Times New Roman" w:hAnsi="Times New Roman"/>
          <w:b/>
          <w:sz w:val="22"/>
        </w:rPr>
        <w:t>5</w:t>
      </w:r>
      <w:r w:rsidRPr="00C170A9">
        <w:rPr>
          <w:rFonts w:ascii="Times New Roman" w:hAnsi="Times New Roman"/>
          <w:b/>
          <w:sz w:val="22"/>
        </w:rPr>
        <w:t xml:space="preserve"> feet]</w:t>
      </w:r>
      <w:r w:rsidRPr="00C170A9">
        <w:rPr>
          <w:rFonts w:ascii="Times New Roman" w:hAnsi="Times New Roman"/>
          <w:sz w:val="22"/>
        </w:rPr>
        <w:t xml:space="preserve">.  </w:t>
      </w:r>
      <w:r w:rsidR="00FC32EA" w:rsidRPr="00C170A9">
        <w:rPr>
          <w:rFonts w:ascii="Times New Roman" w:hAnsi="Times New Roman"/>
          <w:sz w:val="22"/>
        </w:rPr>
        <w:t>The sale parcel</w:t>
      </w:r>
      <w:r w:rsidR="00365F1E" w:rsidRPr="00C170A9">
        <w:rPr>
          <w:rFonts w:ascii="Times New Roman" w:hAnsi="Times New Roman"/>
          <w:sz w:val="22"/>
        </w:rPr>
        <w:t xml:space="preserve">’s </w:t>
      </w:r>
      <w:r w:rsidR="00FC32EA" w:rsidRPr="00C170A9">
        <w:rPr>
          <w:rFonts w:ascii="Times New Roman" w:hAnsi="Times New Roman"/>
          <w:sz w:val="22"/>
        </w:rPr>
        <w:t>physically possible use is in conjunction with the parent tract.</w:t>
      </w:r>
    </w:p>
    <w:p w14:paraId="4246B205" w14:textId="77777777" w:rsidR="000C3425" w:rsidRDefault="000C3425" w:rsidP="000C3425">
      <w:pPr>
        <w:tabs>
          <w:tab w:val="left" w:pos="321"/>
          <w:tab w:val="left" w:pos="630"/>
          <w:tab w:val="left" w:pos="5390"/>
        </w:tabs>
        <w:jc w:val="both"/>
        <w:rPr>
          <w:rFonts w:ascii="Times New Roman" w:hAnsi="Times New Roman"/>
          <w:sz w:val="22"/>
        </w:rPr>
      </w:pPr>
    </w:p>
    <w:p w14:paraId="2D28344C" w14:textId="77777777" w:rsidR="000C3425" w:rsidRDefault="000C3425" w:rsidP="000C3425">
      <w:pPr>
        <w:jc w:val="both"/>
        <w:rPr>
          <w:rFonts w:ascii="Times New Roman" w:hAnsi="Times New Roman"/>
          <w:sz w:val="22"/>
        </w:rPr>
      </w:pPr>
      <w:r>
        <w:rPr>
          <w:rFonts w:ascii="Times New Roman" w:hAnsi="Times New Roman"/>
          <w:sz w:val="22"/>
        </w:rPr>
        <w:t xml:space="preserve">A tract’s topography and subsoil conditions are also important considerations in determining its possible uses.  If a site’s topography or subsoil conditions make utilization restrictive and costly, the site’s potential future use is adversely affected.  As mentioned previously in the Site Data section of this report, the topography of the subject is </w:t>
      </w:r>
      <w:r>
        <w:rPr>
          <w:rFonts w:ascii="Times New Roman" w:hAnsi="Times New Roman"/>
          <w:b/>
          <w:sz w:val="22"/>
        </w:rPr>
        <w:t>[generally level with a slight slope to the street]</w:t>
      </w:r>
      <w:r>
        <w:rPr>
          <w:rFonts w:ascii="Times New Roman" w:hAnsi="Times New Roman"/>
          <w:sz w:val="22"/>
        </w:rPr>
        <w:t xml:space="preserve">.  Drainage appeared </w:t>
      </w:r>
      <w:r>
        <w:rPr>
          <w:rFonts w:ascii="Times New Roman" w:hAnsi="Times New Roman"/>
          <w:b/>
          <w:sz w:val="22"/>
        </w:rPr>
        <w:t>[adequate]</w:t>
      </w:r>
      <w:r>
        <w:rPr>
          <w:rFonts w:ascii="Times New Roman" w:hAnsi="Times New Roman"/>
          <w:sz w:val="22"/>
        </w:rPr>
        <w:t xml:space="preserve"> at the time of </w:t>
      </w:r>
      <w:r w:rsidRPr="00B305A3">
        <w:rPr>
          <w:rFonts w:ascii="Times New Roman" w:hAnsi="Times New Roman"/>
          <w:sz w:val="22"/>
        </w:rPr>
        <w:t>the site visit</w:t>
      </w:r>
      <w:r>
        <w:rPr>
          <w:rFonts w:ascii="Times New Roman" w:hAnsi="Times New Roman"/>
          <w:sz w:val="22"/>
        </w:rPr>
        <w:t xml:space="preserve">.  There are no readily apparent soil or subsoil conditions that would adversely affect development, as evidenced by the improvements on the adjacent property.  The property </w:t>
      </w:r>
      <w:r>
        <w:rPr>
          <w:rFonts w:ascii="Times New Roman" w:hAnsi="Times New Roman"/>
          <w:b/>
          <w:sz w:val="22"/>
        </w:rPr>
        <w:lastRenderedPageBreak/>
        <w:t>[is not]</w:t>
      </w:r>
      <w:r>
        <w:rPr>
          <w:rFonts w:ascii="Times New Roman" w:hAnsi="Times New Roman"/>
          <w:sz w:val="22"/>
        </w:rPr>
        <w:t xml:space="preserve"> believed to be located within a designated flood hazard area.  </w:t>
      </w:r>
      <w:r w:rsidRPr="00341A94">
        <w:rPr>
          <w:rFonts w:ascii="Times New Roman" w:hAnsi="Times New Roman"/>
          <w:b/>
          <w:i/>
          <w:sz w:val="22"/>
        </w:rPr>
        <w:t>(</w:t>
      </w:r>
      <w:r>
        <w:rPr>
          <w:rFonts w:ascii="Times New Roman" w:hAnsi="Times New Roman"/>
          <w:b/>
          <w:i/>
          <w:sz w:val="22"/>
        </w:rPr>
        <w:t>Include any other</w:t>
      </w:r>
      <w:r w:rsidRPr="00341A94">
        <w:rPr>
          <w:rFonts w:ascii="Times New Roman" w:hAnsi="Times New Roman"/>
          <w:b/>
          <w:i/>
          <w:sz w:val="22"/>
        </w:rPr>
        <w:t xml:space="preserve"> pertinent discussion.)</w:t>
      </w:r>
    </w:p>
    <w:p w14:paraId="7A6B1036" w14:textId="77777777" w:rsidR="000C3425" w:rsidRDefault="000C3425" w:rsidP="000C3425">
      <w:pPr>
        <w:tabs>
          <w:tab w:val="left" w:pos="321"/>
          <w:tab w:val="left" w:pos="630"/>
          <w:tab w:val="left" w:pos="5390"/>
        </w:tabs>
        <w:jc w:val="both"/>
        <w:rPr>
          <w:rFonts w:ascii="Times New Roman" w:hAnsi="Times New Roman"/>
          <w:sz w:val="22"/>
        </w:rPr>
      </w:pPr>
    </w:p>
    <w:p w14:paraId="7859E831" w14:textId="77777777" w:rsidR="000C3425" w:rsidRDefault="000C3425" w:rsidP="000C3425">
      <w:pPr>
        <w:jc w:val="both"/>
        <w:rPr>
          <w:rFonts w:ascii="Times New Roman" w:hAnsi="Times New Roman"/>
          <w:sz w:val="22"/>
        </w:rPr>
      </w:pPr>
      <w:r>
        <w:rPr>
          <w:rFonts w:ascii="Times New Roman" w:hAnsi="Times New Roman"/>
          <w:sz w:val="22"/>
        </w:rPr>
        <w:t>The possible uses of a tract are also dependent upon the availability and capacity of utilities.  A description of those utilities available to the site and the utility capacity are presented in the Site Data section of this report.</w:t>
      </w:r>
    </w:p>
    <w:p w14:paraId="2C2D9451" w14:textId="77777777" w:rsidR="000C3425" w:rsidRDefault="000C3425" w:rsidP="000C3425">
      <w:pPr>
        <w:tabs>
          <w:tab w:val="left" w:pos="321"/>
          <w:tab w:val="left" w:pos="630"/>
          <w:tab w:val="left" w:pos="5390"/>
        </w:tabs>
        <w:jc w:val="both"/>
        <w:rPr>
          <w:rFonts w:ascii="Times New Roman" w:hAnsi="Times New Roman"/>
          <w:b/>
          <w:sz w:val="22"/>
        </w:rPr>
      </w:pPr>
    </w:p>
    <w:p w14:paraId="6B9FAC48" w14:textId="77777777" w:rsidR="00504A2B" w:rsidRPr="008F78D0" w:rsidRDefault="000C3425" w:rsidP="000C3425">
      <w:pPr>
        <w:jc w:val="both"/>
        <w:rPr>
          <w:rFonts w:ascii="Times New Roman" w:hAnsi="Times New Roman"/>
          <w:sz w:val="22"/>
        </w:rPr>
      </w:pPr>
      <w:r>
        <w:rPr>
          <w:rFonts w:ascii="Times New Roman" w:hAnsi="Times New Roman"/>
          <w:b/>
          <w:sz w:val="22"/>
        </w:rPr>
        <w:t>[</w:t>
      </w:r>
      <w:r w:rsidRPr="008F78D0">
        <w:rPr>
          <w:rFonts w:ascii="Times New Roman" w:hAnsi="Times New Roman"/>
          <w:b/>
          <w:sz w:val="22"/>
        </w:rPr>
        <w:t>INSERT A DISCUSSION OF POSSIBLE USES GIVEN THE UTILITIES AVAILABLE TO THE SUBJECT SITE</w:t>
      </w:r>
      <w:r>
        <w:rPr>
          <w:rFonts w:ascii="Times New Roman" w:hAnsi="Times New Roman"/>
          <w:b/>
          <w:sz w:val="22"/>
        </w:rPr>
        <w:t>]</w:t>
      </w:r>
    </w:p>
    <w:p w14:paraId="67A14396" w14:textId="77777777" w:rsidR="00504A2B" w:rsidRDefault="00504A2B" w:rsidP="001249CE">
      <w:pPr>
        <w:jc w:val="both"/>
        <w:rPr>
          <w:rFonts w:ascii="Times New Roman" w:hAnsi="Times New Roman"/>
          <w:sz w:val="22"/>
        </w:rPr>
      </w:pPr>
    </w:p>
    <w:p w14:paraId="30AAAE08" w14:textId="77777777" w:rsidR="00504A2B" w:rsidRPr="00FA7EC1" w:rsidRDefault="000C3425" w:rsidP="001249CE">
      <w:pPr>
        <w:jc w:val="both"/>
        <w:rPr>
          <w:rFonts w:ascii="Times New Roman" w:hAnsi="Times New Roman"/>
          <w:sz w:val="22"/>
        </w:rPr>
      </w:pPr>
      <w:r>
        <w:rPr>
          <w:rFonts w:ascii="Times New Roman" w:hAnsi="Times New Roman"/>
          <w:b/>
          <w:sz w:val="22"/>
          <w:u w:val="single"/>
        </w:rPr>
        <w:t>Financially Feasible Use</w:t>
      </w:r>
      <w:r w:rsidRPr="007D7DA8">
        <w:rPr>
          <w:rFonts w:ascii="Times New Roman" w:hAnsi="Times New Roman"/>
          <w:sz w:val="22"/>
        </w:rPr>
        <w:t>:</w:t>
      </w:r>
      <w:r>
        <w:rPr>
          <w:rFonts w:ascii="Times New Roman" w:hAnsi="Times New Roman"/>
          <w:sz w:val="22"/>
        </w:rPr>
        <w:t xml:space="preserve">  </w:t>
      </w:r>
      <w:r w:rsidRPr="00BF3D90">
        <w:rPr>
          <w:rFonts w:ascii="Times New Roman" w:hAnsi="Times New Roman"/>
          <w:b/>
          <w:i/>
          <w:sz w:val="22"/>
        </w:rPr>
        <w:t xml:space="preserve">(If the </w:t>
      </w:r>
      <w:r>
        <w:rPr>
          <w:rFonts w:ascii="Times New Roman" w:hAnsi="Times New Roman"/>
          <w:b/>
          <w:i/>
          <w:sz w:val="22"/>
        </w:rPr>
        <w:t>ATF Method</w:t>
      </w:r>
      <w:r w:rsidRPr="00BF3D90">
        <w:rPr>
          <w:rFonts w:ascii="Times New Roman" w:hAnsi="Times New Roman"/>
          <w:b/>
          <w:i/>
          <w:sz w:val="22"/>
        </w:rPr>
        <w:t xml:space="preserve"> is being utilized, a </w:t>
      </w:r>
      <w:r w:rsidRPr="001B72CE">
        <w:rPr>
          <w:rFonts w:ascii="Times New Roman" w:hAnsi="Times New Roman"/>
          <w:b/>
          <w:i/>
          <w:sz w:val="22"/>
        </w:rPr>
        <w:t xml:space="preserve">discussion of both the </w:t>
      </w:r>
      <w:r>
        <w:rPr>
          <w:rFonts w:ascii="Times New Roman" w:hAnsi="Times New Roman"/>
          <w:b/>
          <w:i/>
          <w:sz w:val="22"/>
          <w:u w:val="single"/>
        </w:rPr>
        <w:t>parent tract</w:t>
      </w:r>
      <w:r w:rsidRPr="00881031">
        <w:rPr>
          <w:rFonts w:ascii="Times New Roman" w:hAnsi="Times New Roman"/>
          <w:b/>
          <w:i/>
          <w:sz w:val="22"/>
          <w:u w:val="single"/>
        </w:rPr>
        <w:t xml:space="preserve">’s and </w:t>
      </w:r>
      <w:r>
        <w:rPr>
          <w:rFonts w:ascii="Times New Roman" w:hAnsi="Times New Roman"/>
          <w:b/>
          <w:i/>
          <w:sz w:val="22"/>
          <w:u w:val="single"/>
        </w:rPr>
        <w:t>sale</w:t>
      </w:r>
      <w:r w:rsidRPr="00881031">
        <w:rPr>
          <w:rFonts w:ascii="Times New Roman" w:hAnsi="Times New Roman"/>
          <w:b/>
          <w:i/>
          <w:sz w:val="22"/>
          <w:u w:val="single"/>
        </w:rPr>
        <w:t xml:space="preserve"> parcel’s</w:t>
      </w:r>
      <w:r w:rsidRPr="00BF3D90">
        <w:rPr>
          <w:rFonts w:ascii="Times New Roman" w:hAnsi="Times New Roman"/>
          <w:b/>
          <w:i/>
          <w:sz w:val="22"/>
        </w:rPr>
        <w:t xml:space="preserve"> financially feasible use</w:t>
      </w:r>
      <w:r>
        <w:rPr>
          <w:rFonts w:ascii="Times New Roman" w:hAnsi="Times New Roman"/>
          <w:b/>
          <w:i/>
          <w:sz w:val="22"/>
        </w:rPr>
        <w:t>s</w:t>
      </w:r>
      <w:r w:rsidRPr="00BF3D90">
        <w:rPr>
          <w:rFonts w:ascii="Times New Roman" w:hAnsi="Times New Roman"/>
          <w:b/>
          <w:i/>
          <w:sz w:val="22"/>
        </w:rPr>
        <w:t xml:space="preserve"> should be included.)</w:t>
      </w:r>
      <w:r>
        <w:rPr>
          <w:rFonts w:ascii="Times New Roman" w:hAnsi="Times New Roman"/>
          <w:b/>
          <w:i/>
          <w:sz w:val="22"/>
        </w:rPr>
        <w:t xml:space="preserve"> </w:t>
      </w:r>
      <w:r w:rsidRPr="00341A94">
        <w:rPr>
          <w:rFonts w:ascii="Times New Roman" w:hAnsi="Times New Roman"/>
          <w:b/>
          <w:i/>
          <w:sz w:val="22"/>
        </w:rPr>
        <w:t xml:space="preserve"> (This section of the report should briefly address development in the subject vicinity and current trends in the real estate market, including: new development, rental/lease rates, occupancy, etc., if applicable. </w:t>
      </w:r>
      <w:r>
        <w:rPr>
          <w:rFonts w:ascii="Times New Roman" w:hAnsi="Times New Roman"/>
          <w:b/>
          <w:i/>
          <w:sz w:val="22"/>
        </w:rPr>
        <w:t xml:space="preserve"> </w:t>
      </w:r>
      <w:r w:rsidRPr="00341A94">
        <w:rPr>
          <w:rFonts w:ascii="Times New Roman" w:hAnsi="Times New Roman"/>
          <w:b/>
          <w:i/>
          <w:sz w:val="22"/>
        </w:rPr>
        <w:t xml:space="preserve">Identify those uses that are considered </w:t>
      </w:r>
      <w:r w:rsidRPr="00341A94">
        <w:rPr>
          <w:rFonts w:ascii="Times New Roman" w:hAnsi="Times New Roman"/>
          <w:b/>
          <w:i/>
          <w:sz w:val="22"/>
          <w:u w:val="single"/>
        </w:rPr>
        <w:t>financially feasible</w:t>
      </w:r>
      <w:r w:rsidRPr="00341A94">
        <w:rPr>
          <w:rFonts w:ascii="Times New Roman" w:hAnsi="Times New Roman"/>
          <w:b/>
          <w:i/>
          <w:sz w:val="22"/>
        </w:rPr>
        <w:t>, given the subject’s physical characteristics, legal constraints, and current market conditions</w:t>
      </w:r>
      <w:r w:rsidRPr="00BF3D90">
        <w:rPr>
          <w:rFonts w:ascii="Times New Roman" w:hAnsi="Times New Roman"/>
          <w:b/>
          <w:i/>
          <w:sz w:val="22"/>
        </w:rPr>
        <w:t>.)  (</w:t>
      </w:r>
      <w:r>
        <w:rPr>
          <w:rFonts w:ascii="Times New Roman" w:hAnsi="Times New Roman"/>
          <w:b/>
          <w:i/>
          <w:sz w:val="22"/>
        </w:rPr>
        <w:t>Include any other</w:t>
      </w:r>
      <w:r w:rsidRPr="00341A94">
        <w:rPr>
          <w:rFonts w:ascii="Times New Roman" w:hAnsi="Times New Roman"/>
          <w:b/>
          <w:i/>
          <w:sz w:val="22"/>
        </w:rPr>
        <w:t xml:space="preserve"> pertinent </w:t>
      </w:r>
      <w:r w:rsidRPr="00E034EB">
        <w:rPr>
          <w:rFonts w:ascii="Times New Roman" w:hAnsi="Times New Roman"/>
          <w:b/>
          <w:i/>
          <w:sz w:val="22"/>
        </w:rPr>
        <w:t>discussion.)</w:t>
      </w:r>
      <w:r w:rsidR="00FA7EC1" w:rsidRPr="00E034EB">
        <w:rPr>
          <w:rFonts w:ascii="Times New Roman" w:hAnsi="Times New Roman"/>
          <w:sz w:val="22"/>
        </w:rPr>
        <w:t xml:space="preserve">  From a financial standpoint, any use that would produce a positive rate of return is regarded as feasible.  This would include factors that determine the legally permissible and physically possible uses.  A financially feasible use for the site is </w:t>
      </w:r>
      <w:r w:rsidR="00FA7EC1" w:rsidRPr="00E034EB">
        <w:rPr>
          <w:rFonts w:ascii="Times New Roman" w:hAnsi="Times New Roman"/>
          <w:b/>
          <w:sz w:val="22"/>
        </w:rPr>
        <w:t>[</w:t>
      </w:r>
      <w:r w:rsidR="00787ACA" w:rsidRPr="00E034EB">
        <w:rPr>
          <w:rFonts w:ascii="Times New Roman" w:hAnsi="Times New Roman"/>
          <w:b/>
          <w:sz w:val="22"/>
        </w:rPr>
        <w:t>INSERT FINANCIALLY FEASIBLE USE</w:t>
      </w:r>
      <w:r w:rsidR="00FA7EC1" w:rsidRPr="00E034EB">
        <w:rPr>
          <w:rFonts w:ascii="Times New Roman" w:hAnsi="Times New Roman"/>
          <w:b/>
          <w:sz w:val="22"/>
        </w:rPr>
        <w:t>]</w:t>
      </w:r>
      <w:r w:rsidR="00FA7EC1" w:rsidRPr="00E034EB">
        <w:rPr>
          <w:rFonts w:ascii="Times New Roman" w:hAnsi="Times New Roman"/>
          <w:sz w:val="22"/>
        </w:rPr>
        <w:t>.  The financially feasible use of the sale parcel is limited to use in conjunction with the parent tract.</w:t>
      </w:r>
    </w:p>
    <w:p w14:paraId="1EE328E6" w14:textId="77777777" w:rsidR="00504A2B" w:rsidRDefault="00504A2B" w:rsidP="009433CF">
      <w:pPr>
        <w:jc w:val="both"/>
        <w:rPr>
          <w:rFonts w:ascii="Times New Roman" w:hAnsi="Times New Roman"/>
          <w:sz w:val="22"/>
        </w:rPr>
      </w:pPr>
    </w:p>
    <w:p w14:paraId="0BA4B7AE" w14:textId="77777777" w:rsidR="00504A2B" w:rsidRPr="003A0556" w:rsidRDefault="000C3425" w:rsidP="009433CF">
      <w:pPr>
        <w:jc w:val="both"/>
        <w:rPr>
          <w:rFonts w:ascii="Times New Roman" w:hAnsi="Times New Roman"/>
          <w:sz w:val="22"/>
        </w:rPr>
      </w:pPr>
      <w:r>
        <w:rPr>
          <w:rFonts w:ascii="Times New Roman" w:hAnsi="Times New Roman"/>
          <w:b/>
          <w:sz w:val="22"/>
          <w:u w:val="single"/>
        </w:rPr>
        <w:t>Maximally Productive Use</w:t>
      </w:r>
      <w:r w:rsidRPr="007D7DA8">
        <w:rPr>
          <w:rFonts w:ascii="Times New Roman" w:hAnsi="Times New Roman"/>
          <w:sz w:val="22"/>
        </w:rPr>
        <w:t>:</w:t>
      </w:r>
      <w:r w:rsidRPr="004D6622">
        <w:rPr>
          <w:rFonts w:ascii="Times New Roman" w:hAnsi="Times New Roman"/>
          <w:sz w:val="22"/>
        </w:rPr>
        <w:t xml:space="preserve"> </w:t>
      </w:r>
      <w:r>
        <w:rPr>
          <w:rFonts w:ascii="Times New Roman" w:hAnsi="Times New Roman"/>
          <w:sz w:val="22"/>
        </w:rPr>
        <w:t xml:space="preserve"> </w:t>
      </w:r>
      <w:r w:rsidRPr="00BF3D90">
        <w:rPr>
          <w:rFonts w:ascii="Times New Roman" w:hAnsi="Times New Roman"/>
          <w:b/>
          <w:i/>
          <w:sz w:val="22"/>
        </w:rPr>
        <w:t xml:space="preserve">(If the </w:t>
      </w:r>
      <w:r>
        <w:rPr>
          <w:rFonts w:ascii="Times New Roman" w:hAnsi="Times New Roman"/>
          <w:b/>
          <w:i/>
          <w:sz w:val="22"/>
        </w:rPr>
        <w:t>ATF Method</w:t>
      </w:r>
      <w:r w:rsidRPr="00BF3D90">
        <w:rPr>
          <w:rFonts w:ascii="Times New Roman" w:hAnsi="Times New Roman"/>
          <w:b/>
          <w:i/>
          <w:sz w:val="22"/>
        </w:rPr>
        <w:t xml:space="preserve"> is being u</w:t>
      </w:r>
      <w:r>
        <w:rPr>
          <w:rFonts w:ascii="Times New Roman" w:hAnsi="Times New Roman"/>
          <w:b/>
          <w:i/>
          <w:sz w:val="22"/>
        </w:rPr>
        <w:t>s</w:t>
      </w:r>
      <w:r w:rsidRPr="00BF3D90">
        <w:rPr>
          <w:rFonts w:ascii="Times New Roman" w:hAnsi="Times New Roman"/>
          <w:b/>
          <w:i/>
          <w:sz w:val="22"/>
        </w:rPr>
        <w:t xml:space="preserve">ed, a </w:t>
      </w:r>
      <w:r w:rsidRPr="001B72CE">
        <w:rPr>
          <w:rFonts w:ascii="Times New Roman" w:hAnsi="Times New Roman"/>
          <w:b/>
          <w:i/>
          <w:sz w:val="22"/>
        </w:rPr>
        <w:t xml:space="preserve">discussion of both the </w:t>
      </w:r>
      <w:r>
        <w:rPr>
          <w:rFonts w:ascii="Times New Roman" w:hAnsi="Times New Roman"/>
          <w:b/>
          <w:i/>
          <w:sz w:val="22"/>
          <w:u w:val="single"/>
        </w:rPr>
        <w:t>parent tract</w:t>
      </w:r>
      <w:r w:rsidRPr="00881031">
        <w:rPr>
          <w:rFonts w:ascii="Times New Roman" w:hAnsi="Times New Roman"/>
          <w:b/>
          <w:i/>
          <w:sz w:val="22"/>
          <w:u w:val="single"/>
        </w:rPr>
        <w:t xml:space="preserve">’s and </w:t>
      </w:r>
      <w:r>
        <w:rPr>
          <w:rFonts w:ascii="Times New Roman" w:hAnsi="Times New Roman"/>
          <w:b/>
          <w:i/>
          <w:sz w:val="22"/>
          <w:u w:val="single"/>
        </w:rPr>
        <w:t>sale</w:t>
      </w:r>
      <w:r w:rsidRPr="00881031">
        <w:rPr>
          <w:rFonts w:ascii="Times New Roman" w:hAnsi="Times New Roman"/>
          <w:b/>
          <w:i/>
          <w:sz w:val="22"/>
          <w:u w:val="single"/>
        </w:rPr>
        <w:t xml:space="preserve"> parcel’s</w:t>
      </w:r>
      <w:r w:rsidRPr="00BF3D90">
        <w:rPr>
          <w:rFonts w:ascii="Times New Roman" w:hAnsi="Times New Roman"/>
          <w:b/>
          <w:i/>
          <w:sz w:val="22"/>
        </w:rPr>
        <w:t xml:space="preserve"> maximally productive use</w:t>
      </w:r>
      <w:r>
        <w:rPr>
          <w:rFonts w:ascii="Times New Roman" w:hAnsi="Times New Roman"/>
          <w:b/>
          <w:i/>
          <w:sz w:val="22"/>
        </w:rPr>
        <w:t>s</w:t>
      </w:r>
      <w:r w:rsidRPr="00BF3D90">
        <w:rPr>
          <w:rFonts w:ascii="Times New Roman" w:hAnsi="Times New Roman"/>
          <w:b/>
          <w:i/>
          <w:sz w:val="22"/>
        </w:rPr>
        <w:t xml:space="preserve"> should be included.)  </w:t>
      </w:r>
      <w:r w:rsidRPr="00341A94">
        <w:rPr>
          <w:rFonts w:ascii="Times New Roman" w:hAnsi="Times New Roman"/>
          <w:b/>
          <w:i/>
          <w:sz w:val="22"/>
        </w:rPr>
        <w:t xml:space="preserve">(Describe and provide support for a conclusion as to that use among the financially feasible uses that could be expected to be the maximally productive use of the </w:t>
      </w:r>
      <w:r>
        <w:rPr>
          <w:rFonts w:ascii="Times New Roman" w:hAnsi="Times New Roman"/>
          <w:b/>
          <w:i/>
          <w:sz w:val="22"/>
        </w:rPr>
        <w:t xml:space="preserve">subject </w:t>
      </w:r>
      <w:r w:rsidRPr="00BF3D90">
        <w:rPr>
          <w:rFonts w:ascii="Times New Roman" w:hAnsi="Times New Roman"/>
          <w:b/>
          <w:i/>
          <w:sz w:val="22"/>
        </w:rPr>
        <w:t>site.)  (Include any other pertinent discussion</w:t>
      </w:r>
      <w:r w:rsidRPr="00E034EB">
        <w:rPr>
          <w:rFonts w:ascii="Times New Roman" w:hAnsi="Times New Roman"/>
          <w:b/>
          <w:i/>
          <w:sz w:val="22"/>
        </w:rPr>
        <w:t>.)</w:t>
      </w:r>
      <w:r w:rsidR="003A0556" w:rsidRPr="00E034EB">
        <w:rPr>
          <w:rFonts w:ascii="Times New Roman" w:hAnsi="Times New Roman"/>
          <w:sz w:val="22"/>
        </w:rPr>
        <w:t xml:space="preserve">  The maximally productive use of the parent tract is </w:t>
      </w:r>
      <w:r w:rsidR="003A0556" w:rsidRPr="00E034EB">
        <w:rPr>
          <w:rFonts w:ascii="Times New Roman" w:hAnsi="Times New Roman"/>
          <w:b/>
          <w:sz w:val="22"/>
        </w:rPr>
        <w:t>[</w:t>
      </w:r>
      <w:r w:rsidR="00787ACA" w:rsidRPr="00E034EB">
        <w:rPr>
          <w:rFonts w:ascii="Times New Roman" w:hAnsi="Times New Roman"/>
          <w:b/>
          <w:sz w:val="22"/>
        </w:rPr>
        <w:t>INSERT MAXIMALLY PRODUCTIVE USE</w:t>
      </w:r>
      <w:r w:rsidR="003A0556" w:rsidRPr="00E034EB">
        <w:rPr>
          <w:rFonts w:ascii="Times New Roman" w:hAnsi="Times New Roman"/>
          <w:b/>
          <w:sz w:val="22"/>
        </w:rPr>
        <w:t>]</w:t>
      </w:r>
      <w:r w:rsidR="003A0556" w:rsidRPr="00E034EB">
        <w:rPr>
          <w:rFonts w:ascii="Times New Roman" w:hAnsi="Times New Roman"/>
          <w:sz w:val="22"/>
        </w:rPr>
        <w:t>.  The maximally productive use of the sale parcel is limited to use in conjunction with the parent tract.</w:t>
      </w:r>
    </w:p>
    <w:p w14:paraId="4927438F" w14:textId="77777777" w:rsidR="00504A2B" w:rsidRPr="00BF3D90" w:rsidRDefault="00504A2B" w:rsidP="009433CF">
      <w:pPr>
        <w:jc w:val="both"/>
        <w:rPr>
          <w:rFonts w:ascii="Times New Roman" w:hAnsi="Times New Roman"/>
          <w:sz w:val="22"/>
        </w:rPr>
      </w:pPr>
    </w:p>
    <w:p w14:paraId="0257AB61" w14:textId="77777777" w:rsidR="00504A2B" w:rsidRPr="00BF3D90" w:rsidRDefault="000C3425" w:rsidP="009433CF">
      <w:pPr>
        <w:jc w:val="both"/>
        <w:rPr>
          <w:rFonts w:ascii="Times New Roman" w:hAnsi="Times New Roman"/>
          <w:sz w:val="22"/>
        </w:rPr>
      </w:pPr>
      <w:r w:rsidRPr="00BF3D90">
        <w:rPr>
          <w:rFonts w:ascii="Times New Roman" w:hAnsi="Times New Roman"/>
          <w:b/>
          <w:sz w:val="22"/>
          <w:u w:val="single"/>
        </w:rPr>
        <w:t>Highest and Best Use - Land Only</w:t>
      </w:r>
      <w:r w:rsidRPr="007D7DA8">
        <w:rPr>
          <w:rFonts w:ascii="Times New Roman" w:hAnsi="Times New Roman"/>
          <w:sz w:val="22"/>
        </w:rPr>
        <w:t>:</w:t>
      </w:r>
      <w:r w:rsidRPr="00BF3D90">
        <w:rPr>
          <w:rFonts w:ascii="Times New Roman" w:hAnsi="Times New Roman"/>
          <w:sz w:val="22"/>
        </w:rPr>
        <w:t xml:space="preserve">  </w:t>
      </w:r>
      <w:r w:rsidRPr="00BF3D90">
        <w:rPr>
          <w:rFonts w:ascii="Times New Roman" w:hAnsi="Times New Roman"/>
          <w:b/>
          <w:i/>
          <w:sz w:val="22"/>
        </w:rPr>
        <w:t>(A partial sample is shown.)</w:t>
      </w:r>
      <w:r w:rsidRPr="00BF3D90">
        <w:rPr>
          <w:rFonts w:ascii="Times New Roman" w:hAnsi="Times New Roman"/>
          <w:b/>
          <w:sz w:val="22"/>
        </w:rPr>
        <w:t xml:space="preserve"> </w:t>
      </w:r>
      <w:r w:rsidRPr="00BF3D90">
        <w:rPr>
          <w:rFonts w:ascii="Times New Roman" w:hAnsi="Times New Roman"/>
          <w:sz w:val="22"/>
        </w:rPr>
        <w:t xml:space="preserve">After consideration of the legally permissible, physically possible, financially feasible, and maximally productive uses, it is </w:t>
      </w:r>
      <w:r w:rsidRPr="00881031">
        <w:rPr>
          <w:rFonts w:ascii="Times New Roman" w:hAnsi="Times New Roman"/>
          <w:sz w:val="22"/>
        </w:rPr>
        <w:t>my</w:t>
      </w:r>
      <w:r>
        <w:rPr>
          <w:rFonts w:ascii="Times New Roman" w:hAnsi="Times New Roman"/>
          <w:sz w:val="22"/>
        </w:rPr>
        <w:t xml:space="preserve"> </w:t>
      </w:r>
      <w:r w:rsidRPr="00BF3D90">
        <w:rPr>
          <w:rFonts w:ascii="Times New Roman" w:hAnsi="Times New Roman"/>
          <w:sz w:val="22"/>
        </w:rPr>
        <w:t xml:space="preserve">opinion that the highest and best </w:t>
      </w:r>
      <w:r w:rsidRPr="001B72CE">
        <w:rPr>
          <w:rFonts w:ascii="Times New Roman" w:hAnsi="Times New Roman"/>
          <w:sz w:val="22"/>
        </w:rPr>
        <w:t>use (land only) of</w:t>
      </w:r>
      <w:r w:rsidRPr="00BF3D90">
        <w:rPr>
          <w:rFonts w:ascii="Times New Roman" w:hAnsi="Times New Roman"/>
          <w:sz w:val="22"/>
        </w:rPr>
        <w:t xml:space="preserve"> the subject is </w:t>
      </w:r>
      <w:r w:rsidRPr="000A45BF">
        <w:rPr>
          <w:rFonts w:ascii="Times New Roman" w:hAnsi="Times New Roman"/>
          <w:b/>
          <w:sz w:val="22"/>
        </w:rPr>
        <w:t xml:space="preserve">[INSERT THE HIGHEST AND BEST USE CONCLUSION FOR THE </w:t>
      </w:r>
      <w:r>
        <w:rPr>
          <w:rFonts w:ascii="Times New Roman" w:hAnsi="Times New Roman"/>
          <w:b/>
          <w:sz w:val="22"/>
        </w:rPr>
        <w:t>SALE</w:t>
      </w:r>
      <w:r w:rsidRPr="000A45BF">
        <w:rPr>
          <w:rFonts w:ascii="Times New Roman" w:hAnsi="Times New Roman"/>
          <w:b/>
          <w:sz w:val="22"/>
        </w:rPr>
        <w:t xml:space="preserve"> PARCEL, AND, IF THE </w:t>
      </w:r>
      <w:r>
        <w:rPr>
          <w:rFonts w:ascii="Times New Roman" w:hAnsi="Times New Roman"/>
          <w:b/>
          <w:sz w:val="22"/>
        </w:rPr>
        <w:t>ATF METHOD</w:t>
      </w:r>
      <w:r w:rsidRPr="000A45BF">
        <w:rPr>
          <w:rFonts w:ascii="Times New Roman" w:hAnsi="Times New Roman"/>
          <w:b/>
          <w:sz w:val="22"/>
        </w:rPr>
        <w:t xml:space="preserve"> IS BEING USED, INSERT THE HIGHEST AND BEST USE CONCLUSION FOR THE </w:t>
      </w:r>
      <w:r>
        <w:rPr>
          <w:rFonts w:ascii="Times New Roman" w:hAnsi="Times New Roman"/>
          <w:b/>
          <w:sz w:val="22"/>
        </w:rPr>
        <w:t>PARENT TRACT</w:t>
      </w:r>
      <w:r w:rsidRPr="001B72CE">
        <w:rPr>
          <w:rFonts w:ascii="Times New Roman" w:hAnsi="Times New Roman"/>
          <w:b/>
          <w:sz w:val="22"/>
        </w:rPr>
        <w:t xml:space="preserve">]  </w:t>
      </w:r>
      <w:r w:rsidRPr="001B72CE">
        <w:rPr>
          <w:rFonts w:ascii="Times New Roman" w:hAnsi="Times New Roman"/>
          <w:sz w:val="22"/>
        </w:rPr>
        <w:t xml:space="preserve">The highest and best use (land only) of the </w:t>
      </w:r>
      <w:r>
        <w:rPr>
          <w:rFonts w:ascii="Times New Roman" w:hAnsi="Times New Roman"/>
          <w:sz w:val="22"/>
        </w:rPr>
        <w:t>sale</w:t>
      </w:r>
      <w:r w:rsidRPr="001B72CE">
        <w:rPr>
          <w:rFonts w:ascii="Times New Roman" w:hAnsi="Times New Roman"/>
          <w:sz w:val="22"/>
        </w:rPr>
        <w:t xml:space="preserve"> parcel is limited to use in conjunction with the </w:t>
      </w:r>
      <w:r>
        <w:rPr>
          <w:rFonts w:ascii="Times New Roman" w:hAnsi="Times New Roman"/>
          <w:sz w:val="22"/>
        </w:rPr>
        <w:t>parent tract</w:t>
      </w:r>
      <w:r w:rsidRPr="001B72CE">
        <w:rPr>
          <w:rFonts w:ascii="Times New Roman" w:hAnsi="Times New Roman"/>
          <w:sz w:val="22"/>
        </w:rPr>
        <w:t>.</w:t>
      </w:r>
    </w:p>
    <w:p w14:paraId="78566753" w14:textId="77777777" w:rsidR="00504A2B" w:rsidRPr="00BF3D90" w:rsidRDefault="00504A2B" w:rsidP="009433CF">
      <w:pPr>
        <w:jc w:val="both"/>
        <w:rPr>
          <w:rFonts w:ascii="Times New Roman" w:hAnsi="Times New Roman"/>
          <w:sz w:val="22"/>
        </w:rPr>
      </w:pPr>
    </w:p>
    <w:p w14:paraId="25C6D91C" w14:textId="77777777" w:rsidR="00504A2B" w:rsidRDefault="000C3425" w:rsidP="009433CF">
      <w:pPr>
        <w:jc w:val="both"/>
        <w:rPr>
          <w:rFonts w:ascii="Times New Roman" w:hAnsi="Times New Roman"/>
          <w:b/>
          <w:sz w:val="22"/>
        </w:rPr>
      </w:pPr>
      <w:r w:rsidRPr="00BF3D90">
        <w:rPr>
          <w:rFonts w:ascii="Times New Roman" w:hAnsi="Times New Roman"/>
          <w:b/>
          <w:sz w:val="22"/>
          <w:u w:val="single"/>
        </w:rPr>
        <w:t>Highest and Best Use</w:t>
      </w:r>
      <w:r>
        <w:rPr>
          <w:rFonts w:ascii="Times New Roman" w:hAnsi="Times New Roman"/>
          <w:b/>
          <w:sz w:val="22"/>
          <w:u w:val="single"/>
        </w:rPr>
        <w:t xml:space="preserve"> </w:t>
      </w:r>
      <w:r w:rsidRPr="00BF3D90">
        <w:rPr>
          <w:rFonts w:ascii="Times New Roman" w:hAnsi="Times New Roman"/>
          <w:b/>
          <w:sz w:val="22"/>
          <w:u w:val="single"/>
        </w:rPr>
        <w:t>-</w:t>
      </w:r>
      <w:r>
        <w:rPr>
          <w:rFonts w:ascii="Times New Roman" w:hAnsi="Times New Roman"/>
          <w:b/>
          <w:sz w:val="22"/>
          <w:u w:val="single"/>
        </w:rPr>
        <w:t xml:space="preserve"> </w:t>
      </w:r>
      <w:r w:rsidRPr="00BF3D90">
        <w:rPr>
          <w:rFonts w:ascii="Times New Roman" w:hAnsi="Times New Roman"/>
          <w:b/>
          <w:sz w:val="22"/>
          <w:u w:val="single"/>
        </w:rPr>
        <w:t>As Improved</w:t>
      </w:r>
      <w:r w:rsidRPr="007D7DA8">
        <w:rPr>
          <w:rFonts w:ascii="Times New Roman" w:hAnsi="Times New Roman"/>
          <w:sz w:val="22"/>
        </w:rPr>
        <w:t>:</w:t>
      </w:r>
      <w:r w:rsidRPr="00BF3D90">
        <w:rPr>
          <w:rFonts w:ascii="Times New Roman" w:hAnsi="Times New Roman"/>
          <w:sz w:val="22"/>
        </w:rPr>
        <w:t xml:space="preserve">  </w:t>
      </w:r>
      <w:r w:rsidRPr="00BF3D90">
        <w:rPr>
          <w:rFonts w:ascii="Times New Roman" w:hAnsi="Times New Roman"/>
          <w:b/>
          <w:i/>
          <w:sz w:val="22"/>
        </w:rPr>
        <w:t>(A partial sample is shown.)</w:t>
      </w:r>
      <w:r w:rsidRPr="00BF3D90">
        <w:rPr>
          <w:rFonts w:ascii="Times New Roman" w:hAnsi="Times New Roman"/>
          <w:b/>
          <w:sz w:val="22"/>
        </w:rPr>
        <w:t xml:space="preserve"> </w:t>
      </w:r>
      <w:r w:rsidRPr="00881031">
        <w:rPr>
          <w:rFonts w:ascii="Times New Roman" w:hAnsi="Times New Roman"/>
          <w:sz w:val="22"/>
        </w:rPr>
        <w:t xml:space="preserve">The </w:t>
      </w:r>
      <w:r w:rsidR="00F50ECC">
        <w:rPr>
          <w:rFonts w:ascii="Times New Roman" w:hAnsi="Times New Roman"/>
          <w:sz w:val="22"/>
        </w:rPr>
        <w:t>subject property</w:t>
      </w:r>
      <w:r w:rsidRPr="00881031">
        <w:rPr>
          <w:rFonts w:ascii="Times New Roman" w:hAnsi="Times New Roman"/>
          <w:sz w:val="22"/>
        </w:rPr>
        <w:t xml:space="preserve"> is appraised as effectively vacant land; thus, the highest and best use - as i</w:t>
      </w:r>
      <w:r w:rsidRPr="00BF3D90">
        <w:rPr>
          <w:rFonts w:ascii="Times New Roman" w:hAnsi="Times New Roman"/>
          <w:sz w:val="22"/>
        </w:rPr>
        <w:t>mproved is not applicable in this instance</w:t>
      </w:r>
      <w:r w:rsidRPr="00E034EB">
        <w:rPr>
          <w:rFonts w:ascii="Times New Roman" w:hAnsi="Times New Roman"/>
          <w:sz w:val="22"/>
        </w:rPr>
        <w:t xml:space="preserve">.  </w:t>
      </w:r>
      <w:r w:rsidRPr="00E034EB">
        <w:rPr>
          <w:rFonts w:ascii="Times New Roman" w:hAnsi="Times New Roman"/>
          <w:b/>
          <w:sz w:val="22"/>
        </w:rPr>
        <w:t>[</w:t>
      </w:r>
      <w:r w:rsidR="00862CB3" w:rsidRPr="00E034EB">
        <w:rPr>
          <w:rFonts w:ascii="Times New Roman" w:hAnsi="Times New Roman"/>
          <w:b/>
          <w:sz w:val="22"/>
        </w:rPr>
        <w:t xml:space="preserve">IF APPLICABLE, </w:t>
      </w:r>
      <w:r w:rsidRPr="00E034EB">
        <w:rPr>
          <w:rFonts w:ascii="Times New Roman" w:hAnsi="Times New Roman"/>
          <w:b/>
          <w:sz w:val="22"/>
        </w:rPr>
        <w:t>INSERT THE HIGHEST AND BEST USE – AS IMPROVED CONCL</w:t>
      </w:r>
      <w:r w:rsidRPr="000A45BF">
        <w:rPr>
          <w:rFonts w:ascii="Times New Roman" w:hAnsi="Times New Roman"/>
          <w:b/>
          <w:sz w:val="22"/>
        </w:rPr>
        <w:t xml:space="preserve">USION FOR THE </w:t>
      </w:r>
      <w:r>
        <w:rPr>
          <w:rFonts w:ascii="Times New Roman" w:hAnsi="Times New Roman"/>
          <w:b/>
          <w:sz w:val="22"/>
        </w:rPr>
        <w:t>SALE</w:t>
      </w:r>
      <w:r w:rsidRPr="000A45BF">
        <w:rPr>
          <w:rFonts w:ascii="Times New Roman" w:hAnsi="Times New Roman"/>
          <w:b/>
          <w:sz w:val="22"/>
        </w:rPr>
        <w:t xml:space="preserve"> PARCEL, AND, IF THE </w:t>
      </w:r>
      <w:r>
        <w:rPr>
          <w:rFonts w:ascii="Times New Roman" w:hAnsi="Times New Roman"/>
          <w:b/>
          <w:sz w:val="22"/>
        </w:rPr>
        <w:t>ATF METHOD</w:t>
      </w:r>
      <w:r w:rsidRPr="000A45BF">
        <w:rPr>
          <w:rFonts w:ascii="Times New Roman" w:hAnsi="Times New Roman"/>
          <w:b/>
          <w:sz w:val="22"/>
        </w:rPr>
        <w:t xml:space="preserve"> IS BEING USED, INSERT THE HIGHEST AND BEST USE </w:t>
      </w:r>
      <w:r>
        <w:rPr>
          <w:rFonts w:ascii="Times New Roman" w:hAnsi="Times New Roman"/>
          <w:b/>
          <w:sz w:val="22"/>
        </w:rPr>
        <w:t xml:space="preserve">– AS IMPROVED </w:t>
      </w:r>
      <w:r w:rsidRPr="000A45BF">
        <w:rPr>
          <w:rFonts w:ascii="Times New Roman" w:hAnsi="Times New Roman"/>
          <w:b/>
          <w:sz w:val="22"/>
        </w:rPr>
        <w:t xml:space="preserve">CONCLUSION FOR THE </w:t>
      </w:r>
      <w:r>
        <w:rPr>
          <w:rFonts w:ascii="Times New Roman" w:hAnsi="Times New Roman"/>
          <w:b/>
          <w:sz w:val="22"/>
        </w:rPr>
        <w:t>PARENT TRACT</w:t>
      </w:r>
      <w:r w:rsidRPr="000A45BF">
        <w:rPr>
          <w:rFonts w:ascii="Times New Roman" w:hAnsi="Times New Roman"/>
          <w:b/>
          <w:sz w:val="22"/>
        </w:rPr>
        <w:t>]</w:t>
      </w:r>
    </w:p>
    <w:p w14:paraId="5883DE9D" w14:textId="77777777" w:rsidR="008D4E1A" w:rsidRDefault="008D4E1A" w:rsidP="009433CF">
      <w:pPr>
        <w:jc w:val="both"/>
        <w:rPr>
          <w:rFonts w:ascii="Times New Roman" w:hAnsi="Times New Roman"/>
          <w:b/>
          <w:sz w:val="22"/>
        </w:rPr>
      </w:pPr>
    </w:p>
    <w:p w14:paraId="560005E6" w14:textId="77777777" w:rsidR="00E52510" w:rsidRDefault="008D4E1A" w:rsidP="009433CF">
      <w:pPr>
        <w:jc w:val="both"/>
        <w:rPr>
          <w:rFonts w:ascii="Times New Roman" w:hAnsi="Times New Roman"/>
          <w:sz w:val="22"/>
        </w:rPr>
      </w:pPr>
      <w:r>
        <w:rPr>
          <w:rFonts w:ascii="Times New Roman" w:hAnsi="Times New Roman"/>
          <w:b/>
          <w:sz w:val="22"/>
          <w:u w:val="single"/>
        </w:rPr>
        <w:t>Income Approach</w:t>
      </w:r>
      <w:r w:rsidRPr="007D7DA8">
        <w:rPr>
          <w:rFonts w:ascii="Times New Roman" w:hAnsi="Times New Roman"/>
          <w:sz w:val="22"/>
        </w:rPr>
        <w:t>:</w:t>
      </w:r>
      <w:r w:rsidRPr="004D6622">
        <w:rPr>
          <w:rFonts w:ascii="Times New Roman" w:hAnsi="Times New Roman"/>
          <w:sz w:val="22"/>
        </w:rPr>
        <w:t xml:space="preserve">  </w:t>
      </w:r>
      <w:r>
        <w:rPr>
          <w:rFonts w:ascii="Times New Roman" w:hAnsi="Times New Roman"/>
          <w:b/>
          <w:i/>
          <w:sz w:val="22"/>
        </w:rPr>
        <w:t>(A partial sample is shown.)</w:t>
      </w:r>
      <w:r w:rsidRPr="004D6622">
        <w:rPr>
          <w:rFonts w:ascii="Times New Roman" w:hAnsi="Times New Roman"/>
          <w:sz w:val="22"/>
        </w:rPr>
        <w:t xml:space="preserve">  </w:t>
      </w:r>
      <w:r w:rsidRPr="00006552">
        <w:rPr>
          <w:rFonts w:ascii="Times New Roman" w:hAnsi="Times New Roman"/>
          <w:sz w:val="22"/>
        </w:rPr>
        <w:t xml:space="preserve">The </w:t>
      </w:r>
      <w:r>
        <w:rPr>
          <w:rFonts w:ascii="Times New Roman" w:hAnsi="Times New Roman"/>
          <w:sz w:val="22"/>
        </w:rPr>
        <w:t>I</w:t>
      </w:r>
      <w:r w:rsidRPr="00006552">
        <w:rPr>
          <w:rFonts w:ascii="Times New Roman" w:hAnsi="Times New Roman"/>
          <w:sz w:val="22"/>
        </w:rPr>
        <w:t xml:space="preserve">ncome </w:t>
      </w:r>
      <w:r>
        <w:rPr>
          <w:rFonts w:ascii="Times New Roman" w:hAnsi="Times New Roman"/>
          <w:sz w:val="22"/>
        </w:rPr>
        <w:t>A</w:t>
      </w:r>
      <w:r w:rsidRPr="00006552">
        <w:rPr>
          <w:rFonts w:ascii="Times New Roman" w:hAnsi="Times New Roman"/>
          <w:sz w:val="22"/>
        </w:rPr>
        <w:t xml:space="preserve">pproach is predicated on the assumption that there is a direct relationship between the amount of income a property is capable of earning and its value.  Since the subject is an effectively vacant tract of land that produces no income, the </w:t>
      </w:r>
      <w:r>
        <w:rPr>
          <w:rFonts w:ascii="Times New Roman" w:hAnsi="Times New Roman"/>
          <w:sz w:val="22"/>
        </w:rPr>
        <w:t>I</w:t>
      </w:r>
      <w:r w:rsidRPr="00006552">
        <w:rPr>
          <w:rFonts w:ascii="Times New Roman" w:hAnsi="Times New Roman"/>
          <w:sz w:val="22"/>
        </w:rPr>
        <w:t xml:space="preserve">ncome </w:t>
      </w:r>
      <w:r>
        <w:rPr>
          <w:rFonts w:ascii="Times New Roman" w:hAnsi="Times New Roman"/>
          <w:sz w:val="22"/>
        </w:rPr>
        <w:t>A</w:t>
      </w:r>
      <w:r w:rsidRPr="00006552">
        <w:rPr>
          <w:rFonts w:ascii="Times New Roman" w:hAnsi="Times New Roman"/>
          <w:sz w:val="22"/>
        </w:rPr>
        <w:t>pproach is not considered applicable for this appraisal.</w:t>
      </w:r>
    </w:p>
    <w:p w14:paraId="59EF32BA" w14:textId="77777777" w:rsidR="00E52510" w:rsidRDefault="00E52510" w:rsidP="009433CF">
      <w:pPr>
        <w:jc w:val="both"/>
        <w:rPr>
          <w:rFonts w:ascii="Times New Roman" w:hAnsi="Times New Roman"/>
          <w:sz w:val="22"/>
        </w:rPr>
      </w:pPr>
    </w:p>
    <w:p w14:paraId="4879F22C" w14:textId="77777777" w:rsidR="008D4E1A" w:rsidRPr="00C10D82" w:rsidRDefault="00E52510" w:rsidP="009433CF">
      <w:pPr>
        <w:jc w:val="both"/>
        <w:rPr>
          <w:rFonts w:ascii="Times New Roman" w:hAnsi="Times New Roman"/>
          <w:b/>
          <w:sz w:val="22"/>
        </w:rPr>
      </w:pPr>
      <w:r w:rsidRPr="00C10D82">
        <w:rPr>
          <w:rFonts w:ascii="Times New Roman" w:hAnsi="Times New Roman"/>
          <w:b/>
          <w:sz w:val="22"/>
        </w:rPr>
        <w:t xml:space="preserve">Note:  If applicable, include a </w:t>
      </w:r>
      <w:r w:rsidRPr="00C10D82">
        <w:rPr>
          <w:rFonts w:ascii="Times New Roman" w:hAnsi="Times New Roman"/>
          <w:b/>
          <w:sz w:val="22"/>
          <w:u w:val="single"/>
        </w:rPr>
        <w:t>Value Conclusion via the Income Approach</w:t>
      </w:r>
      <w:r w:rsidRPr="00C10D82">
        <w:rPr>
          <w:rFonts w:ascii="Times New Roman" w:hAnsi="Times New Roman"/>
          <w:b/>
          <w:sz w:val="22"/>
        </w:rPr>
        <w:t xml:space="preserve"> section </w:t>
      </w:r>
      <w:r w:rsidR="00D23461" w:rsidRPr="00C10D82">
        <w:rPr>
          <w:rFonts w:ascii="Times New Roman" w:hAnsi="Times New Roman"/>
          <w:b/>
          <w:sz w:val="22"/>
        </w:rPr>
        <w:t>wherein you state the value conclusion derived via this approach and provide rationale for said value conclusion</w:t>
      </w:r>
      <w:r w:rsidRPr="00C10D82">
        <w:rPr>
          <w:rFonts w:ascii="Times New Roman" w:hAnsi="Times New Roman"/>
          <w:b/>
          <w:sz w:val="22"/>
        </w:rPr>
        <w:t>.</w:t>
      </w:r>
    </w:p>
    <w:p w14:paraId="094C4B58" w14:textId="77777777" w:rsidR="00504A2B" w:rsidRPr="00C10D82" w:rsidRDefault="00504A2B" w:rsidP="00B60B07">
      <w:pPr>
        <w:jc w:val="both"/>
        <w:rPr>
          <w:rFonts w:ascii="Times New Roman" w:hAnsi="Times New Roman"/>
          <w:sz w:val="22"/>
        </w:rPr>
      </w:pPr>
    </w:p>
    <w:p w14:paraId="4EF31BC6" w14:textId="77777777" w:rsidR="00504A2B" w:rsidRPr="00C10D82" w:rsidRDefault="00504A2B" w:rsidP="00B60B07">
      <w:pPr>
        <w:jc w:val="both"/>
        <w:rPr>
          <w:rFonts w:ascii="Times New Roman" w:hAnsi="Times New Roman"/>
          <w:b/>
          <w:i/>
          <w:sz w:val="22"/>
        </w:rPr>
      </w:pPr>
      <w:r w:rsidRPr="00C10D82">
        <w:rPr>
          <w:rFonts w:ascii="Times New Roman" w:hAnsi="Times New Roman"/>
          <w:b/>
          <w:sz w:val="22"/>
          <w:u w:val="single"/>
        </w:rPr>
        <w:t>Cost Approach</w:t>
      </w:r>
      <w:r w:rsidRPr="00C10D82">
        <w:rPr>
          <w:rFonts w:ascii="Times New Roman" w:hAnsi="Times New Roman"/>
          <w:sz w:val="22"/>
        </w:rPr>
        <w:t xml:space="preserve">:  </w:t>
      </w:r>
      <w:r w:rsidRPr="00C10D82">
        <w:rPr>
          <w:rFonts w:ascii="Times New Roman" w:hAnsi="Times New Roman"/>
          <w:b/>
          <w:i/>
          <w:sz w:val="22"/>
        </w:rPr>
        <w:t>(A partial sample is shown.)</w:t>
      </w:r>
      <w:r w:rsidRPr="00C10D82">
        <w:rPr>
          <w:rFonts w:ascii="Times New Roman" w:hAnsi="Times New Roman"/>
          <w:b/>
          <w:sz w:val="22"/>
        </w:rPr>
        <w:t xml:space="preserve"> </w:t>
      </w:r>
      <w:r w:rsidR="004066B3" w:rsidRPr="00C10D82">
        <w:rPr>
          <w:rFonts w:ascii="Times New Roman" w:hAnsi="Times New Roman"/>
          <w:b/>
          <w:sz w:val="22"/>
        </w:rPr>
        <w:t xml:space="preserve"> </w:t>
      </w:r>
      <w:r w:rsidR="00286F4D" w:rsidRPr="00C10D82">
        <w:rPr>
          <w:rFonts w:ascii="Times New Roman" w:hAnsi="Times New Roman"/>
          <w:sz w:val="22"/>
        </w:rPr>
        <w:t xml:space="preserve">The Cost Approach is based upon the understanding that market participants relate value to cost.  It is typically applicable in the valuation of properties featuring physical improvements which contribute substantially to the overall value of the property under appraisement.  </w:t>
      </w:r>
      <w:r w:rsidRPr="00C10D82">
        <w:rPr>
          <w:rFonts w:ascii="Times New Roman" w:hAnsi="Times New Roman"/>
          <w:sz w:val="22"/>
        </w:rPr>
        <w:t xml:space="preserve">The </w:t>
      </w:r>
      <w:r w:rsidR="00FC2B05" w:rsidRPr="00C10D82">
        <w:rPr>
          <w:rFonts w:ascii="Times New Roman" w:hAnsi="Times New Roman"/>
          <w:sz w:val="22"/>
        </w:rPr>
        <w:t>subject</w:t>
      </w:r>
      <w:r w:rsidR="006D1987" w:rsidRPr="00C10D82">
        <w:rPr>
          <w:rFonts w:ascii="Times New Roman" w:hAnsi="Times New Roman"/>
          <w:sz w:val="22"/>
        </w:rPr>
        <w:t xml:space="preserve"> </w:t>
      </w:r>
      <w:r w:rsidRPr="00C10D82">
        <w:rPr>
          <w:rFonts w:ascii="Times New Roman" w:hAnsi="Times New Roman"/>
          <w:sz w:val="22"/>
        </w:rPr>
        <w:t xml:space="preserve">is an effectively vacant tract of land with no buildings constructed thereon; therefore, the Cost Approach is not considered applicable for this appraisal.  </w:t>
      </w:r>
      <w:r w:rsidRPr="00C10D82">
        <w:rPr>
          <w:rFonts w:ascii="Times New Roman" w:hAnsi="Times New Roman"/>
          <w:b/>
          <w:i/>
          <w:sz w:val="22"/>
        </w:rPr>
        <w:t>(A limited</w:t>
      </w:r>
      <w:r w:rsidR="00FC10EC" w:rsidRPr="00C10D82">
        <w:rPr>
          <w:rFonts w:ascii="Times New Roman" w:hAnsi="Times New Roman"/>
          <w:b/>
          <w:i/>
          <w:sz w:val="22"/>
        </w:rPr>
        <w:t xml:space="preserve"> </w:t>
      </w:r>
      <w:r w:rsidR="0024027B" w:rsidRPr="00C10D82">
        <w:rPr>
          <w:rFonts w:ascii="Times New Roman" w:hAnsi="Times New Roman"/>
          <w:b/>
          <w:i/>
          <w:sz w:val="22"/>
        </w:rPr>
        <w:t>version</w:t>
      </w:r>
      <w:r w:rsidRPr="00C10D82">
        <w:rPr>
          <w:rFonts w:ascii="Times New Roman" w:hAnsi="Times New Roman"/>
          <w:b/>
          <w:i/>
          <w:sz w:val="22"/>
        </w:rPr>
        <w:t xml:space="preserve"> of the </w:t>
      </w:r>
      <w:r w:rsidRPr="00C10D82">
        <w:rPr>
          <w:rFonts w:ascii="Times New Roman" w:hAnsi="Times New Roman"/>
          <w:b/>
          <w:i/>
          <w:sz w:val="22"/>
        </w:rPr>
        <w:lastRenderedPageBreak/>
        <w:t xml:space="preserve">Cost Approach may be used, if applicable.  Provide a detailed description of the improvements, calculations for the </w:t>
      </w:r>
      <w:r w:rsidR="000267CD" w:rsidRPr="00C10D82">
        <w:rPr>
          <w:rFonts w:ascii="Times New Roman" w:hAnsi="Times New Roman"/>
          <w:b/>
          <w:i/>
          <w:sz w:val="22"/>
        </w:rPr>
        <w:t>depreciated cost</w:t>
      </w:r>
      <w:r w:rsidRPr="00C10D82">
        <w:rPr>
          <w:rFonts w:ascii="Times New Roman" w:hAnsi="Times New Roman"/>
          <w:b/>
          <w:i/>
          <w:sz w:val="22"/>
        </w:rPr>
        <w:t xml:space="preserve"> of the improvements</w:t>
      </w:r>
      <w:r w:rsidR="000267CD" w:rsidRPr="00C10D82">
        <w:rPr>
          <w:rFonts w:ascii="Times New Roman" w:hAnsi="Times New Roman"/>
          <w:b/>
          <w:i/>
          <w:sz w:val="22"/>
        </w:rPr>
        <w:t xml:space="preserve"> upon the sale parcel(s),</w:t>
      </w:r>
      <w:r w:rsidRPr="00C10D82">
        <w:rPr>
          <w:rFonts w:ascii="Times New Roman" w:hAnsi="Times New Roman"/>
          <w:b/>
          <w:i/>
          <w:sz w:val="22"/>
        </w:rPr>
        <w:t xml:space="preserve"> and sources of the cost estimates</w:t>
      </w:r>
      <w:r w:rsidR="003B18F9" w:rsidRPr="00C10D82">
        <w:rPr>
          <w:rFonts w:ascii="Times New Roman" w:hAnsi="Times New Roman"/>
          <w:b/>
          <w:i/>
          <w:sz w:val="22"/>
        </w:rPr>
        <w:t xml:space="preserve">, </w:t>
      </w:r>
      <w:r w:rsidR="008239A9" w:rsidRPr="00C10D82">
        <w:rPr>
          <w:rFonts w:ascii="Times New Roman" w:hAnsi="Times New Roman"/>
          <w:b/>
          <w:i/>
          <w:color w:val="000000"/>
          <w:sz w:val="22"/>
          <w:szCs w:val="22"/>
        </w:rPr>
        <w:t>e</w:t>
      </w:r>
      <w:r w:rsidRPr="00C10D82">
        <w:rPr>
          <w:rFonts w:ascii="Times New Roman" w:hAnsi="Times New Roman"/>
          <w:b/>
          <w:i/>
          <w:color w:val="000000"/>
          <w:sz w:val="22"/>
          <w:szCs w:val="22"/>
        </w:rPr>
        <w:t>.</w:t>
      </w:r>
      <w:r w:rsidR="008239A9" w:rsidRPr="00C10D82">
        <w:rPr>
          <w:rFonts w:ascii="Times New Roman" w:hAnsi="Times New Roman"/>
          <w:b/>
          <w:i/>
          <w:color w:val="000000"/>
          <w:sz w:val="22"/>
          <w:szCs w:val="22"/>
        </w:rPr>
        <w:t>g.,</w:t>
      </w:r>
      <w:r w:rsidRPr="00C10D82">
        <w:rPr>
          <w:rFonts w:ascii="Times New Roman" w:hAnsi="Times New Roman"/>
          <w:b/>
          <w:i/>
          <w:color w:val="000000"/>
          <w:sz w:val="22"/>
          <w:szCs w:val="22"/>
        </w:rPr>
        <w:t xml:space="preserve"> Marshall Valuat</w:t>
      </w:r>
      <w:r w:rsidR="003B18F9" w:rsidRPr="00C10D82">
        <w:rPr>
          <w:rFonts w:ascii="Times New Roman" w:hAnsi="Times New Roman"/>
          <w:b/>
          <w:i/>
          <w:color w:val="000000"/>
          <w:sz w:val="22"/>
          <w:szCs w:val="22"/>
        </w:rPr>
        <w:t>ion Service, private contractors.)</w:t>
      </w:r>
    </w:p>
    <w:p w14:paraId="5F7D6C98" w14:textId="77777777" w:rsidR="009A143C" w:rsidRPr="00C10D82" w:rsidRDefault="009A143C" w:rsidP="008D4E1A">
      <w:pPr>
        <w:jc w:val="both"/>
        <w:rPr>
          <w:rFonts w:ascii="Times New Roman" w:hAnsi="Times New Roman"/>
          <w:sz w:val="22"/>
        </w:rPr>
      </w:pPr>
    </w:p>
    <w:p w14:paraId="69BBF21C" w14:textId="77777777" w:rsidR="00E52510" w:rsidRPr="007621A9" w:rsidRDefault="00E52510" w:rsidP="008D4E1A">
      <w:pPr>
        <w:jc w:val="both"/>
        <w:rPr>
          <w:rFonts w:ascii="Times New Roman" w:hAnsi="Times New Roman"/>
          <w:sz w:val="22"/>
        </w:rPr>
      </w:pPr>
      <w:r w:rsidRPr="00C10D82">
        <w:rPr>
          <w:rFonts w:ascii="Times New Roman" w:hAnsi="Times New Roman"/>
          <w:b/>
          <w:sz w:val="22"/>
        </w:rPr>
        <w:t xml:space="preserve">Note:  If applicable, include a </w:t>
      </w:r>
      <w:r w:rsidRPr="00C10D82">
        <w:rPr>
          <w:rFonts w:ascii="Times New Roman" w:hAnsi="Times New Roman"/>
          <w:b/>
          <w:sz w:val="22"/>
          <w:u w:val="single"/>
        </w:rPr>
        <w:t xml:space="preserve">Value Conclusion via the </w:t>
      </w:r>
      <w:r w:rsidR="007621A9" w:rsidRPr="00C10D82">
        <w:rPr>
          <w:rFonts w:ascii="Times New Roman" w:hAnsi="Times New Roman"/>
          <w:b/>
          <w:sz w:val="22"/>
          <w:u w:val="single"/>
        </w:rPr>
        <w:t>Cost</w:t>
      </w:r>
      <w:r w:rsidRPr="00C10D82">
        <w:rPr>
          <w:rFonts w:ascii="Times New Roman" w:hAnsi="Times New Roman"/>
          <w:b/>
          <w:sz w:val="22"/>
          <w:u w:val="single"/>
        </w:rPr>
        <w:t xml:space="preserve"> Approach</w:t>
      </w:r>
      <w:r w:rsidRPr="00C10D82">
        <w:rPr>
          <w:rFonts w:ascii="Times New Roman" w:hAnsi="Times New Roman"/>
          <w:b/>
          <w:sz w:val="22"/>
        </w:rPr>
        <w:t xml:space="preserve"> section </w:t>
      </w:r>
      <w:r w:rsidR="00D23461" w:rsidRPr="00C10D82">
        <w:rPr>
          <w:rFonts w:ascii="Times New Roman" w:hAnsi="Times New Roman"/>
          <w:b/>
          <w:sz w:val="22"/>
        </w:rPr>
        <w:t>wherein you</w:t>
      </w:r>
      <w:r w:rsidRPr="00C10D82">
        <w:rPr>
          <w:rFonts w:ascii="Times New Roman" w:hAnsi="Times New Roman"/>
          <w:b/>
          <w:sz w:val="22"/>
        </w:rPr>
        <w:t xml:space="preserve"> </w:t>
      </w:r>
      <w:r w:rsidR="00D23461" w:rsidRPr="00C10D82">
        <w:rPr>
          <w:rFonts w:ascii="Times New Roman" w:hAnsi="Times New Roman"/>
          <w:b/>
          <w:sz w:val="22"/>
        </w:rPr>
        <w:t xml:space="preserve">state the value conclusion derived via this approach and provide rationale for said value conclusion.  </w:t>
      </w:r>
    </w:p>
    <w:p w14:paraId="6A4415C7" w14:textId="77777777" w:rsidR="007621A9" w:rsidRPr="007621A9" w:rsidRDefault="007621A9" w:rsidP="008D4E1A">
      <w:pPr>
        <w:jc w:val="both"/>
        <w:rPr>
          <w:rFonts w:ascii="Times New Roman" w:hAnsi="Times New Roman"/>
          <w:sz w:val="22"/>
        </w:rPr>
      </w:pPr>
    </w:p>
    <w:p w14:paraId="51046BED" w14:textId="77777777" w:rsidR="009A143C" w:rsidRDefault="009A143C" w:rsidP="009A143C">
      <w:pPr>
        <w:jc w:val="both"/>
        <w:rPr>
          <w:rFonts w:ascii="Times New Roman" w:hAnsi="Times New Roman"/>
          <w:sz w:val="22"/>
        </w:rPr>
      </w:pPr>
      <w:r>
        <w:rPr>
          <w:rFonts w:ascii="Times New Roman" w:hAnsi="Times New Roman"/>
          <w:b/>
          <w:sz w:val="22"/>
          <w:u w:val="single"/>
        </w:rPr>
        <w:t>Sales Comparison Approach - Land Only</w:t>
      </w:r>
      <w:r w:rsidRPr="007D7DA8">
        <w:rPr>
          <w:rFonts w:ascii="Times New Roman" w:hAnsi="Times New Roman"/>
          <w:sz w:val="22"/>
        </w:rPr>
        <w:t>:</w:t>
      </w:r>
      <w:r>
        <w:rPr>
          <w:rFonts w:ascii="Times New Roman" w:hAnsi="Times New Roman"/>
          <w:sz w:val="22"/>
        </w:rPr>
        <w:t xml:space="preserve">  </w:t>
      </w:r>
      <w:r>
        <w:rPr>
          <w:rFonts w:ascii="Times New Roman" w:hAnsi="Times New Roman"/>
          <w:b/>
          <w:i/>
          <w:sz w:val="22"/>
        </w:rPr>
        <w:t>(A partial sample is shown.)</w:t>
      </w:r>
      <w:r w:rsidRPr="004D6622">
        <w:rPr>
          <w:rFonts w:ascii="Times New Roman" w:hAnsi="Times New Roman"/>
          <w:sz w:val="22"/>
        </w:rPr>
        <w:t xml:space="preserve">  </w:t>
      </w:r>
      <w:r>
        <w:rPr>
          <w:rFonts w:ascii="Times New Roman" w:hAnsi="Times New Roman"/>
          <w:sz w:val="22"/>
        </w:rPr>
        <w:t xml:space="preserve">The primary principle upon which the Sales Comparison Approach is based </w:t>
      </w:r>
      <w:r w:rsidRPr="006C57BC">
        <w:rPr>
          <w:rFonts w:ascii="Times New Roman" w:hAnsi="Times New Roman"/>
          <w:sz w:val="22"/>
        </w:rPr>
        <w:t>is</w:t>
      </w:r>
      <w:r>
        <w:rPr>
          <w:rFonts w:ascii="Times New Roman" w:hAnsi="Times New Roman"/>
          <w:sz w:val="22"/>
        </w:rPr>
        <w:t xml:space="preserve"> the principle of substitution.  </w:t>
      </w:r>
      <w:r w:rsidRPr="006C57BC">
        <w:rPr>
          <w:rFonts w:ascii="Times New Roman" w:hAnsi="Times New Roman"/>
          <w:sz w:val="22"/>
        </w:rPr>
        <w:t>This principle recognizes that the value of the subject property is set by the price that would be paid for a substitute property of equal desirability.</w:t>
      </w:r>
      <w:r>
        <w:rPr>
          <w:rFonts w:ascii="Times New Roman" w:hAnsi="Times New Roman"/>
          <w:sz w:val="22"/>
        </w:rPr>
        <w:t xml:space="preserve">  </w:t>
      </w:r>
      <w:r w:rsidR="00642711">
        <w:rPr>
          <w:rFonts w:ascii="Times New Roman" w:hAnsi="Times New Roman"/>
          <w:sz w:val="22"/>
        </w:rPr>
        <w:t>It</w:t>
      </w:r>
      <w:r w:rsidRPr="006C57BC">
        <w:rPr>
          <w:rFonts w:ascii="Times New Roman" w:hAnsi="Times New Roman"/>
          <w:sz w:val="22"/>
        </w:rPr>
        <w:t xml:space="preserve"> assumes rational and prudent behavior</w:t>
      </w:r>
      <w:r>
        <w:rPr>
          <w:rFonts w:ascii="Times New Roman" w:hAnsi="Times New Roman"/>
          <w:sz w:val="22"/>
        </w:rPr>
        <w:t xml:space="preserve"> </w:t>
      </w:r>
      <w:r w:rsidRPr="006C57BC">
        <w:rPr>
          <w:rFonts w:ascii="Times New Roman" w:hAnsi="Times New Roman"/>
          <w:sz w:val="22"/>
        </w:rPr>
        <w:t xml:space="preserve">by participants in the market, with no extraordinary costs due to the amount of time the property is listed for sale on the market. </w:t>
      </w:r>
      <w:r>
        <w:rPr>
          <w:rFonts w:ascii="Times New Roman" w:hAnsi="Times New Roman"/>
          <w:sz w:val="22"/>
        </w:rPr>
        <w:t xml:space="preserve"> </w:t>
      </w:r>
      <w:r w:rsidRPr="006C57BC">
        <w:rPr>
          <w:rFonts w:ascii="Times New Roman" w:hAnsi="Times New Roman"/>
          <w:sz w:val="22"/>
        </w:rPr>
        <w:t xml:space="preserve">The activity in the market directly affects the principle of substitution.  The quality and quantity of the comparable sales used in the </w:t>
      </w:r>
      <w:r>
        <w:rPr>
          <w:rFonts w:ascii="Times New Roman" w:hAnsi="Times New Roman"/>
          <w:sz w:val="22"/>
        </w:rPr>
        <w:t>Sales Comparison Approach</w:t>
      </w:r>
      <w:r w:rsidRPr="006C57BC">
        <w:rPr>
          <w:rFonts w:ascii="Times New Roman" w:hAnsi="Times New Roman"/>
          <w:sz w:val="22"/>
        </w:rPr>
        <w:t xml:space="preserve"> must be analyzed for credible results.</w:t>
      </w:r>
      <w:r>
        <w:rPr>
          <w:rFonts w:ascii="Times New Roman" w:hAnsi="Times New Roman"/>
          <w:sz w:val="22"/>
        </w:rPr>
        <w:t xml:space="preserve">  </w:t>
      </w:r>
    </w:p>
    <w:p w14:paraId="31AD4DDF" w14:textId="77777777" w:rsidR="009A143C" w:rsidRDefault="009A143C" w:rsidP="009A143C">
      <w:pPr>
        <w:jc w:val="both"/>
        <w:rPr>
          <w:rFonts w:ascii="Times New Roman" w:hAnsi="Times New Roman"/>
          <w:sz w:val="22"/>
        </w:rPr>
      </w:pPr>
    </w:p>
    <w:p w14:paraId="609137A1" w14:textId="14848496" w:rsidR="009A143C" w:rsidRDefault="009A143C" w:rsidP="009A143C">
      <w:pPr>
        <w:jc w:val="both"/>
        <w:rPr>
          <w:rFonts w:ascii="Times New Roman" w:hAnsi="Times New Roman"/>
          <w:sz w:val="22"/>
        </w:rPr>
      </w:pPr>
      <w:r>
        <w:rPr>
          <w:rFonts w:ascii="Times New Roman" w:hAnsi="Times New Roman"/>
          <w:b/>
          <w:i/>
          <w:sz w:val="22"/>
        </w:rPr>
        <w:t>Sales Comparison Approach</w:t>
      </w:r>
      <w:r>
        <w:rPr>
          <w:rFonts w:ascii="Times New Roman" w:hAnsi="Times New Roman"/>
          <w:sz w:val="22"/>
        </w:rPr>
        <w:t xml:space="preserve"> is defined </w:t>
      </w:r>
      <w:r w:rsidR="00C62C48" w:rsidRPr="00C62C48">
        <w:rPr>
          <w:rFonts w:ascii="Times New Roman" w:hAnsi="Times New Roman"/>
          <w:sz w:val="22"/>
        </w:rPr>
        <w:t xml:space="preserve">by the Appraisal Institute </w:t>
      </w:r>
      <w:r w:rsidR="00C62C48">
        <w:rPr>
          <w:rFonts w:ascii="Times New Roman" w:hAnsi="Times New Roman"/>
          <w:sz w:val="22"/>
        </w:rPr>
        <w:t>in</w:t>
      </w:r>
      <w:r>
        <w:rPr>
          <w:rFonts w:ascii="Times New Roman" w:hAnsi="Times New Roman"/>
          <w:sz w:val="22"/>
        </w:rPr>
        <w:t xml:space="preserve"> </w:t>
      </w:r>
      <w:r>
        <w:rPr>
          <w:rFonts w:ascii="Times New Roman" w:hAnsi="Times New Roman"/>
          <w:sz w:val="22"/>
          <w:u w:val="single"/>
        </w:rPr>
        <w:t>The Dictionary of Real Estate Appraisal</w:t>
      </w:r>
      <w:r>
        <w:rPr>
          <w:rFonts w:ascii="Times New Roman" w:hAnsi="Times New Roman"/>
          <w:sz w:val="22"/>
        </w:rPr>
        <w:t xml:space="preserve">, </w:t>
      </w:r>
      <w:r w:rsidR="00693A96" w:rsidRPr="00693A96">
        <w:rPr>
          <w:rFonts w:ascii="Times New Roman" w:hAnsi="Times New Roman"/>
          <w:sz w:val="22"/>
          <w:highlight w:val="yellow"/>
        </w:rPr>
        <w:t>7</w:t>
      </w:r>
      <w:r w:rsidR="00693A96" w:rsidRPr="00693A96">
        <w:rPr>
          <w:rFonts w:ascii="Times New Roman" w:hAnsi="Times New Roman"/>
          <w:sz w:val="22"/>
          <w:highlight w:val="yellow"/>
          <w:vertAlign w:val="superscript"/>
        </w:rPr>
        <w:t>th</w:t>
      </w:r>
      <w:r w:rsidR="00693A96" w:rsidRPr="00693A96">
        <w:rPr>
          <w:rFonts w:ascii="Times New Roman" w:hAnsi="Times New Roman"/>
          <w:sz w:val="22"/>
          <w:highlight w:val="yellow"/>
        </w:rPr>
        <w:t xml:space="preserve"> Edition, </w:t>
      </w:r>
      <w:r w:rsidR="00693A96" w:rsidRPr="00693A96">
        <w:rPr>
          <w:rFonts w:ascii="Times New Roman" w:hAnsi="Times New Roman"/>
          <w:bCs/>
          <w:sz w:val="22"/>
          <w:highlight w:val="yellow"/>
        </w:rPr>
        <w:t>© 2022</w:t>
      </w:r>
      <w:r>
        <w:rPr>
          <w:rFonts w:ascii="Times New Roman" w:hAnsi="Times New Roman"/>
          <w:sz w:val="22"/>
        </w:rPr>
        <w:t xml:space="preserve"> as: </w:t>
      </w:r>
    </w:p>
    <w:p w14:paraId="3E10109A" w14:textId="77777777" w:rsidR="009A143C" w:rsidRDefault="009A143C" w:rsidP="009A143C">
      <w:pPr>
        <w:ind w:firstLine="321"/>
        <w:jc w:val="both"/>
        <w:rPr>
          <w:rFonts w:ascii="Times New Roman" w:hAnsi="Times New Roman"/>
          <w:sz w:val="22"/>
        </w:rPr>
      </w:pPr>
    </w:p>
    <w:p w14:paraId="0959BA1E" w14:textId="4F8ABA7B" w:rsidR="009A143C" w:rsidRDefault="00693A96" w:rsidP="00565229">
      <w:pPr>
        <w:ind w:left="360" w:right="360"/>
        <w:jc w:val="both"/>
        <w:rPr>
          <w:rFonts w:ascii="Times New Roman" w:hAnsi="Times New Roman"/>
          <w:sz w:val="22"/>
        </w:rPr>
      </w:pPr>
      <w:r w:rsidRPr="00693A96">
        <w:rPr>
          <w:rFonts w:ascii="Times New Roman" w:hAnsi="Times New Roman"/>
          <w:sz w:val="22"/>
          <w:highlight w:val="yellow"/>
        </w:rPr>
        <w:t>The process of deriving a value indication for the subject property by comparing sales of similar properties to the property being appraised, identifying appropriate units of comparison, and making adjustments to the sale prices (or unit prices, as appropriate) of the comparable properties based on relevant, market-derived elements of comparison.  The sales comparison approach may be used to value improved properties, vacant land, or land being considered as though vacant when an adequate supply of comparable sales is available.</w:t>
      </w:r>
    </w:p>
    <w:p w14:paraId="5245C007" w14:textId="77777777" w:rsidR="009A143C" w:rsidRDefault="009A143C" w:rsidP="009A143C">
      <w:pPr>
        <w:jc w:val="both"/>
        <w:rPr>
          <w:rFonts w:ascii="Times New Roman" w:hAnsi="Times New Roman"/>
          <w:sz w:val="22"/>
        </w:rPr>
      </w:pPr>
    </w:p>
    <w:p w14:paraId="58E4B00C" w14:textId="77777777" w:rsidR="009A143C" w:rsidRDefault="009A143C" w:rsidP="009A143C">
      <w:pPr>
        <w:jc w:val="both"/>
        <w:rPr>
          <w:rFonts w:ascii="Times New Roman" w:hAnsi="Times New Roman"/>
          <w:sz w:val="22"/>
        </w:rPr>
      </w:pPr>
      <w:r>
        <w:rPr>
          <w:rFonts w:ascii="Times New Roman" w:hAnsi="Times New Roman"/>
          <w:sz w:val="22"/>
        </w:rPr>
        <w:t>The Sales Comparison Approach may be used to value improved properties, vacant land, or land being considered as though vacant</w:t>
      </w:r>
      <w:r w:rsidR="00642711">
        <w:rPr>
          <w:rFonts w:ascii="Times New Roman" w:hAnsi="Times New Roman"/>
          <w:sz w:val="22"/>
        </w:rPr>
        <w:t>.  I</w:t>
      </w:r>
      <w:r>
        <w:rPr>
          <w:rFonts w:ascii="Times New Roman" w:hAnsi="Times New Roman"/>
          <w:sz w:val="22"/>
        </w:rPr>
        <w:t xml:space="preserve">t is the most common and preferred method of land valuation when an adequate supply of comparable sales is available.  </w:t>
      </w:r>
    </w:p>
    <w:p w14:paraId="58429E97" w14:textId="77777777" w:rsidR="009A143C" w:rsidRDefault="009A143C" w:rsidP="009A143C">
      <w:pPr>
        <w:tabs>
          <w:tab w:val="left" w:pos="321"/>
          <w:tab w:val="left" w:pos="630"/>
          <w:tab w:val="left" w:pos="5390"/>
        </w:tabs>
        <w:jc w:val="both"/>
        <w:rPr>
          <w:rFonts w:ascii="Times New Roman" w:hAnsi="Times New Roman"/>
          <w:sz w:val="22"/>
        </w:rPr>
      </w:pPr>
    </w:p>
    <w:p w14:paraId="0ECAE5B8" w14:textId="77777777" w:rsidR="009A143C" w:rsidRPr="00D96B8A" w:rsidRDefault="009A143C" w:rsidP="009A143C">
      <w:pPr>
        <w:jc w:val="both"/>
        <w:rPr>
          <w:rFonts w:ascii="Times New Roman" w:hAnsi="Times New Roman"/>
          <w:sz w:val="22"/>
        </w:rPr>
      </w:pPr>
      <w:r w:rsidRPr="00D96B8A">
        <w:rPr>
          <w:rFonts w:ascii="Times New Roman" w:hAnsi="Times New Roman"/>
          <w:sz w:val="22"/>
        </w:rPr>
        <w:t>The Sales Comparison Approach utilizes sales of properties similar to the</w:t>
      </w:r>
      <w:r>
        <w:rPr>
          <w:rFonts w:ascii="Times New Roman" w:hAnsi="Times New Roman"/>
          <w:sz w:val="22"/>
        </w:rPr>
        <w:t xml:space="preserve"> s</w:t>
      </w:r>
      <w:r w:rsidRPr="00D96B8A">
        <w:rPr>
          <w:rFonts w:ascii="Times New Roman" w:hAnsi="Times New Roman"/>
          <w:sz w:val="22"/>
        </w:rPr>
        <w:t>ubject</w:t>
      </w:r>
      <w:r>
        <w:rPr>
          <w:rFonts w:ascii="Times New Roman" w:hAnsi="Times New Roman"/>
          <w:sz w:val="22"/>
        </w:rPr>
        <w:t xml:space="preserve"> a</w:t>
      </w:r>
      <w:r w:rsidRPr="00D96B8A">
        <w:rPr>
          <w:rFonts w:ascii="Times New Roman" w:hAnsi="Times New Roman"/>
          <w:sz w:val="22"/>
        </w:rPr>
        <w:t>s</w:t>
      </w:r>
      <w:r>
        <w:rPr>
          <w:rFonts w:ascii="Times New Roman" w:hAnsi="Times New Roman"/>
          <w:sz w:val="22"/>
        </w:rPr>
        <w:t xml:space="preserve"> </w:t>
      </w:r>
      <w:r w:rsidRPr="00D96B8A">
        <w:rPr>
          <w:rFonts w:ascii="Times New Roman" w:hAnsi="Times New Roman"/>
          <w:sz w:val="22"/>
        </w:rPr>
        <w:t>the</w:t>
      </w:r>
      <w:r>
        <w:rPr>
          <w:rFonts w:ascii="Times New Roman" w:hAnsi="Times New Roman"/>
          <w:sz w:val="22"/>
        </w:rPr>
        <w:t xml:space="preserve"> </w:t>
      </w:r>
      <w:r w:rsidRPr="00D96B8A">
        <w:rPr>
          <w:rFonts w:ascii="Times New Roman" w:hAnsi="Times New Roman"/>
          <w:sz w:val="22"/>
        </w:rPr>
        <w:t>basis</w:t>
      </w:r>
      <w:r>
        <w:rPr>
          <w:rFonts w:ascii="Times New Roman" w:hAnsi="Times New Roman"/>
          <w:sz w:val="22"/>
        </w:rPr>
        <w:t xml:space="preserve"> </w:t>
      </w:r>
      <w:r w:rsidRPr="00D96B8A">
        <w:rPr>
          <w:rFonts w:ascii="Times New Roman" w:hAnsi="Times New Roman"/>
          <w:sz w:val="22"/>
        </w:rPr>
        <w:t>for</w:t>
      </w:r>
      <w:r>
        <w:rPr>
          <w:rFonts w:ascii="Times New Roman" w:hAnsi="Times New Roman"/>
          <w:sz w:val="22"/>
        </w:rPr>
        <w:t xml:space="preserve"> </w:t>
      </w:r>
      <w:r w:rsidRPr="00D96B8A">
        <w:rPr>
          <w:rFonts w:ascii="Times New Roman" w:hAnsi="Times New Roman"/>
          <w:sz w:val="22"/>
        </w:rPr>
        <w:t>an</w:t>
      </w:r>
      <w:r>
        <w:rPr>
          <w:rFonts w:ascii="Times New Roman" w:hAnsi="Times New Roman"/>
          <w:sz w:val="22"/>
        </w:rPr>
        <w:t xml:space="preserve"> </w:t>
      </w:r>
      <w:r w:rsidRPr="00D96B8A">
        <w:rPr>
          <w:rFonts w:ascii="Times New Roman" w:hAnsi="Times New Roman"/>
          <w:sz w:val="22"/>
        </w:rPr>
        <w:t>indication</w:t>
      </w:r>
      <w:r>
        <w:rPr>
          <w:rFonts w:ascii="Times New Roman" w:hAnsi="Times New Roman"/>
          <w:sz w:val="22"/>
        </w:rPr>
        <w:t xml:space="preserve"> </w:t>
      </w:r>
      <w:r w:rsidRPr="00D96B8A">
        <w:rPr>
          <w:rFonts w:ascii="Times New Roman" w:hAnsi="Times New Roman"/>
          <w:sz w:val="22"/>
        </w:rPr>
        <w:t>of</w:t>
      </w:r>
      <w:r>
        <w:rPr>
          <w:rFonts w:ascii="Times New Roman" w:hAnsi="Times New Roman"/>
          <w:sz w:val="22"/>
        </w:rPr>
        <w:t xml:space="preserve"> </w:t>
      </w:r>
      <w:r w:rsidRPr="00D96B8A">
        <w:rPr>
          <w:rFonts w:ascii="Times New Roman" w:hAnsi="Times New Roman"/>
          <w:sz w:val="22"/>
        </w:rPr>
        <w:t>market</w:t>
      </w:r>
      <w:r>
        <w:rPr>
          <w:rFonts w:ascii="Times New Roman" w:hAnsi="Times New Roman"/>
          <w:sz w:val="22"/>
        </w:rPr>
        <w:t xml:space="preserve"> </w:t>
      </w:r>
      <w:r w:rsidRPr="00D96B8A">
        <w:rPr>
          <w:rFonts w:ascii="Times New Roman" w:hAnsi="Times New Roman"/>
          <w:sz w:val="22"/>
        </w:rPr>
        <w:t xml:space="preserve">value. </w:t>
      </w:r>
      <w:r>
        <w:rPr>
          <w:rFonts w:ascii="Times New Roman" w:hAnsi="Times New Roman"/>
          <w:sz w:val="22"/>
        </w:rPr>
        <w:t xml:space="preserve"> </w:t>
      </w:r>
      <w:r w:rsidRPr="00D96B8A">
        <w:rPr>
          <w:rFonts w:ascii="Times New Roman" w:hAnsi="Times New Roman"/>
          <w:sz w:val="22"/>
        </w:rPr>
        <w:t xml:space="preserve">Direct comparison is made between each sale and the subject on an item-by-item basis. </w:t>
      </w:r>
      <w:r>
        <w:rPr>
          <w:rFonts w:ascii="Times New Roman" w:hAnsi="Times New Roman"/>
          <w:sz w:val="22"/>
        </w:rPr>
        <w:t xml:space="preserve"> </w:t>
      </w:r>
      <w:r w:rsidRPr="00D96B8A">
        <w:rPr>
          <w:rFonts w:ascii="Times New Roman" w:hAnsi="Times New Roman"/>
          <w:sz w:val="22"/>
        </w:rPr>
        <w:t xml:space="preserve">Adjustments are made to the sale price of the comparable property to arrive at an indication of what it would have sold for had it been essentially the same as the subject property. </w:t>
      </w:r>
      <w:r>
        <w:rPr>
          <w:rFonts w:ascii="Times New Roman" w:hAnsi="Times New Roman"/>
          <w:sz w:val="22"/>
        </w:rPr>
        <w:t xml:space="preserve"> </w:t>
      </w:r>
      <w:r w:rsidRPr="00D96B8A">
        <w:rPr>
          <w:rFonts w:ascii="Times New Roman" w:hAnsi="Times New Roman"/>
          <w:sz w:val="22"/>
        </w:rPr>
        <w:t>These adjusted prices are then reconciled into an indication of value for the subject property.</w:t>
      </w:r>
    </w:p>
    <w:p w14:paraId="18DB75AC" w14:textId="77777777" w:rsidR="009A143C" w:rsidRDefault="009A143C" w:rsidP="009A143C">
      <w:pPr>
        <w:tabs>
          <w:tab w:val="left" w:pos="321"/>
          <w:tab w:val="left" w:pos="630"/>
          <w:tab w:val="left" w:pos="5390"/>
        </w:tabs>
        <w:jc w:val="both"/>
        <w:rPr>
          <w:rFonts w:ascii="Times New Roman" w:hAnsi="Times New Roman"/>
          <w:sz w:val="22"/>
        </w:rPr>
      </w:pPr>
    </w:p>
    <w:p w14:paraId="363E194F" w14:textId="77777777" w:rsidR="00D646B1" w:rsidRDefault="00D646B1" w:rsidP="00AE7F20">
      <w:pPr>
        <w:widowControl/>
        <w:rPr>
          <w:rFonts w:ascii="Times New Roman" w:hAnsi="Times New Roman"/>
          <w:sz w:val="22"/>
        </w:rPr>
      </w:pPr>
      <w:r>
        <w:rPr>
          <w:rFonts w:ascii="Times New Roman" w:hAnsi="Times New Roman"/>
          <w:sz w:val="22"/>
        </w:rPr>
        <w:br w:type="page"/>
      </w:r>
    </w:p>
    <w:tbl>
      <w:tblPr>
        <w:tblStyle w:val="TableGrid"/>
        <w:tblW w:w="10800" w:type="dxa"/>
        <w:tblInd w:w="-612" w:type="dxa"/>
        <w:tblLook w:val="04A0" w:firstRow="1" w:lastRow="0" w:firstColumn="1" w:lastColumn="0" w:noHBand="0" w:noVBand="1"/>
      </w:tblPr>
      <w:tblGrid>
        <w:gridCol w:w="1374"/>
        <w:gridCol w:w="4126"/>
        <w:gridCol w:w="1947"/>
        <w:gridCol w:w="1684"/>
        <w:gridCol w:w="1669"/>
      </w:tblGrid>
      <w:tr w:rsidR="008F399E" w14:paraId="2FB5BBBE" w14:textId="77777777" w:rsidTr="008F399E">
        <w:trPr>
          <w:trHeight w:val="432"/>
        </w:trPr>
        <w:tc>
          <w:tcPr>
            <w:tcW w:w="10800" w:type="dxa"/>
            <w:gridSpan w:val="5"/>
            <w:vAlign w:val="center"/>
          </w:tcPr>
          <w:p w14:paraId="075DACAA" w14:textId="77777777" w:rsidR="008F399E" w:rsidRPr="008F399E" w:rsidRDefault="008F399E" w:rsidP="008F399E">
            <w:pPr>
              <w:ind w:left="-88" w:right="-70"/>
              <w:jc w:val="center"/>
              <w:rPr>
                <w:rFonts w:ascii="Times New Roman" w:hAnsi="Times New Roman"/>
                <w:b/>
                <w:sz w:val="28"/>
                <w:szCs w:val="28"/>
              </w:rPr>
            </w:pPr>
            <w:r w:rsidRPr="008F399E">
              <w:rPr>
                <w:rFonts w:ascii="Times New Roman" w:hAnsi="Times New Roman"/>
                <w:b/>
                <w:sz w:val="28"/>
                <w:szCs w:val="28"/>
              </w:rPr>
              <w:lastRenderedPageBreak/>
              <w:t>SALES SUMMARY</w:t>
            </w:r>
          </w:p>
        </w:tc>
      </w:tr>
      <w:tr w:rsidR="00BE610D" w14:paraId="6B42B554" w14:textId="77777777" w:rsidTr="008F399E">
        <w:trPr>
          <w:trHeight w:val="288"/>
        </w:trPr>
        <w:tc>
          <w:tcPr>
            <w:tcW w:w="1374" w:type="dxa"/>
          </w:tcPr>
          <w:p w14:paraId="69F03486" w14:textId="77777777" w:rsidR="00BE610D" w:rsidRPr="00BE610D" w:rsidRDefault="000C4F95" w:rsidP="00306989">
            <w:pPr>
              <w:ind w:left="-108" w:right="-70"/>
              <w:jc w:val="center"/>
              <w:rPr>
                <w:rFonts w:ascii="Times New Roman" w:hAnsi="Times New Roman"/>
                <w:b/>
                <w:sz w:val="22"/>
              </w:rPr>
            </w:pPr>
            <w:r>
              <w:rPr>
                <w:rFonts w:ascii="Times New Roman" w:hAnsi="Times New Roman"/>
                <w:b/>
                <w:sz w:val="22"/>
              </w:rPr>
              <w:t>Sale No.</w:t>
            </w:r>
          </w:p>
        </w:tc>
        <w:tc>
          <w:tcPr>
            <w:tcW w:w="4126" w:type="dxa"/>
          </w:tcPr>
          <w:p w14:paraId="3F1BE3FA" w14:textId="77777777" w:rsidR="00BE610D" w:rsidRPr="00BE610D" w:rsidRDefault="000C4F95" w:rsidP="00306989">
            <w:pPr>
              <w:ind w:left="-101" w:right="-96"/>
              <w:jc w:val="center"/>
              <w:rPr>
                <w:rFonts w:ascii="Times New Roman" w:hAnsi="Times New Roman"/>
                <w:b/>
                <w:sz w:val="22"/>
              </w:rPr>
            </w:pPr>
            <w:r>
              <w:rPr>
                <w:rFonts w:ascii="Times New Roman" w:hAnsi="Times New Roman"/>
                <w:b/>
                <w:sz w:val="22"/>
              </w:rPr>
              <w:t>Property Location</w:t>
            </w:r>
          </w:p>
        </w:tc>
        <w:tc>
          <w:tcPr>
            <w:tcW w:w="1947" w:type="dxa"/>
          </w:tcPr>
          <w:p w14:paraId="2C05CBDB" w14:textId="77777777" w:rsidR="00BE610D" w:rsidRPr="00BE610D" w:rsidRDefault="000C4F95" w:rsidP="00306989">
            <w:pPr>
              <w:ind w:left="-111" w:right="-100"/>
              <w:jc w:val="center"/>
              <w:rPr>
                <w:rFonts w:ascii="Times New Roman" w:hAnsi="Times New Roman"/>
                <w:b/>
                <w:sz w:val="22"/>
              </w:rPr>
            </w:pPr>
            <w:r>
              <w:rPr>
                <w:rFonts w:ascii="Times New Roman" w:hAnsi="Times New Roman"/>
                <w:b/>
                <w:sz w:val="22"/>
              </w:rPr>
              <w:t>Sale Date</w:t>
            </w:r>
          </w:p>
        </w:tc>
        <w:tc>
          <w:tcPr>
            <w:tcW w:w="1684" w:type="dxa"/>
          </w:tcPr>
          <w:p w14:paraId="756A68D2" w14:textId="77777777" w:rsidR="00BE610D" w:rsidRPr="00BE610D" w:rsidRDefault="000C4F95" w:rsidP="00306989">
            <w:pPr>
              <w:ind w:left="-110" w:right="-99"/>
              <w:jc w:val="center"/>
              <w:rPr>
                <w:rFonts w:ascii="Times New Roman" w:hAnsi="Times New Roman"/>
                <w:b/>
                <w:sz w:val="22"/>
              </w:rPr>
            </w:pPr>
            <w:r>
              <w:rPr>
                <w:rFonts w:ascii="Times New Roman" w:hAnsi="Times New Roman"/>
                <w:b/>
                <w:sz w:val="22"/>
              </w:rPr>
              <w:t>Size (SF)</w:t>
            </w:r>
          </w:p>
        </w:tc>
        <w:tc>
          <w:tcPr>
            <w:tcW w:w="1669" w:type="dxa"/>
          </w:tcPr>
          <w:p w14:paraId="0E443F72" w14:textId="77777777" w:rsidR="00BE610D" w:rsidRPr="00BE610D" w:rsidRDefault="000C4F95" w:rsidP="00306989">
            <w:pPr>
              <w:ind w:left="-113" w:right="-108"/>
              <w:jc w:val="center"/>
              <w:rPr>
                <w:rFonts w:ascii="Times New Roman" w:hAnsi="Times New Roman"/>
                <w:b/>
                <w:sz w:val="22"/>
              </w:rPr>
            </w:pPr>
            <w:r>
              <w:rPr>
                <w:rFonts w:ascii="Times New Roman" w:hAnsi="Times New Roman"/>
                <w:b/>
                <w:sz w:val="22"/>
              </w:rPr>
              <w:t>Price (PSF)</w:t>
            </w:r>
          </w:p>
        </w:tc>
      </w:tr>
      <w:tr w:rsidR="00BE610D" w14:paraId="65F600AD" w14:textId="77777777" w:rsidTr="008F399E">
        <w:trPr>
          <w:trHeight w:val="288"/>
        </w:trPr>
        <w:tc>
          <w:tcPr>
            <w:tcW w:w="1374" w:type="dxa"/>
          </w:tcPr>
          <w:p w14:paraId="79334B34" w14:textId="77777777" w:rsidR="00BE610D" w:rsidRPr="00BE610D" w:rsidRDefault="000C4F95" w:rsidP="00306989">
            <w:pPr>
              <w:ind w:left="-108" w:right="-70"/>
              <w:jc w:val="center"/>
              <w:rPr>
                <w:rFonts w:ascii="Times New Roman" w:hAnsi="Times New Roman"/>
                <w:b/>
                <w:sz w:val="22"/>
              </w:rPr>
            </w:pPr>
            <w:r>
              <w:rPr>
                <w:rFonts w:ascii="Times New Roman" w:hAnsi="Times New Roman"/>
                <w:b/>
                <w:sz w:val="22"/>
              </w:rPr>
              <w:t>1</w:t>
            </w:r>
          </w:p>
        </w:tc>
        <w:tc>
          <w:tcPr>
            <w:tcW w:w="4126" w:type="dxa"/>
          </w:tcPr>
          <w:p w14:paraId="3FD8F51D" w14:textId="77777777" w:rsidR="00BE610D" w:rsidRPr="00BE610D" w:rsidRDefault="00BE610D" w:rsidP="009433CF">
            <w:pPr>
              <w:ind w:right="360"/>
              <w:jc w:val="both"/>
              <w:rPr>
                <w:rFonts w:ascii="Times New Roman" w:hAnsi="Times New Roman"/>
                <w:b/>
                <w:sz w:val="22"/>
              </w:rPr>
            </w:pPr>
          </w:p>
        </w:tc>
        <w:tc>
          <w:tcPr>
            <w:tcW w:w="1947" w:type="dxa"/>
          </w:tcPr>
          <w:p w14:paraId="014030AE" w14:textId="77777777" w:rsidR="00BE610D" w:rsidRPr="00BE610D" w:rsidRDefault="000C4F95" w:rsidP="00306989">
            <w:pPr>
              <w:ind w:left="-111" w:right="-100"/>
              <w:jc w:val="center"/>
              <w:rPr>
                <w:rFonts w:ascii="Times New Roman" w:hAnsi="Times New Roman"/>
                <w:b/>
                <w:sz w:val="22"/>
              </w:rPr>
            </w:pPr>
            <w:r>
              <w:rPr>
                <w:rFonts w:ascii="Times New Roman" w:hAnsi="Times New Roman"/>
                <w:b/>
                <w:sz w:val="22"/>
              </w:rPr>
              <w:t>XX/XX/XXXX</w:t>
            </w:r>
          </w:p>
        </w:tc>
        <w:tc>
          <w:tcPr>
            <w:tcW w:w="1684" w:type="dxa"/>
          </w:tcPr>
          <w:p w14:paraId="16984035" w14:textId="77777777" w:rsidR="00BE610D" w:rsidRPr="00BE610D" w:rsidRDefault="000C4F95" w:rsidP="00306989">
            <w:pPr>
              <w:ind w:left="-110" w:right="-99"/>
              <w:jc w:val="center"/>
              <w:rPr>
                <w:rFonts w:ascii="Times New Roman" w:hAnsi="Times New Roman"/>
                <w:b/>
                <w:sz w:val="22"/>
              </w:rPr>
            </w:pPr>
            <w:r>
              <w:rPr>
                <w:rFonts w:ascii="Times New Roman" w:hAnsi="Times New Roman"/>
                <w:b/>
                <w:sz w:val="22"/>
              </w:rPr>
              <w:t>XX,XXX</w:t>
            </w:r>
          </w:p>
        </w:tc>
        <w:tc>
          <w:tcPr>
            <w:tcW w:w="1669" w:type="dxa"/>
          </w:tcPr>
          <w:p w14:paraId="69E3DF2F" w14:textId="77777777" w:rsidR="00BE610D" w:rsidRPr="00BE610D" w:rsidRDefault="000C4F95" w:rsidP="00306989">
            <w:pPr>
              <w:ind w:left="-113" w:right="-108"/>
              <w:jc w:val="center"/>
              <w:rPr>
                <w:rFonts w:ascii="Times New Roman" w:hAnsi="Times New Roman"/>
                <w:b/>
                <w:sz w:val="22"/>
              </w:rPr>
            </w:pPr>
            <w:r>
              <w:rPr>
                <w:rFonts w:ascii="Times New Roman" w:hAnsi="Times New Roman"/>
                <w:b/>
                <w:sz w:val="22"/>
              </w:rPr>
              <w:t>$X.XX</w:t>
            </w:r>
          </w:p>
        </w:tc>
      </w:tr>
      <w:tr w:rsidR="00BE610D" w14:paraId="23EDBFD8" w14:textId="77777777" w:rsidTr="008F399E">
        <w:trPr>
          <w:trHeight w:val="288"/>
        </w:trPr>
        <w:tc>
          <w:tcPr>
            <w:tcW w:w="1374" w:type="dxa"/>
          </w:tcPr>
          <w:p w14:paraId="2984D2E7" w14:textId="77777777" w:rsidR="00BE610D" w:rsidRPr="00BE610D" w:rsidRDefault="000C4F95" w:rsidP="00306989">
            <w:pPr>
              <w:ind w:left="-108" w:right="-70"/>
              <w:jc w:val="center"/>
              <w:rPr>
                <w:rFonts w:ascii="Times New Roman" w:hAnsi="Times New Roman"/>
                <w:b/>
                <w:sz w:val="22"/>
              </w:rPr>
            </w:pPr>
            <w:r>
              <w:rPr>
                <w:rFonts w:ascii="Times New Roman" w:hAnsi="Times New Roman"/>
                <w:b/>
                <w:sz w:val="22"/>
              </w:rPr>
              <w:t>2</w:t>
            </w:r>
          </w:p>
        </w:tc>
        <w:tc>
          <w:tcPr>
            <w:tcW w:w="4126" w:type="dxa"/>
          </w:tcPr>
          <w:p w14:paraId="679BAA87" w14:textId="77777777" w:rsidR="00BE610D" w:rsidRPr="00BE610D" w:rsidRDefault="00BE610D" w:rsidP="009433CF">
            <w:pPr>
              <w:ind w:right="360"/>
              <w:jc w:val="both"/>
              <w:rPr>
                <w:rFonts w:ascii="Times New Roman" w:hAnsi="Times New Roman"/>
                <w:b/>
                <w:sz w:val="22"/>
              </w:rPr>
            </w:pPr>
          </w:p>
        </w:tc>
        <w:tc>
          <w:tcPr>
            <w:tcW w:w="1947" w:type="dxa"/>
          </w:tcPr>
          <w:p w14:paraId="59E9E93D" w14:textId="77777777" w:rsidR="00BE610D" w:rsidRPr="00BE610D" w:rsidRDefault="000C4F95" w:rsidP="00306989">
            <w:pPr>
              <w:ind w:left="-111" w:right="-100"/>
              <w:jc w:val="center"/>
              <w:rPr>
                <w:rFonts w:ascii="Times New Roman" w:hAnsi="Times New Roman"/>
                <w:b/>
                <w:sz w:val="22"/>
              </w:rPr>
            </w:pPr>
            <w:r>
              <w:rPr>
                <w:rFonts w:ascii="Times New Roman" w:hAnsi="Times New Roman"/>
                <w:b/>
                <w:sz w:val="22"/>
              </w:rPr>
              <w:t>XX/XX/XXXX</w:t>
            </w:r>
          </w:p>
        </w:tc>
        <w:tc>
          <w:tcPr>
            <w:tcW w:w="1684" w:type="dxa"/>
          </w:tcPr>
          <w:p w14:paraId="7DA5AE16" w14:textId="77777777" w:rsidR="00BE610D" w:rsidRPr="00BE610D" w:rsidRDefault="000C4F95" w:rsidP="00306989">
            <w:pPr>
              <w:ind w:left="-110" w:right="-99"/>
              <w:jc w:val="center"/>
              <w:rPr>
                <w:rFonts w:ascii="Times New Roman" w:hAnsi="Times New Roman"/>
                <w:b/>
                <w:sz w:val="22"/>
              </w:rPr>
            </w:pPr>
            <w:r>
              <w:rPr>
                <w:rFonts w:ascii="Times New Roman" w:hAnsi="Times New Roman"/>
                <w:b/>
                <w:sz w:val="22"/>
              </w:rPr>
              <w:t>XX,XXX</w:t>
            </w:r>
          </w:p>
        </w:tc>
        <w:tc>
          <w:tcPr>
            <w:tcW w:w="1669" w:type="dxa"/>
          </w:tcPr>
          <w:p w14:paraId="58147588" w14:textId="77777777" w:rsidR="00BE610D" w:rsidRPr="00BE610D" w:rsidRDefault="000C4F95" w:rsidP="00306989">
            <w:pPr>
              <w:ind w:left="-113" w:right="-108"/>
              <w:jc w:val="center"/>
              <w:rPr>
                <w:rFonts w:ascii="Times New Roman" w:hAnsi="Times New Roman"/>
                <w:b/>
                <w:sz w:val="22"/>
              </w:rPr>
            </w:pPr>
            <w:r>
              <w:rPr>
                <w:rFonts w:ascii="Times New Roman" w:hAnsi="Times New Roman"/>
                <w:b/>
                <w:sz w:val="22"/>
              </w:rPr>
              <w:t>$X.XX</w:t>
            </w:r>
          </w:p>
        </w:tc>
      </w:tr>
      <w:tr w:rsidR="00BE610D" w14:paraId="6EE8F203" w14:textId="77777777" w:rsidTr="008F399E">
        <w:trPr>
          <w:trHeight w:val="288"/>
        </w:trPr>
        <w:tc>
          <w:tcPr>
            <w:tcW w:w="1374" w:type="dxa"/>
          </w:tcPr>
          <w:p w14:paraId="72E58859" w14:textId="77777777" w:rsidR="00BE610D" w:rsidRPr="00BE610D" w:rsidRDefault="000C4F95" w:rsidP="00306989">
            <w:pPr>
              <w:ind w:left="-108" w:right="-70"/>
              <w:jc w:val="center"/>
              <w:rPr>
                <w:rFonts w:ascii="Times New Roman" w:hAnsi="Times New Roman"/>
                <w:b/>
                <w:sz w:val="22"/>
              </w:rPr>
            </w:pPr>
            <w:r>
              <w:rPr>
                <w:rFonts w:ascii="Times New Roman" w:hAnsi="Times New Roman"/>
                <w:b/>
                <w:sz w:val="22"/>
              </w:rPr>
              <w:t>3</w:t>
            </w:r>
          </w:p>
        </w:tc>
        <w:tc>
          <w:tcPr>
            <w:tcW w:w="4126" w:type="dxa"/>
          </w:tcPr>
          <w:p w14:paraId="6AACB817" w14:textId="77777777" w:rsidR="00BE610D" w:rsidRPr="00BE610D" w:rsidRDefault="00BE610D" w:rsidP="009433CF">
            <w:pPr>
              <w:ind w:right="360"/>
              <w:jc w:val="both"/>
              <w:rPr>
                <w:rFonts w:ascii="Times New Roman" w:hAnsi="Times New Roman"/>
                <w:b/>
                <w:sz w:val="22"/>
              </w:rPr>
            </w:pPr>
          </w:p>
        </w:tc>
        <w:tc>
          <w:tcPr>
            <w:tcW w:w="1947" w:type="dxa"/>
          </w:tcPr>
          <w:p w14:paraId="7F1F2AA3" w14:textId="77777777" w:rsidR="00BE610D" w:rsidRPr="00BE610D" w:rsidRDefault="000C4F95" w:rsidP="00306989">
            <w:pPr>
              <w:ind w:left="-111" w:right="-100"/>
              <w:jc w:val="center"/>
              <w:rPr>
                <w:rFonts w:ascii="Times New Roman" w:hAnsi="Times New Roman"/>
                <w:b/>
                <w:sz w:val="22"/>
              </w:rPr>
            </w:pPr>
            <w:r>
              <w:rPr>
                <w:rFonts w:ascii="Times New Roman" w:hAnsi="Times New Roman"/>
                <w:b/>
                <w:sz w:val="22"/>
              </w:rPr>
              <w:t>XX/XX/XXXX</w:t>
            </w:r>
          </w:p>
        </w:tc>
        <w:tc>
          <w:tcPr>
            <w:tcW w:w="1684" w:type="dxa"/>
          </w:tcPr>
          <w:p w14:paraId="69B398B6" w14:textId="77777777" w:rsidR="00BE610D" w:rsidRPr="00BE610D" w:rsidRDefault="000C4F95" w:rsidP="00306989">
            <w:pPr>
              <w:ind w:left="-110" w:right="-99"/>
              <w:jc w:val="center"/>
              <w:rPr>
                <w:rFonts w:ascii="Times New Roman" w:hAnsi="Times New Roman"/>
                <w:b/>
                <w:sz w:val="22"/>
              </w:rPr>
            </w:pPr>
            <w:r>
              <w:rPr>
                <w:rFonts w:ascii="Times New Roman" w:hAnsi="Times New Roman"/>
                <w:b/>
                <w:sz w:val="22"/>
              </w:rPr>
              <w:t>XX,XXX</w:t>
            </w:r>
          </w:p>
        </w:tc>
        <w:tc>
          <w:tcPr>
            <w:tcW w:w="1669" w:type="dxa"/>
          </w:tcPr>
          <w:p w14:paraId="29F674BB" w14:textId="77777777" w:rsidR="00BE610D" w:rsidRPr="00BE610D" w:rsidRDefault="000C4F95" w:rsidP="00306989">
            <w:pPr>
              <w:ind w:left="-113" w:right="-108"/>
              <w:jc w:val="center"/>
              <w:rPr>
                <w:rFonts w:ascii="Times New Roman" w:hAnsi="Times New Roman"/>
                <w:b/>
                <w:sz w:val="22"/>
              </w:rPr>
            </w:pPr>
            <w:r>
              <w:rPr>
                <w:rFonts w:ascii="Times New Roman" w:hAnsi="Times New Roman"/>
                <w:b/>
                <w:sz w:val="22"/>
              </w:rPr>
              <w:t>$X.XX</w:t>
            </w:r>
          </w:p>
        </w:tc>
      </w:tr>
      <w:tr w:rsidR="00BE610D" w14:paraId="293A898C" w14:textId="77777777" w:rsidTr="008F399E">
        <w:trPr>
          <w:trHeight w:val="288"/>
        </w:trPr>
        <w:tc>
          <w:tcPr>
            <w:tcW w:w="1374" w:type="dxa"/>
          </w:tcPr>
          <w:p w14:paraId="79995340" w14:textId="77777777" w:rsidR="00BE610D" w:rsidRPr="00BE610D" w:rsidRDefault="000C4F95" w:rsidP="00306989">
            <w:pPr>
              <w:ind w:left="-108" w:right="-70"/>
              <w:jc w:val="center"/>
              <w:rPr>
                <w:rFonts w:ascii="Times New Roman" w:hAnsi="Times New Roman"/>
                <w:b/>
                <w:sz w:val="22"/>
              </w:rPr>
            </w:pPr>
            <w:r>
              <w:rPr>
                <w:rFonts w:ascii="Times New Roman" w:hAnsi="Times New Roman"/>
                <w:b/>
                <w:sz w:val="22"/>
              </w:rPr>
              <w:t>4</w:t>
            </w:r>
          </w:p>
        </w:tc>
        <w:tc>
          <w:tcPr>
            <w:tcW w:w="4126" w:type="dxa"/>
          </w:tcPr>
          <w:p w14:paraId="0A1BA953" w14:textId="77777777" w:rsidR="00BE610D" w:rsidRPr="00BE610D" w:rsidRDefault="00BE610D" w:rsidP="009433CF">
            <w:pPr>
              <w:ind w:right="360"/>
              <w:jc w:val="both"/>
              <w:rPr>
                <w:rFonts w:ascii="Times New Roman" w:hAnsi="Times New Roman"/>
                <w:b/>
                <w:sz w:val="22"/>
              </w:rPr>
            </w:pPr>
          </w:p>
        </w:tc>
        <w:tc>
          <w:tcPr>
            <w:tcW w:w="1947" w:type="dxa"/>
          </w:tcPr>
          <w:p w14:paraId="623B9E5B" w14:textId="77777777" w:rsidR="00BE610D" w:rsidRPr="00BE610D" w:rsidRDefault="000C4F95" w:rsidP="00306989">
            <w:pPr>
              <w:ind w:left="-111" w:right="-100"/>
              <w:jc w:val="center"/>
              <w:rPr>
                <w:rFonts w:ascii="Times New Roman" w:hAnsi="Times New Roman"/>
                <w:b/>
                <w:sz w:val="22"/>
              </w:rPr>
            </w:pPr>
            <w:r>
              <w:rPr>
                <w:rFonts w:ascii="Times New Roman" w:hAnsi="Times New Roman"/>
                <w:b/>
                <w:sz w:val="22"/>
              </w:rPr>
              <w:t>XX/XX/XXXX</w:t>
            </w:r>
          </w:p>
        </w:tc>
        <w:tc>
          <w:tcPr>
            <w:tcW w:w="1684" w:type="dxa"/>
          </w:tcPr>
          <w:p w14:paraId="2436F4A8" w14:textId="77777777" w:rsidR="00BE610D" w:rsidRPr="00BE610D" w:rsidRDefault="000C4F95" w:rsidP="00306989">
            <w:pPr>
              <w:ind w:left="-110" w:right="-99"/>
              <w:jc w:val="center"/>
              <w:rPr>
                <w:rFonts w:ascii="Times New Roman" w:hAnsi="Times New Roman"/>
                <w:b/>
                <w:sz w:val="22"/>
              </w:rPr>
            </w:pPr>
            <w:r>
              <w:rPr>
                <w:rFonts w:ascii="Times New Roman" w:hAnsi="Times New Roman"/>
                <w:b/>
                <w:sz w:val="22"/>
              </w:rPr>
              <w:t>XX,XXX</w:t>
            </w:r>
          </w:p>
        </w:tc>
        <w:tc>
          <w:tcPr>
            <w:tcW w:w="1669" w:type="dxa"/>
          </w:tcPr>
          <w:p w14:paraId="6B54A493" w14:textId="77777777" w:rsidR="00BE610D" w:rsidRPr="00BE610D" w:rsidRDefault="000C4F95" w:rsidP="00306989">
            <w:pPr>
              <w:ind w:left="-113" w:right="-108"/>
              <w:jc w:val="center"/>
              <w:rPr>
                <w:rFonts w:ascii="Times New Roman" w:hAnsi="Times New Roman"/>
                <w:b/>
                <w:sz w:val="22"/>
              </w:rPr>
            </w:pPr>
            <w:r>
              <w:rPr>
                <w:rFonts w:ascii="Times New Roman" w:hAnsi="Times New Roman"/>
                <w:b/>
                <w:sz w:val="22"/>
              </w:rPr>
              <w:t>$X.XX</w:t>
            </w:r>
          </w:p>
        </w:tc>
      </w:tr>
      <w:tr w:rsidR="00BE610D" w14:paraId="5EC4CB0B" w14:textId="77777777" w:rsidTr="008F399E">
        <w:trPr>
          <w:trHeight w:val="288"/>
        </w:trPr>
        <w:tc>
          <w:tcPr>
            <w:tcW w:w="1374" w:type="dxa"/>
          </w:tcPr>
          <w:p w14:paraId="45BB9A4C" w14:textId="77777777" w:rsidR="00BE610D" w:rsidRPr="00BE610D" w:rsidRDefault="000C4F95" w:rsidP="00306989">
            <w:pPr>
              <w:ind w:left="-108" w:right="-70"/>
              <w:jc w:val="center"/>
              <w:rPr>
                <w:rFonts w:ascii="Times New Roman" w:hAnsi="Times New Roman"/>
                <w:b/>
                <w:sz w:val="22"/>
              </w:rPr>
            </w:pPr>
            <w:r>
              <w:rPr>
                <w:rFonts w:ascii="Times New Roman" w:hAnsi="Times New Roman"/>
                <w:b/>
                <w:sz w:val="22"/>
              </w:rPr>
              <w:t>5</w:t>
            </w:r>
          </w:p>
        </w:tc>
        <w:tc>
          <w:tcPr>
            <w:tcW w:w="4126" w:type="dxa"/>
          </w:tcPr>
          <w:p w14:paraId="491B38AA" w14:textId="77777777" w:rsidR="00BE610D" w:rsidRPr="00BE610D" w:rsidRDefault="00BE610D" w:rsidP="009433CF">
            <w:pPr>
              <w:ind w:right="360"/>
              <w:jc w:val="both"/>
              <w:rPr>
                <w:rFonts w:ascii="Times New Roman" w:hAnsi="Times New Roman"/>
                <w:b/>
                <w:sz w:val="22"/>
              </w:rPr>
            </w:pPr>
          </w:p>
        </w:tc>
        <w:tc>
          <w:tcPr>
            <w:tcW w:w="1947" w:type="dxa"/>
          </w:tcPr>
          <w:p w14:paraId="3459B08B" w14:textId="77777777" w:rsidR="00BE610D" w:rsidRPr="00BE610D" w:rsidRDefault="000C4F95" w:rsidP="00306989">
            <w:pPr>
              <w:ind w:left="-111" w:right="-100"/>
              <w:jc w:val="center"/>
              <w:rPr>
                <w:rFonts w:ascii="Times New Roman" w:hAnsi="Times New Roman"/>
                <w:b/>
                <w:sz w:val="22"/>
              </w:rPr>
            </w:pPr>
            <w:r>
              <w:rPr>
                <w:rFonts w:ascii="Times New Roman" w:hAnsi="Times New Roman"/>
                <w:b/>
                <w:sz w:val="22"/>
              </w:rPr>
              <w:t>XX/XX/XXXX</w:t>
            </w:r>
          </w:p>
        </w:tc>
        <w:tc>
          <w:tcPr>
            <w:tcW w:w="1684" w:type="dxa"/>
          </w:tcPr>
          <w:p w14:paraId="6FD695B7" w14:textId="77777777" w:rsidR="00BE610D" w:rsidRPr="00BE610D" w:rsidRDefault="000C4F95" w:rsidP="00306989">
            <w:pPr>
              <w:ind w:left="-110" w:right="-99"/>
              <w:jc w:val="center"/>
              <w:rPr>
                <w:rFonts w:ascii="Times New Roman" w:hAnsi="Times New Roman"/>
                <w:b/>
                <w:sz w:val="22"/>
              </w:rPr>
            </w:pPr>
            <w:r>
              <w:rPr>
                <w:rFonts w:ascii="Times New Roman" w:hAnsi="Times New Roman"/>
                <w:b/>
                <w:sz w:val="22"/>
              </w:rPr>
              <w:t>XX,XXX</w:t>
            </w:r>
          </w:p>
        </w:tc>
        <w:tc>
          <w:tcPr>
            <w:tcW w:w="1669" w:type="dxa"/>
          </w:tcPr>
          <w:p w14:paraId="163A89CA" w14:textId="77777777" w:rsidR="00BE610D" w:rsidRPr="00BE610D" w:rsidRDefault="000C4F95" w:rsidP="00306989">
            <w:pPr>
              <w:ind w:left="-113" w:right="-108"/>
              <w:jc w:val="center"/>
              <w:rPr>
                <w:rFonts w:ascii="Times New Roman" w:hAnsi="Times New Roman"/>
                <w:b/>
                <w:sz w:val="22"/>
              </w:rPr>
            </w:pPr>
            <w:r>
              <w:rPr>
                <w:rFonts w:ascii="Times New Roman" w:hAnsi="Times New Roman"/>
                <w:b/>
                <w:sz w:val="22"/>
              </w:rPr>
              <w:t>$X.XX</w:t>
            </w:r>
          </w:p>
        </w:tc>
      </w:tr>
    </w:tbl>
    <w:p w14:paraId="3EAE5BD5" w14:textId="77777777" w:rsidR="00D646B1" w:rsidRDefault="00D646B1" w:rsidP="009433CF">
      <w:pPr>
        <w:ind w:right="360"/>
        <w:jc w:val="both"/>
        <w:rPr>
          <w:rFonts w:ascii="Times New Roman" w:hAnsi="Times New Roman"/>
          <w:b/>
          <w:sz w:val="22"/>
          <w:u w:val="single"/>
        </w:rPr>
      </w:pPr>
    </w:p>
    <w:p w14:paraId="4205D75D" w14:textId="77777777" w:rsidR="00BE610D" w:rsidRDefault="00BE610D" w:rsidP="009433CF">
      <w:pPr>
        <w:ind w:right="360"/>
        <w:jc w:val="both"/>
        <w:rPr>
          <w:rFonts w:ascii="Times New Roman" w:hAnsi="Times New Roman"/>
          <w:b/>
          <w:sz w:val="22"/>
          <w:u w:val="single"/>
        </w:rPr>
      </w:pPr>
    </w:p>
    <w:p w14:paraId="7523F495" w14:textId="77777777" w:rsidR="001949C9" w:rsidRPr="00EC4E0E" w:rsidRDefault="008D4E1A" w:rsidP="00D61FE2">
      <w:pPr>
        <w:jc w:val="both"/>
        <w:rPr>
          <w:rFonts w:ascii="Times New Roman" w:hAnsi="Times New Roman"/>
          <w:sz w:val="22"/>
        </w:rPr>
      </w:pPr>
      <w:r w:rsidRPr="00EC4E0E">
        <w:rPr>
          <w:rFonts w:ascii="Times New Roman" w:hAnsi="Times New Roman"/>
          <w:b/>
          <w:sz w:val="22"/>
          <w:u w:val="single"/>
        </w:rPr>
        <w:t>Sales Analysis</w:t>
      </w:r>
      <w:r w:rsidRPr="00EC4E0E">
        <w:rPr>
          <w:rFonts w:ascii="Times New Roman" w:hAnsi="Times New Roman"/>
          <w:sz w:val="22"/>
        </w:rPr>
        <w:t xml:space="preserve">:  </w:t>
      </w:r>
      <w:r w:rsidRPr="00EC4E0E">
        <w:rPr>
          <w:rFonts w:ascii="Times New Roman" w:hAnsi="Times New Roman"/>
          <w:b/>
          <w:i/>
          <w:sz w:val="22"/>
        </w:rPr>
        <w:t>(A partial sample is shown.)</w:t>
      </w:r>
      <w:r w:rsidRPr="00EC4E0E">
        <w:rPr>
          <w:rFonts w:ascii="Times New Roman" w:hAnsi="Times New Roman"/>
          <w:sz w:val="22"/>
        </w:rPr>
        <w:t xml:space="preserve">  </w:t>
      </w:r>
      <w:r w:rsidR="001949C9" w:rsidRPr="00EC4E0E">
        <w:rPr>
          <w:rFonts w:ascii="Times New Roman" w:hAnsi="Times New Roman"/>
          <w:sz w:val="22"/>
        </w:rPr>
        <w:t>The sales summarized above represent the best available sales to compare to the subject property as of the effective date of this appraisal.  The comparable sales used have similar highest and best uses, transactional elements, and property elements relative to the subject property.  The Comparable Sale Summary Data Sheets in the attached addenda provide more specific details of each comparable sale used.</w:t>
      </w:r>
    </w:p>
    <w:p w14:paraId="7F6AE43F" w14:textId="77777777" w:rsidR="00CE47A7" w:rsidRPr="00EC4E0E" w:rsidRDefault="00CE47A7" w:rsidP="00D61FE2">
      <w:pPr>
        <w:jc w:val="both"/>
        <w:rPr>
          <w:rFonts w:ascii="Times New Roman" w:hAnsi="Times New Roman"/>
          <w:sz w:val="22"/>
        </w:rPr>
      </w:pPr>
    </w:p>
    <w:p w14:paraId="42C34949" w14:textId="77777777" w:rsidR="001949C9" w:rsidRDefault="0095761F" w:rsidP="00D61FE2">
      <w:pPr>
        <w:jc w:val="both"/>
        <w:rPr>
          <w:rFonts w:ascii="Times New Roman" w:hAnsi="Times New Roman"/>
          <w:sz w:val="22"/>
        </w:rPr>
      </w:pPr>
      <w:r w:rsidRPr="00EC4E0E">
        <w:rPr>
          <w:rFonts w:ascii="Times New Roman" w:hAnsi="Times New Roman"/>
          <w:sz w:val="22"/>
        </w:rPr>
        <w:t xml:space="preserve">Elements of comparison are the characteristics of properties and transactions that help explain the variances in the prices paid for real property.  </w:t>
      </w:r>
      <w:r w:rsidR="00CE47A7" w:rsidRPr="00EC4E0E">
        <w:rPr>
          <w:rFonts w:ascii="Times New Roman" w:hAnsi="Times New Roman"/>
          <w:sz w:val="22"/>
        </w:rPr>
        <w:t xml:space="preserve">The elements of comparison considered most pertinent to the valuation of the subject property are presented in the Sales Adjustment Grid </w:t>
      </w:r>
      <w:r w:rsidR="00037CA6" w:rsidRPr="00EC4E0E">
        <w:rPr>
          <w:rFonts w:ascii="Times New Roman" w:hAnsi="Times New Roman"/>
          <w:sz w:val="22"/>
        </w:rPr>
        <w:t xml:space="preserve">below </w:t>
      </w:r>
      <w:r w:rsidR="00CE47A7" w:rsidRPr="00EC4E0E">
        <w:rPr>
          <w:rFonts w:ascii="Times New Roman" w:hAnsi="Times New Roman"/>
          <w:sz w:val="22"/>
        </w:rPr>
        <w:t>and discussed in the following analysis.  The Sales Adjustment Grid illustrates the adjustments applied and indicates the final adjusted sale price for each sale</w:t>
      </w:r>
      <w:r w:rsidR="00950B64" w:rsidRPr="00EC4E0E">
        <w:rPr>
          <w:rFonts w:ascii="Times New Roman" w:hAnsi="Times New Roman"/>
          <w:sz w:val="22"/>
        </w:rPr>
        <w:t xml:space="preserve"> based upon these elements.</w:t>
      </w:r>
    </w:p>
    <w:p w14:paraId="58DF4DDC" w14:textId="77777777" w:rsidR="00CE47A7" w:rsidRDefault="00CE47A7" w:rsidP="00D61FE2">
      <w:pPr>
        <w:jc w:val="both"/>
        <w:rPr>
          <w:rFonts w:ascii="Times New Roman" w:hAnsi="Times New Roman"/>
          <w:sz w:val="22"/>
        </w:rPr>
      </w:pPr>
    </w:p>
    <w:p w14:paraId="09BAD0AF" w14:textId="77777777" w:rsidR="00504A2B" w:rsidRPr="002A4765" w:rsidRDefault="00504A2B" w:rsidP="009433CF">
      <w:pPr>
        <w:ind w:right="360"/>
        <w:jc w:val="both"/>
        <w:rPr>
          <w:rFonts w:ascii="Times New Roman" w:hAnsi="Times New Roman"/>
          <w:b/>
          <w:sz w:val="22"/>
          <w:szCs w:val="22"/>
        </w:rPr>
      </w:pPr>
    </w:p>
    <w:p w14:paraId="5EE4824B" w14:textId="77777777" w:rsidR="00CF48E6" w:rsidRPr="002A4765" w:rsidRDefault="00CF48E6" w:rsidP="009433CF">
      <w:pPr>
        <w:ind w:right="360"/>
        <w:jc w:val="center"/>
        <w:rPr>
          <w:rFonts w:ascii="Times New Roman" w:hAnsi="Times New Roman"/>
          <w:b/>
          <w:sz w:val="28"/>
          <w:szCs w:val="28"/>
        </w:rPr>
      </w:pPr>
      <w:r w:rsidRPr="002A4765">
        <w:rPr>
          <w:rFonts w:ascii="Times New Roman" w:hAnsi="Times New Roman"/>
          <w:b/>
          <w:sz w:val="28"/>
          <w:szCs w:val="28"/>
        </w:rPr>
        <w:t>(</w:t>
      </w:r>
      <w:r w:rsidRPr="00C62C48">
        <w:rPr>
          <w:rFonts w:ascii="Times New Roman" w:hAnsi="Times New Roman"/>
          <w:b/>
          <w:sz w:val="28"/>
          <w:szCs w:val="28"/>
          <w:u w:val="single"/>
        </w:rPr>
        <w:t>Quantitative adjustments are r</w:t>
      </w:r>
      <w:r w:rsidRPr="002A4765">
        <w:rPr>
          <w:rFonts w:ascii="Times New Roman" w:hAnsi="Times New Roman"/>
          <w:b/>
          <w:sz w:val="28"/>
          <w:szCs w:val="28"/>
          <w:u w:val="single"/>
        </w:rPr>
        <w:t>equired</w:t>
      </w:r>
      <w:r w:rsidRPr="002A4765">
        <w:rPr>
          <w:rFonts w:ascii="Times New Roman" w:hAnsi="Times New Roman"/>
          <w:b/>
          <w:sz w:val="28"/>
          <w:szCs w:val="28"/>
        </w:rPr>
        <w:t xml:space="preserve"> in the Sales Adjustment Grid.)</w:t>
      </w:r>
    </w:p>
    <w:p w14:paraId="7F676457" w14:textId="77777777" w:rsidR="00CF48E6" w:rsidRDefault="00CF48E6" w:rsidP="009433CF">
      <w:pPr>
        <w:ind w:right="270"/>
        <w:jc w:val="both"/>
        <w:rPr>
          <w:rFonts w:ascii="Times New Roman" w:hAnsi="Times New Roman"/>
          <w:b/>
          <w:sz w:val="22"/>
        </w:rPr>
      </w:pPr>
    </w:p>
    <w:tbl>
      <w:tblPr>
        <w:tblStyle w:val="TableGrid"/>
        <w:tblW w:w="10800" w:type="dxa"/>
        <w:tblInd w:w="-612" w:type="dxa"/>
        <w:tblLayout w:type="fixed"/>
        <w:tblLook w:val="04A0" w:firstRow="1" w:lastRow="0" w:firstColumn="1" w:lastColumn="0" w:noHBand="0" w:noVBand="1"/>
      </w:tblPr>
      <w:tblGrid>
        <w:gridCol w:w="5110"/>
        <w:gridCol w:w="1138"/>
        <w:gridCol w:w="1138"/>
        <w:gridCol w:w="1138"/>
        <w:gridCol w:w="1138"/>
        <w:gridCol w:w="1138"/>
      </w:tblGrid>
      <w:tr w:rsidR="00BE610D" w14:paraId="46EAC31F" w14:textId="77777777" w:rsidTr="00D45240">
        <w:trPr>
          <w:trHeight w:val="576"/>
        </w:trPr>
        <w:tc>
          <w:tcPr>
            <w:tcW w:w="10800" w:type="dxa"/>
            <w:gridSpan w:val="6"/>
            <w:vAlign w:val="center"/>
          </w:tcPr>
          <w:p w14:paraId="3C81496E" w14:textId="77777777" w:rsidR="00BE610D" w:rsidRPr="00BE610D" w:rsidRDefault="00BE610D" w:rsidP="00BE610D">
            <w:pPr>
              <w:ind w:left="-88" w:right="-70"/>
              <w:jc w:val="center"/>
              <w:rPr>
                <w:rFonts w:ascii="Times New Roman" w:hAnsi="Times New Roman"/>
                <w:b/>
                <w:sz w:val="28"/>
                <w:szCs w:val="28"/>
              </w:rPr>
            </w:pPr>
            <w:r w:rsidRPr="00BE610D">
              <w:rPr>
                <w:rFonts w:ascii="Times New Roman" w:hAnsi="Times New Roman"/>
                <w:b/>
                <w:sz w:val="28"/>
                <w:szCs w:val="28"/>
              </w:rPr>
              <w:t>SALES ADJUSTMENT GRID</w:t>
            </w:r>
          </w:p>
        </w:tc>
      </w:tr>
      <w:tr w:rsidR="001028D6" w14:paraId="38DFEF86" w14:textId="77777777" w:rsidTr="00D45240">
        <w:trPr>
          <w:trHeight w:val="288"/>
        </w:trPr>
        <w:tc>
          <w:tcPr>
            <w:tcW w:w="5110" w:type="dxa"/>
          </w:tcPr>
          <w:p w14:paraId="374C6503" w14:textId="77777777" w:rsidR="001028D6" w:rsidRDefault="001028D6" w:rsidP="009433CF">
            <w:pPr>
              <w:ind w:right="270"/>
              <w:jc w:val="both"/>
              <w:rPr>
                <w:rFonts w:ascii="Times New Roman" w:hAnsi="Times New Roman"/>
                <w:b/>
                <w:sz w:val="22"/>
              </w:rPr>
            </w:pPr>
          </w:p>
        </w:tc>
        <w:tc>
          <w:tcPr>
            <w:tcW w:w="1138" w:type="dxa"/>
          </w:tcPr>
          <w:p w14:paraId="08CBFB63" w14:textId="77777777" w:rsidR="001028D6" w:rsidRDefault="001028D6" w:rsidP="000064D0">
            <w:pPr>
              <w:ind w:left="-88" w:right="-70"/>
              <w:jc w:val="center"/>
              <w:rPr>
                <w:rFonts w:ascii="Times New Roman" w:hAnsi="Times New Roman"/>
                <w:b/>
                <w:sz w:val="22"/>
              </w:rPr>
            </w:pPr>
            <w:r>
              <w:rPr>
                <w:rFonts w:ascii="Times New Roman" w:hAnsi="Times New Roman"/>
                <w:b/>
                <w:sz w:val="22"/>
              </w:rPr>
              <w:t>Sale 1</w:t>
            </w:r>
          </w:p>
        </w:tc>
        <w:tc>
          <w:tcPr>
            <w:tcW w:w="1138" w:type="dxa"/>
          </w:tcPr>
          <w:p w14:paraId="1477A988" w14:textId="77777777" w:rsidR="001028D6" w:rsidRDefault="001028D6" w:rsidP="000064D0">
            <w:pPr>
              <w:ind w:left="-88" w:right="-70"/>
              <w:jc w:val="center"/>
              <w:rPr>
                <w:rFonts w:ascii="Times New Roman" w:hAnsi="Times New Roman"/>
                <w:b/>
                <w:sz w:val="22"/>
              </w:rPr>
            </w:pPr>
            <w:r>
              <w:rPr>
                <w:rFonts w:ascii="Times New Roman" w:hAnsi="Times New Roman"/>
                <w:b/>
                <w:sz w:val="22"/>
              </w:rPr>
              <w:t>Sale 2</w:t>
            </w:r>
          </w:p>
        </w:tc>
        <w:tc>
          <w:tcPr>
            <w:tcW w:w="1138" w:type="dxa"/>
          </w:tcPr>
          <w:p w14:paraId="4DAF9275" w14:textId="77777777" w:rsidR="001028D6" w:rsidRDefault="001028D6" w:rsidP="000064D0">
            <w:pPr>
              <w:ind w:left="-88" w:right="-70"/>
              <w:jc w:val="center"/>
              <w:rPr>
                <w:rFonts w:ascii="Times New Roman" w:hAnsi="Times New Roman"/>
                <w:b/>
                <w:sz w:val="22"/>
              </w:rPr>
            </w:pPr>
            <w:r>
              <w:rPr>
                <w:rFonts w:ascii="Times New Roman" w:hAnsi="Times New Roman"/>
                <w:b/>
                <w:sz w:val="22"/>
              </w:rPr>
              <w:t>Sale 3</w:t>
            </w:r>
          </w:p>
        </w:tc>
        <w:tc>
          <w:tcPr>
            <w:tcW w:w="1138" w:type="dxa"/>
          </w:tcPr>
          <w:p w14:paraId="63927A5A" w14:textId="77777777" w:rsidR="001028D6" w:rsidRDefault="001028D6" w:rsidP="000064D0">
            <w:pPr>
              <w:ind w:left="-88" w:right="-70"/>
              <w:jc w:val="center"/>
              <w:rPr>
                <w:rFonts w:ascii="Times New Roman" w:hAnsi="Times New Roman"/>
                <w:b/>
                <w:sz w:val="22"/>
              </w:rPr>
            </w:pPr>
            <w:r>
              <w:rPr>
                <w:rFonts w:ascii="Times New Roman" w:hAnsi="Times New Roman"/>
                <w:b/>
                <w:sz w:val="22"/>
              </w:rPr>
              <w:t>Sale 4</w:t>
            </w:r>
          </w:p>
        </w:tc>
        <w:tc>
          <w:tcPr>
            <w:tcW w:w="1138" w:type="dxa"/>
          </w:tcPr>
          <w:p w14:paraId="056CC576" w14:textId="77777777" w:rsidR="001028D6" w:rsidRDefault="001028D6" w:rsidP="000064D0">
            <w:pPr>
              <w:ind w:left="-88" w:right="-70"/>
              <w:jc w:val="center"/>
              <w:rPr>
                <w:rFonts w:ascii="Times New Roman" w:hAnsi="Times New Roman"/>
                <w:b/>
                <w:sz w:val="22"/>
              </w:rPr>
            </w:pPr>
            <w:r>
              <w:rPr>
                <w:rFonts w:ascii="Times New Roman" w:hAnsi="Times New Roman"/>
                <w:b/>
                <w:sz w:val="22"/>
              </w:rPr>
              <w:t>Sale 5</w:t>
            </w:r>
          </w:p>
        </w:tc>
      </w:tr>
      <w:tr w:rsidR="001028D6" w14:paraId="531270AF" w14:textId="77777777" w:rsidTr="00D45240">
        <w:trPr>
          <w:trHeight w:val="288"/>
        </w:trPr>
        <w:tc>
          <w:tcPr>
            <w:tcW w:w="5110" w:type="dxa"/>
          </w:tcPr>
          <w:p w14:paraId="01F4AF3E" w14:textId="77777777" w:rsidR="001028D6" w:rsidRDefault="001028D6" w:rsidP="001028D6">
            <w:pPr>
              <w:ind w:right="270"/>
              <w:jc w:val="both"/>
              <w:rPr>
                <w:rFonts w:ascii="Times New Roman" w:hAnsi="Times New Roman"/>
                <w:b/>
                <w:sz w:val="22"/>
              </w:rPr>
            </w:pPr>
            <w:r>
              <w:rPr>
                <w:rFonts w:ascii="Times New Roman" w:hAnsi="Times New Roman"/>
                <w:b/>
                <w:sz w:val="22"/>
              </w:rPr>
              <w:t>Sale Price (PSF)</w:t>
            </w:r>
          </w:p>
        </w:tc>
        <w:tc>
          <w:tcPr>
            <w:tcW w:w="1138" w:type="dxa"/>
          </w:tcPr>
          <w:p w14:paraId="22F37C8C" w14:textId="77777777" w:rsidR="001028D6" w:rsidRDefault="001028D6" w:rsidP="000064D0">
            <w:pPr>
              <w:ind w:left="-88" w:right="-70"/>
              <w:jc w:val="center"/>
              <w:rPr>
                <w:rFonts w:ascii="Times New Roman" w:hAnsi="Times New Roman"/>
                <w:b/>
                <w:sz w:val="22"/>
              </w:rPr>
            </w:pPr>
            <w:r>
              <w:rPr>
                <w:rFonts w:ascii="Times New Roman" w:hAnsi="Times New Roman"/>
                <w:b/>
                <w:sz w:val="22"/>
              </w:rPr>
              <w:t>$X.XX</w:t>
            </w:r>
          </w:p>
        </w:tc>
        <w:tc>
          <w:tcPr>
            <w:tcW w:w="1138" w:type="dxa"/>
          </w:tcPr>
          <w:p w14:paraId="71FDC1FA" w14:textId="77777777" w:rsidR="001028D6" w:rsidRDefault="00F07567" w:rsidP="000064D0">
            <w:pPr>
              <w:ind w:left="-88" w:right="-70"/>
              <w:jc w:val="center"/>
              <w:rPr>
                <w:rFonts w:ascii="Times New Roman" w:hAnsi="Times New Roman"/>
                <w:b/>
                <w:sz w:val="22"/>
              </w:rPr>
            </w:pPr>
            <w:r>
              <w:rPr>
                <w:rFonts w:ascii="Times New Roman" w:hAnsi="Times New Roman"/>
                <w:b/>
                <w:sz w:val="22"/>
              </w:rPr>
              <w:t>$X.XX</w:t>
            </w:r>
          </w:p>
        </w:tc>
        <w:tc>
          <w:tcPr>
            <w:tcW w:w="1138" w:type="dxa"/>
          </w:tcPr>
          <w:p w14:paraId="2F0790BA" w14:textId="77777777" w:rsidR="001028D6" w:rsidRDefault="00F07567" w:rsidP="000064D0">
            <w:pPr>
              <w:ind w:left="-88" w:right="-70"/>
              <w:jc w:val="center"/>
              <w:rPr>
                <w:rFonts w:ascii="Times New Roman" w:hAnsi="Times New Roman"/>
                <w:b/>
                <w:sz w:val="22"/>
              </w:rPr>
            </w:pPr>
            <w:r>
              <w:rPr>
                <w:rFonts w:ascii="Times New Roman" w:hAnsi="Times New Roman"/>
                <w:b/>
                <w:sz w:val="22"/>
              </w:rPr>
              <w:t>$X.XX</w:t>
            </w:r>
          </w:p>
        </w:tc>
        <w:tc>
          <w:tcPr>
            <w:tcW w:w="1138" w:type="dxa"/>
          </w:tcPr>
          <w:p w14:paraId="5048019E" w14:textId="77777777" w:rsidR="001028D6" w:rsidRDefault="00F07567" w:rsidP="000064D0">
            <w:pPr>
              <w:ind w:left="-88" w:right="-70"/>
              <w:jc w:val="center"/>
              <w:rPr>
                <w:rFonts w:ascii="Times New Roman" w:hAnsi="Times New Roman"/>
                <w:b/>
                <w:sz w:val="22"/>
              </w:rPr>
            </w:pPr>
            <w:r>
              <w:rPr>
                <w:rFonts w:ascii="Times New Roman" w:hAnsi="Times New Roman"/>
                <w:b/>
                <w:sz w:val="22"/>
              </w:rPr>
              <w:t>$X.XX</w:t>
            </w:r>
          </w:p>
        </w:tc>
        <w:tc>
          <w:tcPr>
            <w:tcW w:w="1138" w:type="dxa"/>
          </w:tcPr>
          <w:p w14:paraId="7572E043" w14:textId="77777777" w:rsidR="001028D6" w:rsidRDefault="00F07567" w:rsidP="000064D0">
            <w:pPr>
              <w:ind w:left="-88" w:right="-70"/>
              <w:jc w:val="center"/>
              <w:rPr>
                <w:rFonts w:ascii="Times New Roman" w:hAnsi="Times New Roman"/>
                <w:b/>
                <w:sz w:val="22"/>
              </w:rPr>
            </w:pPr>
            <w:r>
              <w:rPr>
                <w:rFonts w:ascii="Times New Roman" w:hAnsi="Times New Roman"/>
                <w:b/>
                <w:sz w:val="22"/>
              </w:rPr>
              <w:t>$X.XX</w:t>
            </w:r>
          </w:p>
        </w:tc>
      </w:tr>
      <w:tr w:rsidR="00165B58" w14:paraId="2F389DEB" w14:textId="77777777" w:rsidTr="00D45240">
        <w:trPr>
          <w:trHeight w:val="288"/>
        </w:trPr>
        <w:tc>
          <w:tcPr>
            <w:tcW w:w="10800" w:type="dxa"/>
            <w:gridSpan w:val="6"/>
            <w:shd w:val="clear" w:color="auto" w:fill="D9D9D9" w:themeFill="background1" w:themeFillShade="D9"/>
          </w:tcPr>
          <w:p w14:paraId="0579DDA4" w14:textId="77777777" w:rsidR="00165B58" w:rsidRDefault="00165B58" w:rsidP="00165B58">
            <w:pPr>
              <w:ind w:left="-88" w:right="-70"/>
              <w:rPr>
                <w:rFonts w:ascii="Times New Roman" w:hAnsi="Times New Roman"/>
                <w:b/>
                <w:sz w:val="22"/>
              </w:rPr>
            </w:pPr>
            <w:r>
              <w:rPr>
                <w:rFonts w:ascii="Times New Roman" w:hAnsi="Times New Roman"/>
                <w:b/>
                <w:sz w:val="22"/>
              </w:rPr>
              <w:t>TRANSACTIONAL ELEMENTS</w:t>
            </w:r>
          </w:p>
        </w:tc>
      </w:tr>
      <w:tr w:rsidR="00BD05EF" w14:paraId="315C4754" w14:textId="77777777" w:rsidTr="00D45240">
        <w:trPr>
          <w:trHeight w:val="288"/>
        </w:trPr>
        <w:tc>
          <w:tcPr>
            <w:tcW w:w="5110" w:type="dxa"/>
          </w:tcPr>
          <w:p w14:paraId="2A0F02D6" w14:textId="77777777" w:rsidR="00BD05EF" w:rsidRDefault="00BD05EF" w:rsidP="009433CF">
            <w:pPr>
              <w:ind w:right="270"/>
              <w:jc w:val="both"/>
              <w:rPr>
                <w:rFonts w:ascii="Times New Roman" w:hAnsi="Times New Roman"/>
                <w:b/>
                <w:sz w:val="22"/>
              </w:rPr>
            </w:pPr>
            <w:r>
              <w:rPr>
                <w:rFonts w:ascii="Times New Roman" w:hAnsi="Times New Roman"/>
                <w:b/>
                <w:sz w:val="22"/>
              </w:rPr>
              <w:t>Financing Terms</w:t>
            </w:r>
          </w:p>
        </w:tc>
        <w:tc>
          <w:tcPr>
            <w:tcW w:w="1138" w:type="dxa"/>
          </w:tcPr>
          <w:p w14:paraId="1CEC83A4"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3882F163"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12732F65"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67EDF3A8"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2EA95630"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r>
      <w:tr w:rsidR="00BD05EF" w14:paraId="4407893B" w14:textId="77777777" w:rsidTr="00D45240">
        <w:trPr>
          <w:trHeight w:val="288"/>
        </w:trPr>
        <w:tc>
          <w:tcPr>
            <w:tcW w:w="5110" w:type="dxa"/>
          </w:tcPr>
          <w:p w14:paraId="3C293DD4" w14:textId="77777777" w:rsidR="00BD05EF" w:rsidRDefault="00BD05EF" w:rsidP="008B794B">
            <w:pPr>
              <w:ind w:right="270" w:firstLine="702"/>
              <w:jc w:val="both"/>
              <w:rPr>
                <w:rFonts w:ascii="Times New Roman" w:hAnsi="Times New Roman"/>
                <w:b/>
                <w:sz w:val="22"/>
              </w:rPr>
            </w:pPr>
            <w:r>
              <w:rPr>
                <w:rFonts w:ascii="Times New Roman" w:hAnsi="Times New Roman"/>
                <w:b/>
                <w:sz w:val="22"/>
              </w:rPr>
              <w:t>Adjusted Price</w:t>
            </w:r>
          </w:p>
        </w:tc>
        <w:tc>
          <w:tcPr>
            <w:tcW w:w="1138" w:type="dxa"/>
          </w:tcPr>
          <w:p w14:paraId="1535BF77"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49FEFCB7"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5631D311"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507B242B"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1F275C2A"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r>
      <w:tr w:rsidR="00BD05EF" w14:paraId="64F4B24F" w14:textId="77777777" w:rsidTr="00D45240">
        <w:trPr>
          <w:trHeight w:val="288"/>
        </w:trPr>
        <w:tc>
          <w:tcPr>
            <w:tcW w:w="5110" w:type="dxa"/>
          </w:tcPr>
          <w:p w14:paraId="70286B55" w14:textId="77777777" w:rsidR="00BD05EF" w:rsidRDefault="00BD05EF" w:rsidP="009433CF">
            <w:pPr>
              <w:ind w:right="270"/>
              <w:jc w:val="both"/>
              <w:rPr>
                <w:rFonts w:ascii="Times New Roman" w:hAnsi="Times New Roman"/>
                <w:b/>
                <w:sz w:val="22"/>
              </w:rPr>
            </w:pPr>
            <w:r>
              <w:rPr>
                <w:rFonts w:ascii="Times New Roman" w:hAnsi="Times New Roman"/>
                <w:b/>
                <w:sz w:val="22"/>
              </w:rPr>
              <w:t>Conditions of Sale</w:t>
            </w:r>
          </w:p>
        </w:tc>
        <w:tc>
          <w:tcPr>
            <w:tcW w:w="1138" w:type="dxa"/>
          </w:tcPr>
          <w:p w14:paraId="59AA7FFB"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7CFCB3CB"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058A7D5E"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2CF83420"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48F47336"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r>
      <w:tr w:rsidR="00BD05EF" w14:paraId="01B07034" w14:textId="77777777" w:rsidTr="00D45240">
        <w:trPr>
          <w:trHeight w:val="288"/>
        </w:trPr>
        <w:tc>
          <w:tcPr>
            <w:tcW w:w="5110" w:type="dxa"/>
          </w:tcPr>
          <w:p w14:paraId="1A697CC8" w14:textId="77777777" w:rsidR="00BD05EF" w:rsidRDefault="00BD05EF" w:rsidP="008B794B">
            <w:pPr>
              <w:ind w:right="270" w:firstLine="702"/>
              <w:jc w:val="both"/>
              <w:rPr>
                <w:rFonts w:ascii="Times New Roman" w:hAnsi="Times New Roman"/>
                <w:b/>
                <w:sz w:val="22"/>
              </w:rPr>
            </w:pPr>
            <w:r>
              <w:rPr>
                <w:rFonts w:ascii="Times New Roman" w:hAnsi="Times New Roman"/>
                <w:b/>
                <w:sz w:val="22"/>
              </w:rPr>
              <w:t>Adjusted Price</w:t>
            </w:r>
          </w:p>
        </w:tc>
        <w:tc>
          <w:tcPr>
            <w:tcW w:w="1138" w:type="dxa"/>
          </w:tcPr>
          <w:p w14:paraId="5BE4D6B4"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750D8D41"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23F0FCF6"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6F253711"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01BE6EE1"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r>
      <w:tr w:rsidR="00BD05EF" w14:paraId="6704E840" w14:textId="77777777" w:rsidTr="00D45240">
        <w:trPr>
          <w:trHeight w:val="288"/>
        </w:trPr>
        <w:tc>
          <w:tcPr>
            <w:tcW w:w="5110" w:type="dxa"/>
          </w:tcPr>
          <w:p w14:paraId="68CD32CA" w14:textId="77777777" w:rsidR="00BD05EF" w:rsidRDefault="00BD05EF" w:rsidP="009433CF">
            <w:pPr>
              <w:ind w:right="270"/>
              <w:jc w:val="both"/>
              <w:rPr>
                <w:rFonts w:ascii="Times New Roman" w:hAnsi="Times New Roman"/>
                <w:b/>
                <w:sz w:val="22"/>
              </w:rPr>
            </w:pPr>
            <w:r>
              <w:rPr>
                <w:rFonts w:ascii="Times New Roman" w:hAnsi="Times New Roman"/>
                <w:b/>
                <w:sz w:val="22"/>
              </w:rPr>
              <w:t>Market Conditions</w:t>
            </w:r>
          </w:p>
        </w:tc>
        <w:tc>
          <w:tcPr>
            <w:tcW w:w="1138" w:type="dxa"/>
          </w:tcPr>
          <w:p w14:paraId="23224D31"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75F80C84"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48051B3D"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06F2D399"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2CAC3F4B"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r>
      <w:tr w:rsidR="00BD05EF" w14:paraId="1EF2B784" w14:textId="77777777" w:rsidTr="00D45240">
        <w:trPr>
          <w:trHeight w:val="288"/>
        </w:trPr>
        <w:tc>
          <w:tcPr>
            <w:tcW w:w="5110" w:type="dxa"/>
          </w:tcPr>
          <w:p w14:paraId="424ECE72" w14:textId="77777777" w:rsidR="00BD05EF" w:rsidRDefault="00BD05EF" w:rsidP="008B794B">
            <w:pPr>
              <w:ind w:right="270" w:firstLine="702"/>
              <w:jc w:val="both"/>
              <w:rPr>
                <w:rFonts w:ascii="Times New Roman" w:hAnsi="Times New Roman"/>
                <w:b/>
                <w:sz w:val="22"/>
              </w:rPr>
            </w:pPr>
            <w:r>
              <w:rPr>
                <w:rFonts w:ascii="Times New Roman" w:hAnsi="Times New Roman"/>
                <w:b/>
                <w:sz w:val="22"/>
              </w:rPr>
              <w:t>Adjusted Price</w:t>
            </w:r>
          </w:p>
        </w:tc>
        <w:tc>
          <w:tcPr>
            <w:tcW w:w="1138" w:type="dxa"/>
          </w:tcPr>
          <w:p w14:paraId="6452B42B"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53D6BDC5"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703B1AD6"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26816FA4"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4EA4AFA2"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r>
      <w:tr w:rsidR="00165B58" w14:paraId="4F236845" w14:textId="77777777" w:rsidTr="00D45240">
        <w:trPr>
          <w:trHeight w:val="288"/>
        </w:trPr>
        <w:tc>
          <w:tcPr>
            <w:tcW w:w="10800" w:type="dxa"/>
            <w:gridSpan w:val="6"/>
            <w:shd w:val="clear" w:color="auto" w:fill="D9D9D9" w:themeFill="background1" w:themeFillShade="D9"/>
          </w:tcPr>
          <w:p w14:paraId="6076F860" w14:textId="77777777" w:rsidR="00165B58" w:rsidRDefault="00165B58" w:rsidP="00165B58">
            <w:pPr>
              <w:ind w:left="-88" w:right="-70"/>
              <w:rPr>
                <w:rFonts w:ascii="Times New Roman" w:hAnsi="Times New Roman"/>
                <w:b/>
                <w:sz w:val="22"/>
              </w:rPr>
            </w:pPr>
            <w:r>
              <w:rPr>
                <w:rFonts w:ascii="Times New Roman" w:hAnsi="Times New Roman"/>
                <w:b/>
                <w:sz w:val="22"/>
              </w:rPr>
              <w:t>PROPERTY ELEMENTS</w:t>
            </w:r>
          </w:p>
        </w:tc>
      </w:tr>
      <w:tr w:rsidR="00BD05EF" w14:paraId="7075E67F" w14:textId="77777777" w:rsidTr="00D45240">
        <w:trPr>
          <w:trHeight w:val="288"/>
        </w:trPr>
        <w:tc>
          <w:tcPr>
            <w:tcW w:w="5110" w:type="dxa"/>
          </w:tcPr>
          <w:p w14:paraId="1C640067" w14:textId="77777777" w:rsidR="00BD05EF" w:rsidRDefault="00BD05EF" w:rsidP="009433CF">
            <w:pPr>
              <w:ind w:right="270"/>
              <w:jc w:val="both"/>
              <w:rPr>
                <w:rFonts w:ascii="Times New Roman" w:hAnsi="Times New Roman"/>
                <w:b/>
                <w:sz w:val="22"/>
              </w:rPr>
            </w:pPr>
            <w:r>
              <w:rPr>
                <w:rFonts w:ascii="Times New Roman" w:hAnsi="Times New Roman"/>
                <w:b/>
                <w:sz w:val="22"/>
              </w:rPr>
              <w:t>Location</w:t>
            </w:r>
          </w:p>
        </w:tc>
        <w:tc>
          <w:tcPr>
            <w:tcW w:w="1138" w:type="dxa"/>
          </w:tcPr>
          <w:p w14:paraId="43702105"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3FAFA019"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4F9DAC68"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6EEBFD00"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6E55E66D"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r>
      <w:tr w:rsidR="00BD05EF" w14:paraId="08B84BE3" w14:textId="77777777" w:rsidTr="00D45240">
        <w:trPr>
          <w:trHeight w:val="288"/>
        </w:trPr>
        <w:tc>
          <w:tcPr>
            <w:tcW w:w="5110" w:type="dxa"/>
          </w:tcPr>
          <w:p w14:paraId="76187C90" w14:textId="77777777" w:rsidR="00BD05EF" w:rsidRDefault="00BD05EF" w:rsidP="009433CF">
            <w:pPr>
              <w:ind w:right="270"/>
              <w:jc w:val="both"/>
              <w:rPr>
                <w:rFonts w:ascii="Times New Roman" w:hAnsi="Times New Roman"/>
                <w:b/>
                <w:sz w:val="22"/>
              </w:rPr>
            </w:pPr>
            <w:r>
              <w:rPr>
                <w:rFonts w:ascii="Times New Roman" w:hAnsi="Times New Roman"/>
                <w:b/>
                <w:sz w:val="22"/>
              </w:rPr>
              <w:t>Property Size</w:t>
            </w:r>
          </w:p>
        </w:tc>
        <w:tc>
          <w:tcPr>
            <w:tcW w:w="1138" w:type="dxa"/>
          </w:tcPr>
          <w:p w14:paraId="246F85D8"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656E67BD"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578EA74F"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16B55FE3"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472C474E"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r>
      <w:tr w:rsidR="00BD05EF" w14:paraId="63404AA1" w14:textId="77777777" w:rsidTr="00D45240">
        <w:trPr>
          <w:trHeight w:val="288"/>
        </w:trPr>
        <w:tc>
          <w:tcPr>
            <w:tcW w:w="5110" w:type="dxa"/>
          </w:tcPr>
          <w:p w14:paraId="2144010F" w14:textId="77777777" w:rsidR="00BD05EF" w:rsidRDefault="00BD05EF" w:rsidP="009433CF">
            <w:pPr>
              <w:ind w:right="270"/>
              <w:jc w:val="both"/>
              <w:rPr>
                <w:rFonts w:ascii="Times New Roman" w:hAnsi="Times New Roman"/>
                <w:b/>
                <w:sz w:val="22"/>
              </w:rPr>
            </w:pPr>
            <w:r>
              <w:rPr>
                <w:rFonts w:ascii="Times New Roman" w:hAnsi="Times New Roman"/>
                <w:b/>
                <w:sz w:val="22"/>
              </w:rPr>
              <w:t>Shape/Configuration</w:t>
            </w:r>
          </w:p>
        </w:tc>
        <w:tc>
          <w:tcPr>
            <w:tcW w:w="1138" w:type="dxa"/>
          </w:tcPr>
          <w:p w14:paraId="48E95BC3"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3B723456"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274EA1AF"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0E9D7345"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495BD67D"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r>
      <w:tr w:rsidR="00BD05EF" w14:paraId="7FDD137F" w14:textId="77777777" w:rsidTr="00D45240">
        <w:trPr>
          <w:trHeight w:val="288"/>
        </w:trPr>
        <w:tc>
          <w:tcPr>
            <w:tcW w:w="5110" w:type="dxa"/>
          </w:tcPr>
          <w:p w14:paraId="347BFECC" w14:textId="77777777" w:rsidR="00BD05EF" w:rsidRDefault="00FA05F8" w:rsidP="009433CF">
            <w:pPr>
              <w:ind w:right="270"/>
              <w:jc w:val="both"/>
              <w:rPr>
                <w:rFonts w:ascii="Times New Roman" w:hAnsi="Times New Roman"/>
                <w:b/>
                <w:sz w:val="22"/>
              </w:rPr>
            </w:pPr>
            <w:r>
              <w:rPr>
                <w:rFonts w:ascii="Times New Roman" w:hAnsi="Times New Roman"/>
                <w:b/>
                <w:sz w:val="22"/>
              </w:rPr>
              <w:t>Corner/Multi-s</w:t>
            </w:r>
            <w:r w:rsidR="00BD05EF" w:rsidRPr="00751030">
              <w:rPr>
                <w:rFonts w:ascii="Times New Roman" w:hAnsi="Times New Roman"/>
                <w:b/>
                <w:sz w:val="22"/>
              </w:rPr>
              <w:t>treet Influence</w:t>
            </w:r>
          </w:p>
        </w:tc>
        <w:tc>
          <w:tcPr>
            <w:tcW w:w="1138" w:type="dxa"/>
          </w:tcPr>
          <w:p w14:paraId="13EA98B3"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29F0D489"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17164684"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4C9BF903"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16ACD7BC"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r>
      <w:tr w:rsidR="00BD05EF" w14:paraId="6A4162AD" w14:textId="77777777" w:rsidTr="00D45240">
        <w:trPr>
          <w:trHeight w:val="288"/>
        </w:trPr>
        <w:tc>
          <w:tcPr>
            <w:tcW w:w="5110" w:type="dxa"/>
          </w:tcPr>
          <w:p w14:paraId="5F41E4EC" w14:textId="77777777" w:rsidR="00BD05EF" w:rsidRDefault="00BD05EF" w:rsidP="009433CF">
            <w:pPr>
              <w:ind w:right="270"/>
              <w:jc w:val="both"/>
              <w:rPr>
                <w:rFonts w:ascii="Times New Roman" w:hAnsi="Times New Roman"/>
                <w:b/>
                <w:sz w:val="22"/>
              </w:rPr>
            </w:pPr>
            <w:r>
              <w:rPr>
                <w:rFonts w:ascii="Times New Roman" w:hAnsi="Times New Roman"/>
                <w:b/>
                <w:sz w:val="22"/>
              </w:rPr>
              <w:t>Flood Zone</w:t>
            </w:r>
          </w:p>
        </w:tc>
        <w:tc>
          <w:tcPr>
            <w:tcW w:w="1138" w:type="dxa"/>
          </w:tcPr>
          <w:p w14:paraId="7DF82040"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32FA3462"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43B85444"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1185852E"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4A52EC55"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r>
      <w:tr w:rsidR="00BD05EF" w14:paraId="01DD9F20" w14:textId="77777777" w:rsidTr="00D45240">
        <w:trPr>
          <w:trHeight w:val="288"/>
        </w:trPr>
        <w:tc>
          <w:tcPr>
            <w:tcW w:w="5110" w:type="dxa"/>
          </w:tcPr>
          <w:p w14:paraId="697372F8" w14:textId="77777777" w:rsidR="00BD05EF" w:rsidRDefault="00BD05EF" w:rsidP="009433CF">
            <w:pPr>
              <w:ind w:right="270"/>
              <w:jc w:val="both"/>
              <w:rPr>
                <w:rFonts w:ascii="Times New Roman" w:hAnsi="Times New Roman"/>
                <w:b/>
                <w:sz w:val="22"/>
              </w:rPr>
            </w:pPr>
            <w:r>
              <w:rPr>
                <w:rFonts w:ascii="Times New Roman" w:hAnsi="Times New Roman"/>
                <w:b/>
                <w:sz w:val="22"/>
              </w:rPr>
              <w:t>Utilities</w:t>
            </w:r>
          </w:p>
        </w:tc>
        <w:tc>
          <w:tcPr>
            <w:tcW w:w="1138" w:type="dxa"/>
          </w:tcPr>
          <w:p w14:paraId="0D0E720F"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7E3A5461"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1EC41084"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62BA546B"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21457D1E"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r>
      <w:tr w:rsidR="00BD05EF" w14:paraId="100298B9" w14:textId="77777777" w:rsidTr="00D45240">
        <w:trPr>
          <w:trHeight w:val="288"/>
        </w:trPr>
        <w:tc>
          <w:tcPr>
            <w:tcW w:w="5110" w:type="dxa"/>
          </w:tcPr>
          <w:p w14:paraId="2E2E3D15" w14:textId="77777777" w:rsidR="00BD05EF" w:rsidRDefault="00BD05EF" w:rsidP="009433CF">
            <w:pPr>
              <w:ind w:right="270"/>
              <w:jc w:val="both"/>
              <w:rPr>
                <w:rFonts w:ascii="Times New Roman" w:hAnsi="Times New Roman"/>
                <w:b/>
                <w:sz w:val="22"/>
              </w:rPr>
            </w:pPr>
            <w:r>
              <w:rPr>
                <w:rFonts w:ascii="Times New Roman" w:hAnsi="Times New Roman"/>
                <w:b/>
                <w:sz w:val="22"/>
              </w:rPr>
              <w:t>Adverse Easements</w:t>
            </w:r>
          </w:p>
        </w:tc>
        <w:tc>
          <w:tcPr>
            <w:tcW w:w="1138" w:type="dxa"/>
          </w:tcPr>
          <w:p w14:paraId="3EEA19C9"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35EC059E"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3AA050D2"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33495AA3"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2026EA98"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r>
      <w:tr w:rsidR="00BD05EF" w14:paraId="728602B6" w14:textId="77777777" w:rsidTr="00D45240">
        <w:trPr>
          <w:trHeight w:val="288"/>
        </w:trPr>
        <w:tc>
          <w:tcPr>
            <w:tcW w:w="5110" w:type="dxa"/>
          </w:tcPr>
          <w:p w14:paraId="4EA999F8" w14:textId="77777777" w:rsidR="00BD05EF" w:rsidRDefault="00BD05EF" w:rsidP="009433CF">
            <w:pPr>
              <w:ind w:right="270"/>
              <w:jc w:val="both"/>
              <w:rPr>
                <w:rFonts w:ascii="Times New Roman" w:hAnsi="Times New Roman"/>
                <w:b/>
                <w:sz w:val="22"/>
              </w:rPr>
            </w:pPr>
            <w:r>
              <w:rPr>
                <w:rFonts w:ascii="Times New Roman" w:hAnsi="Times New Roman"/>
                <w:b/>
                <w:sz w:val="22"/>
              </w:rPr>
              <w:t>Zoning/Restrictions</w:t>
            </w:r>
          </w:p>
        </w:tc>
        <w:tc>
          <w:tcPr>
            <w:tcW w:w="1138" w:type="dxa"/>
          </w:tcPr>
          <w:p w14:paraId="5B8491BD"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07D7E6EA"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00C25E07"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3B9DDCCE"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322C8F66"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r>
      <w:tr w:rsidR="00BD05EF" w14:paraId="40513DB1" w14:textId="77777777" w:rsidTr="00D45240">
        <w:trPr>
          <w:trHeight w:val="288"/>
        </w:trPr>
        <w:tc>
          <w:tcPr>
            <w:tcW w:w="5110" w:type="dxa"/>
          </w:tcPr>
          <w:p w14:paraId="1A22E4F9" w14:textId="77777777" w:rsidR="00BD05EF" w:rsidRDefault="00BD05EF" w:rsidP="00E00188">
            <w:pPr>
              <w:ind w:right="270"/>
              <w:jc w:val="both"/>
              <w:rPr>
                <w:rFonts w:ascii="Times New Roman" w:hAnsi="Times New Roman"/>
                <w:b/>
                <w:sz w:val="22"/>
              </w:rPr>
            </w:pPr>
            <w:r>
              <w:rPr>
                <w:rFonts w:ascii="Times New Roman" w:hAnsi="Times New Roman"/>
                <w:b/>
                <w:sz w:val="22"/>
              </w:rPr>
              <w:t>Other Property Elements</w:t>
            </w:r>
          </w:p>
        </w:tc>
        <w:tc>
          <w:tcPr>
            <w:tcW w:w="1138" w:type="dxa"/>
          </w:tcPr>
          <w:p w14:paraId="47B6EAD1"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4F5B1CE8"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7570C6F8"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028E1E5F"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212FC2CF"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r>
      <w:tr w:rsidR="00BD05EF" w14:paraId="6E9F73C9" w14:textId="77777777" w:rsidTr="00D45240">
        <w:trPr>
          <w:trHeight w:val="288"/>
        </w:trPr>
        <w:tc>
          <w:tcPr>
            <w:tcW w:w="5110" w:type="dxa"/>
          </w:tcPr>
          <w:p w14:paraId="07B88C84" w14:textId="77777777" w:rsidR="00BD05EF" w:rsidRDefault="00BD05EF" w:rsidP="00517BEE">
            <w:pPr>
              <w:ind w:right="270"/>
              <w:jc w:val="both"/>
              <w:rPr>
                <w:rFonts w:ascii="Times New Roman" w:hAnsi="Times New Roman"/>
                <w:b/>
                <w:sz w:val="22"/>
              </w:rPr>
            </w:pPr>
            <w:r>
              <w:rPr>
                <w:rFonts w:ascii="Times New Roman" w:hAnsi="Times New Roman"/>
                <w:b/>
                <w:sz w:val="22"/>
              </w:rPr>
              <w:t>Net Property Elements Adjustment</w:t>
            </w:r>
          </w:p>
        </w:tc>
        <w:tc>
          <w:tcPr>
            <w:tcW w:w="1138" w:type="dxa"/>
          </w:tcPr>
          <w:p w14:paraId="4DF355EE"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0B346B39"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7502226D"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6DEF9CB1"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c>
          <w:tcPr>
            <w:tcW w:w="1138" w:type="dxa"/>
          </w:tcPr>
          <w:p w14:paraId="1C5B1E20" w14:textId="77777777" w:rsidR="00BD05EF" w:rsidRDefault="00BD05EF" w:rsidP="00165B58">
            <w:pPr>
              <w:ind w:left="-88" w:right="-70"/>
              <w:jc w:val="center"/>
              <w:rPr>
                <w:rFonts w:ascii="Times New Roman" w:hAnsi="Times New Roman"/>
                <w:b/>
                <w:sz w:val="22"/>
              </w:rPr>
            </w:pPr>
            <w:r>
              <w:rPr>
                <w:rFonts w:ascii="Times New Roman" w:hAnsi="Times New Roman"/>
                <w:b/>
                <w:sz w:val="22"/>
              </w:rPr>
              <w:t>0%</w:t>
            </w:r>
          </w:p>
        </w:tc>
      </w:tr>
      <w:tr w:rsidR="00BD05EF" w14:paraId="63A440A6" w14:textId="77777777" w:rsidTr="00D45240">
        <w:trPr>
          <w:trHeight w:val="288"/>
        </w:trPr>
        <w:tc>
          <w:tcPr>
            <w:tcW w:w="5110" w:type="dxa"/>
          </w:tcPr>
          <w:p w14:paraId="7629CEC4" w14:textId="77777777" w:rsidR="00BD05EF" w:rsidRDefault="00BD05EF" w:rsidP="00E00188">
            <w:pPr>
              <w:ind w:right="270"/>
              <w:jc w:val="both"/>
              <w:rPr>
                <w:rFonts w:ascii="Times New Roman" w:hAnsi="Times New Roman"/>
                <w:b/>
                <w:sz w:val="22"/>
              </w:rPr>
            </w:pPr>
            <w:r>
              <w:rPr>
                <w:rFonts w:ascii="Times New Roman" w:hAnsi="Times New Roman"/>
                <w:b/>
                <w:sz w:val="22"/>
              </w:rPr>
              <w:t>Final Adjusted Sale Price</w:t>
            </w:r>
          </w:p>
        </w:tc>
        <w:tc>
          <w:tcPr>
            <w:tcW w:w="1138" w:type="dxa"/>
          </w:tcPr>
          <w:p w14:paraId="3CEE3302"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1927ACAB"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2217E6E7"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0A01EA0A"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c>
          <w:tcPr>
            <w:tcW w:w="1138" w:type="dxa"/>
          </w:tcPr>
          <w:p w14:paraId="067C2501" w14:textId="77777777" w:rsidR="00BD05EF" w:rsidRDefault="00BD05EF" w:rsidP="00165B58">
            <w:pPr>
              <w:ind w:left="-88" w:right="-70"/>
              <w:jc w:val="center"/>
              <w:rPr>
                <w:rFonts w:ascii="Times New Roman" w:hAnsi="Times New Roman"/>
                <w:b/>
                <w:sz w:val="22"/>
              </w:rPr>
            </w:pPr>
            <w:r>
              <w:rPr>
                <w:rFonts w:ascii="Times New Roman" w:hAnsi="Times New Roman"/>
                <w:b/>
                <w:sz w:val="22"/>
              </w:rPr>
              <w:t>$X.XX</w:t>
            </w:r>
          </w:p>
        </w:tc>
      </w:tr>
    </w:tbl>
    <w:p w14:paraId="2F50FD5E" w14:textId="77777777" w:rsidR="001028D6" w:rsidRDefault="001028D6" w:rsidP="009433CF">
      <w:pPr>
        <w:ind w:right="270"/>
        <w:jc w:val="both"/>
        <w:rPr>
          <w:rFonts w:ascii="Times New Roman" w:hAnsi="Times New Roman"/>
          <w:b/>
          <w:sz w:val="22"/>
        </w:rPr>
      </w:pPr>
    </w:p>
    <w:p w14:paraId="5114C98D" w14:textId="77777777" w:rsidR="004C7272" w:rsidRDefault="004A6057" w:rsidP="004A6057">
      <w:pPr>
        <w:jc w:val="both"/>
        <w:rPr>
          <w:rFonts w:ascii="Times New Roman" w:hAnsi="Times New Roman"/>
          <w:sz w:val="22"/>
        </w:rPr>
      </w:pPr>
      <w:r>
        <w:rPr>
          <w:rFonts w:ascii="Times New Roman" w:hAnsi="Times New Roman"/>
          <w:b/>
          <w:sz w:val="22"/>
          <w:u w:val="single"/>
        </w:rPr>
        <w:lastRenderedPageBreak/>
        <w:t>Sequence of Adjustments</w:t>
      </w:r>
      <w:r w:rsidRPr="007D7DA8">
        <w:rPr>
          <w:rFonts w:ascii="Times New Roman" w:hAnsi="Times New Roman"/>
          <w:sz w:val="22"/>
        </w:rPr>
        <w:t>:</w:t>
      </w:r>
      <w:r>
        <w:rPr>
          <w:rFonts w:ascii="Times New Roman" w:hAnsi="Times New Roman"/>
          <w:sz w:val="22"/>
        </w:rPr>
        <w:t xml:space="preserve">  The sequence in which adjustments are applied to the comparable sales is determined by the market data and </w:t>
      </w:r>
      <w:r w:rsidR="00AF52A3">
        <w:rPr>
          <w:rFonts w:ascii="Times New Roman" w:hAnsi="Times New Roman"/>
          <w:sz w:val="22"/>
        </w:rPr>
        <w:t>the appraiser’s</w:t>
      </w:r>
      <w:r>
        <w:rPr>
          <w:rFonts w:ascii="Times New Roman" w:hAnsi="Times New Roman"/>
          <w:sz w:val="22"/>
        </w:rPr>
        <w:t xml:space="preserve"> analysis of that data.  </w:t>
      </w:r>
      <w:r w:rsidR="006503A7">
        <w:rPr>
          <w:rFonts w:ascii="Times New Roman" w:hAnsi="Times New Roman"/>
          <w:sz w:val="22"/>
        </w:rPr>
        <w:t>Transactional adjustments are typically applied in the following sequence:  1) Real property rights conveyed; 2) Financing terms; 3) Conditions of sale; 4) Expenditures made immediately after purchase; 5) Market conditions.</w:t>
      </w:r>
      <w:r w:rsidR="001C270A">
        <w:rPr>
          <w:rFonts w:ascii="Times New Roman" w:hAnsi="Times New Roman"/>
          <w:sz w:val="22"/>
        </w:rPr>
        <w:t xml:space="preserve">  Transactional adjustments are considered to be </w:t>
      </w:r>
      <w:r w:rsidR="00F07974">
        <w:rPr>
          <w:rFonts w:ascii="Times New Roman" w:hAnsi="Times New Roman"/>
          <w:sz w:val="22"/>
        </w:rPr>
        <w:t>cumulative</w:t>
      </w:r>
      <w:r w:rsidR="001C270A">
        <w:rPr>
          <w:rFonts w:ascii="Times New Roman" w:hAnsi="Times New Roman"/>
          <w:sz w:val="22"/>
        </w:rPr>
        <w:t xml:space="preserve"> adjustments whereby each </w:t>
      </w:r>
      <w:r w:rsidR="00084699">
        <w:rPr>
          <w:rFonts w:ascii="Times New Roman" w:hAnsi="Times New Roman"/>
          <w:sz w:val="22"/>
        </w:rPr>
        <w:t xml:space="preserve">consecutive </w:t>
      </w:r>
      <w:r w:rsidR="001C270A">
        <w:rPr>
          <w:rFonts w:ascii="Times New Roman" w:hAnsi="Times New Roman"/>
          <w:sz w:val="22"/>
        </w:rPr>
        <w:t xml:space="preserve">adjustment made results in a </w:t>
      </w:r>
      <w:r w:rsidR="00377119">
        <w:rPr>
          <w:rFonts w:ascii="Times New Roman" w:hAnsi="Times New Roman"/>
          <w:sz w:val="22"/>
        </w:rPr>
        <w:t xml:space="preserve">new </w:t>
      </w:r>
      <w:r w:rsidR="001C270A">
        <w:rPr>
          <w:rFonts w:ascii="Times New Roman" w:hAnsi="Times New Roman"/>
          <w:sz w:val="22"/>
        </w:rPr>
        <w:t>adjusted sale price for the comparable sale.</w:t>
      </w:r>
      <w:r w:rsidR="002820DE">
        <w:rPr>
          <w:rFonts w:ascii="Times New Roman" w:hAnsi="Times New Roman"/>
          <w:sz w:val="22"/>
        </w:rPr>
        <w:t xml:space="preserve">  </w:t>
      </w:r>
      <w:r w:rsidR="002820DE" w:rsidRPr="00500053">
        <w:rPr>
          <w:rFonts w:ascii="Times New Roman" w:hAnsi="Times New Roman"/>
          <w:b/>
          <w:i/>
          <w:sz w:val="22"/>
        </w:rPr>
        <w:t>(For streamlining purposes, Real Property Rights Conveyed and Expenditures Made Immediately After Purchase are not displayed</w:t>
      </w:r>
      <w:r w:rsidR="00B243EE" w:rsidRPr="00500053">
        <w:rPr>
          <w:rFonts w:ascii="Times New Roman" w:hAnsi="Times New Roman"/>
          <w:b/>
          <w:i/>
          <w:sz w:val="22"/>
        </w:rPr>
        <w:t xml:space="preserve"> in the Sales Adjustment Grid</w:t>
      </w:r>
      <w:r w:rsidR="002820DE" w:rsidRPr="00500053">
        <w:rPr>
          <w:rFonts w:ascii="Times New Roman" w:hAnsi="Times New Roman"/>
          <w:b/>
          <w:i/>
          <w:sz w:val="22"/>
        </w:rPr>
        <w:t>.  If adjustments for these elements are warranted, please insert the appropriate data into the Sales Adjustment Grid.)</w:t>
      </w:r>
    </w:p>
    <w:p w14:paraId="25850E3A" w14:textId="77777777" w:rsidR="004C7272" w:rsidRDefault="004C7272" w:rsidP="004A6057">
      <w:pPr>
        <w:jc w:val="both"/>
        <w:rPr>
          <w:rFonts w:ascii="Times New Roman" w:hAnsi="Times New Roman"/>
          <w:sz w:val="22"/>
        </w:rPr>
      </w:pPr>
    </w:p>
    <w:p w14:paraId="7C7F7F0A" w14:textId="2AC1CDBE" w:rsidR="004A6057" w:rsidRDefault="00F07974" w:rsidP="004A6057">
      <w:pPr>
        <w:jc w:val="both"/>
        <w:rPr>
          <w:rFonts w:ascii="Times New Roman" w:hAnsi="Times New Roman"/>
          <w:sz w:val="22"/>
        </w:rPr>
      </w:pPr>
      <w:r>
        <w:rPr>
          <w:rFonts w:ascii="Times New Roman" w:hAnsi="Times New Roman"/>
          <w:sz w:val="22"/>
        </w:rPr>
        <w:t>Unlike transactional adjustments, p</w:t>
      </w:r>
      <w:r w:rsidR="001C270A">
        <w:rPr>
          <w:rFonts w:ascii="Times New Roman" w:hAnsi="Times New Roman"/>
          <w:sz w:val="22"/>
        </w:rPr>
        <w:t>roperty adjustments do not have to be applied in a</w:t>
      </w:r>
      <w:r>
        <w:rPr>
          <w:rFonts w:ascii="Times New Roman" w:hAnsi="Times New Roman"/>
          <w:sz w:val="22"/>
        </w:rPr>
        <w:t xml:space="preserve"> specific sequence</w:t>
      </w:r>
      <w:r w:rsidR="00CD64EE">
        <w:rPr>
          <w:rFonts w:ascii="Times New Roman" w:hAnsi="Times New Roman"/>
          <w:sz w:val="22"/>
        </w:rPr>
        <w:t xml:space="preserve"> and each one does not result in a new adjusted </w:t>
      </w:r>
      <w:r w:rsidR="00377119">
        <w:rPr>
          <w:rFonts w:ascii="Times New Roman" w:hAnsi="Times New Roman"/>
          <w:sz w:val="22"/>
        </w:rPr>
        <w:t>sale</w:t>
      </w:r>
      <w:r w:rsidR="00CD64EE">
        <w:rPr>
          <w:rFonts w:ascii="Times New Roman" w:hAnsi="Times New Roman"/>
          <w:sz w:val="22"/>
        </w:rPr>
        <w:t xml:space="preserve"> price</w:t>
      </w:r>
      <w:r w:rsidR="00377119">
        <w:rPr>
          <w:rFonts w:ascii="Times New Roman" w:hAnsi="Times New Roman"/>
          <w:sz w:val="22"/>
        </w:rPr>
        <w:t xml:space="preserve"> for the comparable sale</w:t>
      </w:r>
      <w:r>
        <w:rPr>
          <w:rFonts w:ascii="Times New Roman" w:hAnsi="Times New Roman"/>
          <w:sz w:val="22"/>
        </w:rPr>
        <w:t>.</w:t>
      </w:r>
      <w:r w:rsidR="001C270A">
        <w:rPr>
          <w:rFonts w:ascii="Times New Roman" w:hAnsi="Times New Roman"/>
          <w:sz w:val="22"/>
        </w:rPr>
        <w:t xml:space="preserve">  </w:t>
      </w:r>
      <w:r w:rsidR="00CD64EE">
        <w:rPr>
          <w:rFonts w:ascii="Times New Roman" w:hAnsi="Times New Roman"/>
          <w:sz w:val="22"/>
        </w:rPr>
        <w:t xml:space="preserve">Each property element is considered on its own merit; however, </w:t>
      </w:r>
      <w:r w:rsidR="00363AD0">
        <w:rPr>
          <w:rFonts w:ascii="Times New Roman" w:hAnsi="Times New Roman"/>
          <w:sz w:val="22"/>
        </w:rPr>
        <w:t xml:space="preserve">the final adjusted sale price for a comparable sale is </w:t>
      </w:r>
      <w:r w:rsidR="00EC4E0E">
        <w:rPr>
          <w:rFonts w:ascii="Times New Roman" w:hAnsi="Times New Roman"/>
          <w:sz w:val="22"/>
        </w:rPr>
        <w:t xml:space="preserve">determined </w:t>
      </w:r>
      <w:r w:rsidR="00363AD0">
        <w:rPr>
          <w:rFonts w:ascii="Times New Roman" w:hAnsi="Times New Roman"/>
          <w:sz w:val="22"/>
        </w:rPr>
        <w:t xml:space="preserve">by netting out </w:t>
      </w:r>
      <w:r w:rsidR="00CD64EE">
        <w:rPr>
          <w:rFonts w:ascii="Times New Roman" w:hAnsi="Times New Roman"/>
          <w:sz w:val="22"/>
        </w:rPr>
        <w:t xml:space="preserve">the positive and negative percentage adjustments for the property elements </w:t>
      </w:r>
      <w:r w:rsidR="00363AD0">
        <w:rPr>
          <w:rFonts w:ascii="Times New Roman" w:hAnsi="Times New Roman"/>
          <w:sz w:val="22"/>
        </w:rPr>
        <w:t xml:space="preserve">in order </w:t>
      </w:r>
      <w:r w:rsidR="00CD64EE">
        <w:rPr>
          <w:rFonts w:ascii="Times New Roman" w:hAnsi="Times New Roman"/>
          <w:sz w:val="22"/>
        </w:rPr>
        <w:t xml:space="preserve">to </w:t>
      </w:r>
      <w:r w:rsidR="00CD64EE" w:rsidRPr="00735B25">
        <w:rPr>
          <w:rFonts w:ascii="Times New Roman" w:hAnsi="Times New Roman"/>
          <w:sz w:val="22"/>
        </w:rPr>
        <w:t xml:space="preserve">render a single additional percentage adjustment </w:t>
      </w:r>
      <w:r w:rsidR="004124F0">
        <w:rPr>
          <w:rFonts w:ascii="Times New Roman" w:hAnsi="Times New Roman"/>
          <w:sz w:val="22"/>
        </w:rPr>
        <w:t xml:space="preserve">(i.e., Net Property Elements Adjustment) </w:t>
      </w:r>
      <w:r w:rsidR="00CD64EE" w:rsidRPr="00735B25">
        <w:rPr>
          <w:rFonts w:ascii="Times New Roman" w:hAnsi="Times New Roman"/>
          <w:sz w:val="22"/>
        </w:rPr>
        <w:t xml:space="preserve">to be applied to the Market Conditions adjusted </w:t>
      </w:r>
      <w:r w:rsidR="00F277B0">
        <w:rPr>
          <w:rFonts w:ascii="Times New Roman" w:hAnsi="Times New Roman"/>
          <w:sz w:val="22"/>
        </w:rPr>
        <w:t>sale</w:t>
      </w:r>
      <w:r w:rsidR="00CD64EE" w:rsidRPr="00735B25">
        <w:rPr>
          <w:rFonts w:ascii="Times New Roman" w:hAnsi="Times New Roman"/>
          <w:sz w:val="22"/>
        </w:rPr>
        <w:t xml:space="preserve"> price</w:t>
      </w:r>
      <w:r w:rsidR="006953CC">
        <w:rPr>
          <w:rFonts w:ascii="Times New Roman" w:hAnsi="Times New Roman"/>
          <w:sz w:val="22"/>
        </w:rPr>
        <w:t xml:space="preserve">.  </w:t>
      </w:r>
      <w:r w:rsidR="007B3F85">
        <w:rPr>
          <w:rFonts w:ascii="Times New Roman" w:hAnsi="Times New Roman"/>
          <w:sz w:val="22"/>
        </w:rPr>
        <w:t xml:space="preserve">Per </w:t>
      </w:r>
      <w:r w:rsidR="007B3F85">
        <w:rPr>
          <w:rFonts w:ascii="Times New Roman" w:hAnsi="Times New Roman"/>
          <w:sz w:val="22"/>
          <w:u w:val="single"/>
        </w:rPr>
        <w:t>The Appraisal of Real Estate</w:t>
      </w:r>
      <w:r w:rsidR="007B3F85">
        <w:rPr>
          <w:rFonts w:ascii="Times New Roman" w:hAnsi="Times New Roman"/>
          <w:sz w:val="22"/>
        </w:rPr>
        <w:t xml:space="preserve">, </w:t>
      </w:r>
      <w:r w:rsidR="00693A96" w:rsidRPr="00693A96">
        <w:rPr>
          <w:rFonts w:ascii="Times New Roman" w:hAnsi="Times New Roman"/>
          <w:bCs/>
          <w:sz w:val="22"/>
          <w:highlight w:val="yellow"/>
        </w:rPr>
        <w:t>15th Edition, © 2020, page 365</w:t>
      </w:r>
      <w:r w:rsidR="007B3F85">
        <w:rPr>
          <w:rFonts w:ascii="Times New Roman" w:hAnsi="Times New Roman"/>
          <w:sz w:val="22"/>
        </w:rPr>
        <w:t>, by the Appraisal Institute, t</w:t>
      </w:r>
      <w:r w:rsidR="002820DE">
        <w:rPr>
          <w:rFonts w:ascii="Times New Roman" w:hAnsi="Times New Roman"/>
          <w:sz w:val="22"/>
        </w:rPr>
        <w:t xml:space="preserve">ypical property adjustments include the following:  </w:t>
      </w:r>
      <w:r w:rsidR="001E189D">
        <w:rPr>
          <w:rFonts w:ascii="Times New Roman" w:hAnsi="Times New Roman"/>
          <w:sz w:val="22"/>
        </w:rPr>
        <w:t>L</w:t>
      </w:r>
      <w:r w:rsidR="001C270A">
        <w:rPr>
          <w:rFonts w:ascii="Times New Roman" w:hAnsi="Times New Roman"/>
          <w:sz w:val="22"/>
        </w:rPr>
        <w:t xml:space="preserve">ocation, </w:t>
      </w:r>
      <w:r w:rsidR="001E189D">
        <w:rPr>
          <w:rFonts w:ascii="Times New Roman" w:hAnsi="Times New Roman"/>
          <w:sz w:val="22"/>
        </w:rPr>
        <w:t>P</w:t>
      </w:r>
      <w:r w:rsidR="001C270A">
        <w:rPr>
          <w:rFonts w:ascii="Times New Roman" w:hAnsi="Times New Roman"/>
          <w:sz w:val="22"/>
        </w:rPr>
        <w:t xml:space="preserve">hysical characteristics, </w:t>
      </w:r>
      <w:r w:rsidR="001E189D">
        <w:rPr>
          <w:rFonts w:ascii="Times New Roman" w:hAnsi="Times New Roman"/>
          <w:sz w:val="22"/>
        </w:rPr>
        <w:t>E</w:t>
      </w:r>
      <w:r w:rsidR="001C270A">
        <w:rPr>
          <w:rFonts w:ascii="Times New Roman" w:hAnsi="Times New Roman"/>
          <w:sz w:val="22"/>
        </w:rPr>
        <w:t xml:space="preserve">conomic characteristics, </w:t>
      </w:r>
      <w:r w:rsidR="00693A96" w:rsidRPr="00693A96">
        <w:rPr>
          <w:rFonts w:ascii="Times New Roman" w:hAnsi="Times New Roman"/>
          <w:sz w:val="22"/>
          <w:highlight w:val="yellow"/>
        </w:rPr>
        <w:t>Legal characteristics</w:t>
      </w:r>
      <w:r w:rsidR="001C270A">
        <w:rPr>
          <w:rFonts w:ascii="Times New Roman" w:hAnsi="Times New Roman"/>
          <w:sz w:val="22"/>
        </w:rPr>
        <w:t xml:space="preserve">, and </w:t>
      </w:r>
      <w:r w:rsidR="001E189D">
        <w:rPr>
          <w:rFonts w:ascii="Times New Roman" w:hAnsi="Times New Roman"/>
          <w:sz w:val="22"/>
        </w:rPr>
        <w:t>N</w:t>
      </w:r>
      <w:r w:rsidR="001C270A">
        <w:rPr>
          <w:rFonts w:ascii="Times New Roman" w:hAnsi="Times New Roman"/>
          <w:sz w:val="22"/>
        </w:rPr>
        <w:t xml:space="preserve">on-realty </w:t>
      </w:r>
      <w:r>
        <w:rPr>
          <w:rFonts w:ascii="Times New Roman" w:hAnsi="Times New Roman"/>
          <w:sz w:val="22"/>
        </w:rPr>
        <w:t>components of value</w:t>
      </w:r>
      <w:r w:rsidR="001C270A">
        <w:rPr>
          <w:rFonts w:ascii="Times New Roman" w:hAnsi="Times New Roman"/>
          <w:sz w:val="22"/>
        </w:rPr>
        <w:t>.</w:t>
      </w:r>
      <w:r w:rsidR="0035213E">
        <w:rPr>
          <w:rFonts w:ascii="Times New Roman" w:hAnsi="Times New Roman"/>
          <w:sz w:val="22"/>
        </w:rPr>
        <w:t xml:space="preserve">  </w:t>
      </w:r>
      <w:r w:rsidR="007B3F85" w:rsidRPr="00500053">
        <w:rPr>
          <w:rFonts w:ascii="Times New Roman" w:hAnsi="Times New Roman"/>
          <w:b/>
          <w:i/>
          <w:sz w:val="22"/>
        </w:rPr>
        <w:t>(For streamlining purposes, the most common property elements are displayed in the Sales Adjustment Grid.  If adjustments for other property elements are warranted, please insert the appropriate data into the Sales Adjustment Grid.)</w:t>
      </w:r>
    </w:p>
    <w:p w14:paraId="423996C6" w14:textId="77777777" w:rsidR="004A6057" w:rsidRPr="008A2F74" w:rsidRDefault="004A6057" w:rsidP="004A6057">
      <w:pPr>
        <w:ind w:right="274"/>
        <w:jc w:val="both"/>
        <w:rPr>
          <w:rFonts w:ascii="Times New Roman" w:hAnsi="Times New Roman"/>
          <w:sz w:val="19"/>
          <w:szCs w:val="19"/>
        </w:rPr>
      </w:pPr>
      <w:r w:rsidRPr="008A2F74">
        <w:rPr>
          <w:rFonts w:ascii="Times New Roman" w:hAnsi="Times New Roman"/>
          <w:sz w:val="19"/>
          <w:szCs w:val="19"/>
        </w:rPr>
        <w:t xml:space="preserve"> </w:t>
      </w:r>
    </w:p>
    <w:p w14:paraId="3659F263" w14:textId="77777777" w:rsidR="00D81360" w:rsidRDefault="00D81360" w:rsidP="00370EB3">
      <w:pPr>
        <w:jc w:val="both"/>
        <w:rPr>
          <w:rFonts w:ascii="Times New Roman" w:hAnsi="Times New Roman"/>
          <w:b/>
          <w:sz w:val="22"/>
        </w:rPr>
      </w:pPr>
      <w:r>
        <w:rPr>
          <w:rFonts w:ascii="Times New Roman" w:hAnsi="Times New Roman"/>
          <w:b/>
          <w:sz w:val="22"/>
          <w:u w:val="single"/>
        </w:rPr>
        <w:t>Explanation of Adjustments</w:t>
      </w:r>
      <w:r w:rsidRPr="007D7DA8">
        <w:rPr>
          <w:rFonts w:ascii="Times New Roman" w:hAnsi="Times New Roman"/>
          <w:sz w:val="22"/>
        </w:rPr>
        <w:t>:</w:t>
      </w:r>
      <w:r>
        <w:rPr>
          <w:rFonts w:ascii="Times New Roman" w:hAnsi="Times New Roman"/>
          <w:sz w:val="22"/>
        </w:rPr>
        <w:t xml:space="preserve">  </w:t>
      </w:r>
      <w:r>
        <w:rPr>
          <w:rFonts w:ascii="Times New Roman" w:hAnsi="Times New Roman"/>
          <w:b/>
          <w:i/>
          <w:sz w:val="22"/>
        </w:rPr>
        <w:t>(A partial sample is shown.)</w:t>
      </w:r>
      <w:r w:rsidRPr="004D6622">
        <w:rPr>
          <w:rFonts w:ascii="Times New Roman" w:hAnsi="Times New Roman"/>
          <w:sz w:val="22"/>
        </w:rPr>
        <w:t xml:space="preserve"> </w:t>
      </w:r>
      <w:r>
        <w:rPr>
          <w:rFonts w:ascii="Times New Roman" w:hAnsi="Times New Roman"/>
          <w:sz w:val="22"/>
        </w:rPr>
        <w:t xml:space="preserve"> </w:t>
      </w:r>
      <w:r w:rsidRPr="00571EBC">
        <w:rPr>
          <w:rFonts w:ascii="Times New Roman" w:hAnsi="Times New Roman"/>
          <w:sz w:val="22"/>
        </w:rPr>
        <w:t xml:space="preserve">Each comparable sale </w:t>
      </w:r>
      <w:r w:rsidR="004D19D6" w:rsidRPr="00571EBC">
        <w:rPr>
          <w:rFonts w:ascii="Times New Roman" w:hAnsi="Times New Roman"/>
          <w:sz w:val="22"/>
        </w:rPr>
        <w:t xml:space="preserve">was directly </w:t>
      </w:r>
      <w:r w:rsidRPr="00571EBC">
        <w:rPr>
          <w:rFonts w:ascii="Times New Roman" w:hAnsi="Times New Roman"/>
          <w:sz w:val="22"/>
        </w:rPr>
        <w:t>compared to the subject property</w:t>
      </w:r>
      <w:r w:rsidR="00B31CE0" w:rsidRPr="00571EBC">
        <w:rPr>
          <w:rFonts w:ascii="Times New Roman" w:hAnsi="Times New Roman"/>
          <w:sz w:val="22"/>
        </w:rPr>
        <w:t xml:space="preserve"> on an item-by-item basis</w:t>
      </w:r>
      <w:r w:rsidR="004D19D6" w:rsidRPr="00571EBC">
        <w:rPr>
          <w:rFonts w:ascii="Times New Roman" w:hAnsi="Times New Roman"/>
          <w:sz w:val="22"/>
        </w:rPr>
        <w:t>.  W</w:t>
      </w:r>
      <w:r w:rsidRPr="00571EBC">
        <w:rPr>
          <w:rFonts w:ascii="Times New Roman" w:hAnsi="Times New Roman"/>
          <w:sz w:val="22"/>
        </w:rPr>
        <w:t xml:space="preserve">hen </w:t>
      </w:r>
      <w:r w:rsidR="004D19D6" w:rsidRPr="00571EBC">
        <w:rPr>
          <w:rFonts w:ascii="Times New Roman" w:hAnsi="Times New Roman"/>
          <w:sz w:val="22"/>
        </w:rPr>
        <w:t xml:space="preserve">a dissimilar </w:t>
      </w:r>
      <w:r w:rsidR="00AD4786" w:rsidRPr="00571EBC">
        <w:rPr>
          <w:rFonts w:ascii="Times New Roman" w:hAnsi="Times New Roman"/>
          <w:sz w:val="22"/>
        </w:rPr>
        <w:t>transactional</w:t>
      </w:r>
      <w:r w:rsidR="004D19D6" w:rsidRPr="00571EBC">
        <w:rPr>
          <w:rFonts w:ascii="Times New Roman" w:hAnsi="Times New Roman"/>
          <w:sz w:val="22"/>
        </w:rPr>
        <w:t xml:space="preserve"> or p</w:t>
      </w:r>
      <w:r w:rsidR="00AD4786" w:rsidRPr="00571EBC">
        <w:rPr>
          <w:rFonts w:ascii="Times New Roman" w:hAnsi="Times New Roman"/>
          <w:sz w:val="22"/>
        </w:rPr>
        <w:t>roperty</w:t>
      </w:r>
      <w:r w:rsidR="004D19D6" w:rsidRPr="00571EBC">
        <w:rPr>
          <w:rFonts w:ascii="Times New Roman" w:hAnsi="Times New Roman"/>
          <w:sz w:val="22"/>
        </w:rPr>
        <w:t xml:space="preserve"> </w:t>
      </w:r>
      <w:r w:rsidR="00AD4786" w:rsidRPr="00571EBC">
        <w:rPr>
          <w:rFonts w:ascii="Times New Roman" w:hAnsi="Times New Roman"/>
          <w:sz w:val="22"/>
        </w:rPr>
        <w:t>element</w:t>
      </w:r>
      <w:r w:rsidR="004D19D6" w:rsidRPr="00571EBC">
        <w:rPr>
          <w:rFonts w:ascii="Times New Roman" w:hAnsi="Times New Roman"/>
          <w:sz w:val="22"/>
        </w:rPr>
        <w:t xml:space="preserve"> was noted for the comparable sale relative to the subject, </w:t>
      </w:r>
      <w:r w:rsidR="00B31CE0" w:rsidRPr="00571EBC">
        <w:rPr>
          <w:rFonts w:ascii="Times New Roman" w:hAnsi="Times New Roman"/>
          <w:sz w:val="22"/>
        </w:rPr>
        <w:t xml:space="preserve">an </w:t>
      </w:r>
      <w:r w:rsidRPr="00571EBC">
        <w:rPr>
          <w:rFonts w:ascii="Times New Roman" w:hAnsi="Times New Roman"/>
          <w:sz w:val="22"/>
        </w:rPr>
        <w:t>adjust</w:t>
      </w:r>
      <w:r w:rsidR="004D19D6" w:rsidRPr="00571EBC">
        <w:rPr>
          <w:rFonts w:ascii="Times New Roman" w:hAnsi="Times New Roman"/>
          <w:sz w:val="22"/>
        </w:rPr>
        <w:t>ment w</w:t>
      </w:r>
      <w:r w:rsidR="00B31CE0" w:rsidRPr="00571EBC">
        <w:rPr>
          <w:rFonts w:ascii="Times New Roman" w:hAnsi="Times New Roman"/>
          <w:sz w:val="22"/>
        </w:rPr>
        <w:t>as</w:t>
      </w:r>
      <w:r w:rsidR="004D19D6" w:rsidRPr="00571EBC">
        <w:rPr>
          <w:rFonts w:ascii="Times New Roman" w:hAnsi="Times New Roman"/>
          <w:sz w:val="22"/>
        </w:rPr>
        <w:t xml:space="preserve"> made to the sale price </w:t>
      </w:r>
      <w:r w:rsidR="00B31CE0" w:rsidRPr="00571EBC">
        <w:rPr>
          <w:rFonts w:ascii="Times New Roman" w:hAnsi="Times New Roman"/>
          <w:sz w:val="22"/>
        </w:rPr>
        <w:t xml:space="preserve">of the comparable, if warranted.  </w:t>
      </w:r>
      <w:r w:rsidR="00950B64" w:rsidRPr="00571EBC">
        <w:rPr>
          <w:rFonts w:ascii="Times New Roman" w:hAnsi="Times New Roman"/>
          <w:sz w:val="22"/>
        </w:rPr>
        <w:t>Descriptions of each element of comparison and explanations for the adjustments applied are discussed below.</w:t>
      </w:r>
      <w:r w:rsidR="00950B64">
        <w:rPr>
          <w:rFonts w:ascii="Times New Roman" w:hAnsi="Times New Roman"/>
          <w:sz w:val="22"/>
        </w:rPr>
        <w:t xml:space="preserve">   </w:t>
      </w:r>
      <w:r w:rsidRPr="0057024C">
        <w:rPr>
          <w:rFonts w:ascii="Times New Roman" w:hAnsi="Times New Roman"/>
          <w:b/>
          <w:i/>
          <w:sz w:val="22"/>
        </w:rPr>
        <w:t>(</w:t>
      </w:r>
      <w:r w:rsidRPr="00585D88">
        <w:rPr>
          <w:rFonts w:ascii="Times New Roman" w:hAnsi="Times New Roman"/>
          <w:b/>
          <w:i/>
          <w:sz w:val="22"/>
        </w:rPr>
        <w:t xml:space="preserve">Give detailed explanations </w:t>
      </w:r>
      <w:r w:rsidRPr="002C350A">
        <w:rPr>
          <w:rFonts w:ascii="Times New Roman" w:hAnsi="Times New Roman"/>
          <w:b/>
          <w:i/>
          <w:sz w:val="22"/>
        </w:rPr>
        <w:t xml:space="preserve">of </w:t>
      </w:r>
      <w:r w:rsidRPr="00585D88">
        <w:rPr>
          <w:rFonts w:ascii="Times New Roman" w:hAnsi="Times New Roman"/>
          <w:b/>
          <w:i/>
          <w:sz w:val="22"/>
        </w:rPr>
        <w:t xml:space="preserve">what, why, how much, and the method </w:t>
      </w:r>
      <w:r w:rsidRPr="002C350A">
        <w:rPr>
          <w:rFonts w:ascii="Times New Roman" w:hAnsi="Times New Roman"/>
          <w:b/>
          <w:i/>
          <w:sz w:val="22"/>
        </w:rPr>
        <w:t>used to determine the</w:t>
      </w:r>
      <w:r>
        <w:rPr>
          <w:rFonts w:ascii="Times New Roman" w:hAnsi="Times New Roman"/>
          <w:b/>
          <w:i/>
          <w:sz w:val="22"/>
        </w:rPr>
        <w:t xml:space="preserve"> adjustment amount f</w:t>
      </w:r>
      <w:r w:rsidRPr="00585D88">
        <w:rPr>
          <w:rFonts w:ascii="Times New Roman" w:hAnsi="Times New Roman"/>
          <w:b/>
          <w:i/>
          <w:sz w:val="22"/>
        </w:rPr>
        <w:t xml:space="preserve">or </w:t>
      </w:r>
      <w:smartTag w:uri="urn:schemas-microsoft-com:office:smarttags" w:element="stockticker">
        <w:r w:rsidRPr="00585D88">
          <w:rPr>
            <w:rFonts w:ascii="Times New Roman" w:hAnsi="Times New Roman"/>
            <w:b/>
            <w:i/>
            <w:sz w:val="22"/>
            <w:szCs w:val="22"/>
            <w:u w:val="double"/>
          </w:rPr>
          <w:t>ALL</w:t>
        </w:r>
      </w:smartTag>
      <w:r w:rsidRPr="00585D88">
        <w:rPr>
          <w:rFonts w:ascii="Times New Roman" w:hAnsi="Times New Roman"/>
          <w:b/>
          <w:i/>
          <w:sz w:val="22"/>
        </w:rPr>
        <w:t xml:space="preserve"> adjustments applied.  </w:t>
      </w:r>
      <w:r w:rsidRPr="00585D88">
        <w:rPr>
          <w:rFonts w:ascii="Times New Roman" w:hAnsi="Times New Roman"/>
          <w:b/>
          <w:i/>
          <w:sz w:val="22"/>
          <w:u w:val="single"/>
        </w:rPr>
        <w:t xml:space="preserve">Adjustments </w:t>
      </w:r>
      <w:r w:rsidRPr="002C350A">
        <w:rPr>
          <w:rFonts w:ascii="Times New Roman" w:hAnsi="Times New Roman"/>
          <w:b/>
          <w:i/>
          <w:sz w:val="22"/>
          <w:u w:val="single"/>
        </w:rPr>
        <w:t>over 10%</w:t>
      </w:r>
      <w:r w:rsidRPr="00585D88">
        <w:rPr>
          <w:rFonts w:ascii="Times New Roman" w:hAnsi="Times New Roman"/>
          <w:b/>
          <w:i/>
          <w:sz w:val="22"/>
          <w:u w:val="single"/>
        </w:rPr>
        <w:t xml:space="preserve"> must be supported by the market and the basis for quantifying said adjustments explained in detail</w:t>
      </w:r>
      <w:r w:rsidRPr="004A3A2E">
        <w:rPr>
          <w:rFonts w:ascii="Times New Roman" w:hAnsi="Times New Roman"/>
          <w:b/>
          <w:i/>
          <w:sz w:val="22"/>
        </w:rPr>
        <w:t>.)</w:t>
      </w:r>
    </w:p>
    <w:p w14:paraId="33B48C3E" w14:textId="77777777" w:rsidR="00D81360" w:rsidRDefault="00D81360" w:rsidP="00370EB3">
      <w:pPr>
        <w:jc w:val="both"/>
        <w:rPr>
          <w:rFonts w:ascii="Times New Roman" w:hAnsi="Times New Roman"/>
          <w:b/>
          <w:sz w:val="22"/>
        </w:rPr>
      </w:pPr>
    </w:p>
    <w:p w14:paraId="3074FCEB" w14:textId="77777777" w:rsidR="00613380" w:rsidRPr="004A1132" w:rsidRDefault="00313F53" w:rsidP="00370EB3">
      <w:pPr>
        <w:jc w:val="both"/>
        <w:rPr>
          <w:rFonts w:ascii="Times New Roman" w:hAnsi="Times New Roman"/>
          <w:sz w:val="22"/>
        </w:rPr>
      </w:pPr>
      <w:r w:rsidRPr="004A1132">
        <w:rPr>
          <w:rFonts w:ascii="Times New Roman" w:hAnsi="Times New Roman"/>
          <w:b/>
          <w:sz w:val="22"/>
          <w:u w:val="single"/>
        </w:rPr>
        <w:t>Financing Terms</w:t>
      </w:r>
      <w:r w:rsidRPr="004A1132">
        <w:rPr>
          <w:rFonts w:ascii="Times New Roman" w:hAnsi="Times New Roman"/>
          <w:sz w:val="22"/>
        </w:rPr>
        <w:t xml:space="preserve">:  </w:t>
      </w:r>
      <w:r w:rsidRPr="004A1132">
        <w:rPr>
          <w:rFonts w:ascii="Times New Roman" w:hAnsi="Times New Roman"/>
          <w:b/>
          <w:i/>
          <w:sz w:val="22"/>
        </w:rPr>
        <w:t>(A partial sample is shown.)</w:t>
      </w:r>
      <w:r w:rsidRPr="004A1132">
        <w:rPr>
          <w:rFonts w:ascii="Times New Roman" w:hAnsi="Times New Roman"/>
          <w:sz w:val="22"/>
        </w:rPr>
        <w:t xml:space="preserve">  </w:t>
      </w:r>
      <w:r w:rsidR="00BF4C3B" w:rsidRPr="004A1132">
        <w:rPr>
          <w:rFonts w:ascii="Times New Roman" w:hAnsi="Times New Roman"/>
          <w:sz w:val="22"/>
        </w:rPr>
        <w:t>The transaction price of one property may differ from that of an identical property due to different financing arrangements.</w:t>
      </w:r>
      <w:r w:rsidR="00B465AA" w:rsidRPr="004A1132">
        <w:rPr>
          <w:rFonts w:ascii="Times New Roman" w:hAnsi="Times New Roman"/>
          <w:sz w:val="22"/>
        </w:rPr>
        <w:t xml:space="preserve">  </w:t>
      </w:r>
      <w:r w:rsidR="00613380" w:rsidRPr="004A1132">
        <w:rPr>
          <w:rFonts w:ascii="Times New Roman" w:hAnsi="Times New Roman"/>
          <w:sz w:val="22"/>
        </w:rPr>
        <w:t>The definition of market value herein recognizes cash equivalent terms</w:t>
      </w:r>
      <w:r w:rsidR="00571EBC" w:rsidRPr="004A1132">
        <w:rPr>
          <w:rFonts w:ascii="Times New Roman" w:hAnsi="Times New Roman"/>
          <w:sz w:val="22"/>
        </w:rPr>
        <w:t>,</w:t>
      </w:r>
      <w:r w:rsidR="00613380" w:rsidRPr="004A1132">
        <w:rPr>
          <w:rFonts w:ascii="Times New Roman" w:hAnsi="Times New Roman"/>
          <w:sz w:val="22"/>
        </w:rPr>
        <w:t xml:space="preserve"> provided that the calculation of these terms reflects the market.    When atypical financing terms exist for a comparable sale, an appropriate adjustment (supported by market evidence) should be made to the comparable sale</w:t>
      </w:r>
      <w:r w:rsidR="00EB4C5A" w:rsidRPr="004A1132">
        <w:rPr>
          <w:rFonts w:ascii="Times New Roman" w:hAnsi="Times New Roman"/>
          <w:sz w:val="22"/>
        </w:rPr>
        <w:t xml:space="preserve"> to reflect the cash equivalent price in terms of U.S. dollars that the seller actually or effectively received</w:t>
      </w:r>
      <w:r w:rsidR="00613380" w:rsidRPr="004A1132">
        <w:rPr>
          <w:rFonts w:ascii="Times New Roman" w:hAnsi="Times New Roman"/>
          <w:sz w:val="22"/>
        </w:rPr>
        <w:t xml:space="preserve">.  </w:t>
      </w:r>
      <w:r w:rsidR="002D4C92" w:rsidRPr="004A1132">
        <w:rPr>
          <w:rFonts w:ascii="Times New Roman" w:hAnsi="Times New Roman"/>
          <w:sz w:val="22"/>
        </w:rPr>
        <w:t xml:space="preserve">  </w:t>
      </w:r>
      <w:r w:rsidR="00613380" w:rsidRPr="004A1132">
        <w:rPr>
          <w:rFonts w:ascii="Times New Roman" w:hAnsi="Times New Roman"/>
          <w:b/>
          <w:sz w:val="22"/>
        </w:rPr>
        <w:t xml:space="preserve">[INSERT A FULL DISCUSSION OF THE ADJUSTMENTS APPLIED]  </w:t>
      </w:r>
      <w:r w:rsidR="00613380" w:rsidRPr="004A1132">
        <w:rPr>
          <w:rFonts w:ascii="Times New Roman" w:hAnsi="Times New Roman"/>
          <w:b/>
          <w:i/>
          <w:sz w:val="22"/>
        </w:rPr>
        <w:t>(Include calculations and market support for the adjustments applied.)</w:t>
      </w:r>
    </w:p>
    <w:p w14:paraId="13178769" w14:textId="77777777" w:rsidR="00613380" w:rsidRPr="004A1132" w:rsidRDefault="00613380" w:rsidP="00370EB3">
      <w:pPr>
        <w:jc w:val="both"/>
        <w:rPr>
          <w:rFonts w:ascii="Times New Roman" w:hAnsi="Times New Roman"/>
          <w:sz w:val="22"/>
        </w:rPr>
      </w:pPr>
    </w:p>
    <w:p w14:paraId="08B277ED" w14:textId="77777777" w:rsidR="00313F53" w:rsidRPr="00A708C1" w:rsidRDefault="00A708C1" w:rsidP="00370EB3">
      <w:pPr>
        <w:jc w:val="both"/>
        <w:rPr>
          <w:rFonts w:ascii="Times New Roman" w:hAnsi="Times New Roman"/>
          <w:b/>
          <w:sz w:val="22"/>
        </w:rPr>
      </w:pPr>
      <w:r w:rsidRPr="004A1132">
        <w:rPr>
          <w:rFonts w:ascii="Times New Roman" w:hAnsi="Times New Roman"/>
          <w:b/>
          <w:sz w:val="22"/>
        </w:rPr>
        <w:t xml:space="preserve">Note:  If you adjust </w:t>
      </w:r>
      <w:r w:rsidR="00EE43D0" w:rsidRPr="004A1132">
        <w:rPr>
          <w:rFonts w:ascii="Times New Roman" w:hAnsi="Times New Roman"/>
          <w:b/>
          <w:sz w:val="22"/>
        </w:rPr>
        <w:t>a</w:t>
      </w:r>
      <w:r w:rsidRPr="004A1132">
        <w:rPr>
          <w:rFonts w:ascii="Times New Roman" w:hAnsi="Times New Roman"/>
          <w:b/>
          <w:sz w:val="22"/>
        </w:rPr>
        <w:t xml:space="preserve"> </w:t>
      </w:r>
      <w:r w:rsidR="00EE43D0" w:rsidRPr="004A1132">
        <w:rPr>
          <w:rFonts w:ascii="Times New Roman" w:hAnsi="Times New Roman"/>
          <w:b/>
          <w:sz w:val="22"/>
        </w:rPr>
        <w:t xml:space="preserve">comparable </w:t>
      </w:r>
      <w:r w:rsidRPr="004A1132">
        <w:rPr>
          <w:rFonts w:ascii="Times New Roman" w:hAnsi="Times New Roman"/>
          <w:b/>
          <w:sz w:val="22"/>
        </w:rPr>
        <w:t xml:space="preserve">sale for financing terms and </w:t>
      </w:r>
      <w:r w:rsidR="006A654B" w:rsidRPr="004A1132">
        <w:rPr>
          <w:rFonts w:ascii="Times New Roman" w:hAnsi="Times New Roman"/>
          <w:b/>
          <w:sz w:val="22"/>
        </w:rPr>
        <w:t xml:space="preserve">start with </w:t>
      </w:r>
      <w:r w:rsidRPr="004A1132">
        <w:rPr>
          <w:rFonts w:ascii="Times New Roman" w:hAnsi="Times New Roman"/>
          <w:b/>
          <w:sz w:val="22"/>
        </w:rPr>
        <w:t xml:space="preserve">a </w:t>
      </w:r>
      <w:r w:rsidR="006A654B" w:rsidRPr="004A1132">
        <w:rPr>
          <w:rFonts w:ascii="Times New Roman" w:hAnsi="Times New Roman"/>
          <w:b/>
          <w:sz w:val="22"/>
        </w:rPr>
        <w:t>cash equivalent sale price in the Sales Adjustment Grid</w:t>
      </w:r>
      <w:r w:rsidRPr="004A1132">
        <w:rPr>
          <w:rFonts w:ascii="Times New Roman" w:hAnsi="Times New Roman"/>
          <w:b/>
          <w:sz w:val="22"/>
        </w:rPr>
        <w:t>, please explain herein.</w:t>
      </w:r>
    </w:p>
    <w:p w14:paraId="41AF7C17" w14:textId="77777777" w:rsidR="00313F53" w:rsidRDefault="00313F53" w:rsidP="00370EB3">
      <w:pPr>
        <w:jc w:val="both"/>
        <w:rPr>
          <w:rFonts w:ascii="Times New Roman" w:hAnsi="Times New Roman"/>
          <w:b/>
          <w:sz w:val="22"/>
        </w:rPr>
      </w:pPr>
    </w:p>
    <w:p w14:paraId="043852A7" w14:textId="77777777" w:rsidR="00A04C4E" w:rsidRPr="004A1132" w:rsidRDefault="00EB4AE8" w:rsidP="00EB4AE8">
      <w:pPr>
        <w:jc w:val="both"/>
        <w:rPr>
          <w:rFonts w:ascii="Times New Roman" w:hAnsi="Times New Roman"/>
          <w:sz w:val="22"/>
        </w:rPr>
      </w:pPr>
      <w:r w:rsidRPr="004A1132">
        <w:rPr>
          <w:rFonts w:ascii="Times New Roman" w:hAnsi="Times New Roman"/>
          <w:b/>
          <w:sz w:val="22"/>
          <w:u w:val="single"/>
        </w:rPr>
        <w:t xml:space="preserve">Conditions of </w:t>
      </w:r>
      <w:smartTag w:uri="urn:schemas-microsoft-com:office:smarttags" w:element="City">
        <w:smartTag w:uri="urn:schemas-microsoft-com:office:smarttags" w:element="place">
          <w:r w:rsidRPr="004A1132">
            <w:rPr>
              <w:rFonts w:ascii="Times New Roman" w:hAnsi="Times New Roman"/>
              <w:b/>
              <w:sz w:val="22"/>
              <w:u w:val="single"/>
            </w:rPr>
            <w:t>Sale</w:t>
          </w:r>
        </w:smartTag>
      </w:smartTag>
      <w:r w:rsidRPr="004A1132">
        <w:rPr>
          <w:rFonts w:ascii="Times New Roman" w:hAnsi="Times New Roman"/>
          <w:sz w:val="22"/>
        </w:rPr>
        <w:t xml:space="preserve">:  </w:t>
      </w:r>
      <w:r w:rsidRPr="004A1132">
        <w:rPr>
          <w:rFonts w:ascii="Times New Roman" w:hAnsi="Times New Roman"/>
          <w:b/>
          <w:i/>
          <w:sz w:val="22"/>
        </w:rPr>
        <w:t>(A partial sample is shown.)</w:t>
      </w:r>
      <w:r w:rsidRPr="004A1132">
        <w:rPr>
          <w:rFonts w:ascii="Times New Roman" w:hAnsi="Times New Roman"/>
          <w:sz w:val="22"/>
        </w:rPr>
        <w:t xml:space="preserve">  </w:t>
      </w:r>
      <w:r w:rsidR="00A04C4E" w:rsidRPr="004A1132">
        <w:rPr>
          <w:rFonts w:ascii="Times New Roman" w:hAnsi="Times New Roman"/>
          <w:sz w:val="22"/>
        </w:rPr>
        <w:t>The defin</w:t>
      </w:r>
      <w:r w:rsidR="00FE49BA" w:rsidRPr="004A1132">
        <w:rPr>
          <w:rFonts w:ascii="Times New Roman" w:hAnsi="Times New Roman"/>
          <w:sz w:val="22"/>
        </w:rPr>
        <w:t>ition of market value herein requir</w:t>
      </w:r>
      <w:r w:rsidR="00A04C4E" w:rsidRPr="004A1132">
        <w:rPr>
          <w:rFonts w:ascii="Times New Roman" w:hAnsi="Times New Roman"/>
          <w:sz w:val="22"/>
        </w:rPr>
        <w:t xml:space="preserve">es typical motivations of buyers and sellers where there is no duress on either party to consummate the sale.  An adjustment for conditions of sale usually reflects the motivation of either a buyer or a seller who is under duress to complete the transaction.  When non-market sale conditions exist </w:t>
      </w:r>
      <w:r w:rsidR="00FE49BA" w:rsidRPr="004A1132">
        <w:rPr>
          <w:rFonts w:ascii="Times New Roman" w:hAnsi="Times New Roman"/>
          <w:sz w:val="22"/>
        </w:rPr>
        <w:t xml:space="preserve">for a comparable sale </w:t>
      </w:r>
      <w:r w:rsidR="00A04C4E" w:rsidRPr="004A1132">
        <w:rPr>
          <w:rFonts w:ascii="Times New Roman" w:hAnsi="Times New Roman"/>
          <w:sz w:val="22"/>
        </w:rPr>
        <w:t xml:space="preserve">due to atypical motivations of buyers and/or sellers, </w:t>
      </w:r>
      <w:r w:rsidR="00FE49BA" w:rsidRPr="004A1132">
        <w:rPr>
          <w:rFonts w:ascii="Times New Roman" w:hAnsi="Times New Roman"/>
          <w:sz w:val="22"/>
        </w:rPr>
        <w:t xml:space="preserve">the sale is not considered to be an arm’s-length transaction and </w:t>
      </w:r>
      <w:r w:rsidR="00A04C4E" w:rsidRPr="004A1132">
        <w:rPr>
          <w:rFonts w:ascii="Times New Roman" w:hAnsi="Times New Roman"/>
          <w:sz w:val="22"/>
        </w:rPr>
        <w:t xml:space="preserve">an appropriate adjustment (supported by market evidence) should be made to </w:t>
      </w:r>
      <w:r w:rsidR="00FE49BA" w:rsidRPr="004A1132">
        <w:rPr>
          <w:rFonts w:ascii="Times New Roman" w:hAnsi="Times New Roman"/>
          <w:sz w:val="22"/>
        </w:rPr>
        <w:t xml:space="preserve">the comparable sale.  </w:t>
      </w:r>
      <w:r w:rsidR="00FE49BA" w:rsidRPr="004A1132">
        <w:rPr>
          <w:rFonts w:ascii="Times New Roman" w:hAnsi="Times New Roman"/>
          <w:b/>
          <w:sz w:val="22"/>
        </w:rPr>
        <w:t xml:space="preserve">[INSERT A FULL DISCUSSION OF THE ADJUSTMENTS APPLIED]  </w:t>
      </w:r>
      <w:r w:rsidR="00FE49BA" w:rsidRPr="004A1132">
        <w:rPr>
          <w:rFonts w:ascii="Times New Roman" w:hAnsi="Times New Roman"/>
          <w:b/>
          <w:i/>
          <w:sz w:val="22"/>
        </w:rPr>
        <w:t>(Include calculations and market support for the adjustments applied.)</w:t>
      </w:r>
    </w:p>
    <w:p w14:paraId="7FC79167" w14:textId="77777777" w:rsidR="006A654B" w:rsidRPr="004A1132" w:rsidRDefault="006A654B" w:rsidP="00EB4AE8">
      <w:pPr>
        <w:tabs>
          <w:tab w:val="left" w:pos="321"/>
          <w:tab w:val="left" w:pos="630"/>
          <w:tab w:val="left" w:pos="5390"/>
        </w:tabs>
        <w:jc w:val="both"/>
        <w:rPr>
          <w:rFonts w:ascii="Times New Roman" w:hAnsi="Times New Roman"/>
          <w:b/>
          <w:sz w:val="22"/>
        </w:rPr>
      </w:pPr>
    </w:p>
    <w:p w14:paraId="26221A39" w14:textId="77777777" w:rsidR="00EB4AE8" w:rsidRDefault="00EB4AE8" w:rsidP="00EB4AE8">
      <w:pPr>
        <w:jc w:val="both"/>
        <w:rPr>
          <w:rFonts w:ascii="Times New Roman" w:hAnsi="Times New Roman"/>
          <w:sz w:val="22"/>
        </w:rPr>
      </w:pPr>
      <w:r w:rsidRPr="004A1132">
        <w:rPr>
          <w:rFonts w:ascii="Times New Roman" w:hAnsi="Times New Roman"/>
          <w:b/>
          <w:sz w:val="22"/>
          <w:u w:val="single"/>
        </w:rPr>
        <w:t>Market Conditions</w:t>
      </w:r>
      <w:r w:rsidRPr="004A1132">
        <w:rPr>
          <w:rFonts w:ascii="Times New Roman" w:hAnsi="Times New Roman"/>
          <w:sz w:val="22"/>
        </w:rPr>
        <w:t xml:space="preserve">:  </w:t>
      </w:r>
      <w:r w:rsidRPr="004A1132">
        <w:rPr>
          <w:rFonts w:ascii="Times New Roman" w:hAnsi="Times New Roman"/>
          <w:b/>
          <w:i/>
          <w:sz w:val="22"/>
        </w:rPr>
        <w:t>(A partial sample is shown.)</w:t>
      </w:r>
      <w:r w:rsidRPr="004A1132">
        <w:rPr>
          <w:rFonts w:ascii="Times New Roman" w:hAnsi="Times New Roman"/>
          <w:sz w:val="22"/>
        </w:rPr>
        <w:t xml:space="preserve">  This </w:t>
      </w:r>
      <w:r w:rsidR="00250721" w:rsidRPr="004A1132">
        <w:rPr>
          <w:rFonts w:ascii="Times New Roman" w:hAnsi="Times New Roman"/>
          <w:sz w:val="22"/>
        </w:rPr>
        <w:t>element</w:t>
      </w:r>
      <w:r>
        <w:rPr>
          <w:rFonts w:ascii="Times New Roman" w:hAnsi="Times New Roman"/>
          <w:sz w:val="22"/>
        </w:rPr>
        <w:t xml:space="preserve"> considers the effects of changing market conditions that may have resulted in appreciation or depreciation in market value since the date </w:t>
      </w:r>
      <w:r>
        <w:rPr>
          <w:rFonts w:ascii="Times New Roman" w:hAnsi="Times New Roman"/>
          <w:sz w:val="22"/>
        </w:rPr>
        <w:lastRenderedPageBreak/>
        <w:t xml:space="preserve">the comparable sale </w:t>
      </w:r>
      <w:r w:rsidRPr="00E31C4E">
        <w:rPr>
          <w:rFonts w:ascii="Times New Roman" w:hAnsi="Times New Roman"/>
          <w:sz w:val="22"/>
        </w:rPr>
        <w:t>closed</w:t>
      </w:r>
      <w:r>
        <w:rPr>
          <w:rFonts w:ascii="Times New Roman" w:hAnsi="Times New Roman"/>
          <w:sz w:val="22"/>
        </w:rPr>
        <w:t>.  The most comparable sales analyzed in this report occurred between</w:t>
      </w:r>
      <w:r>
        <w:rPr>
          <w:rFonts w:ascii="Times New Roman" w:hAnsi="Times New Roman"/>
          <w:b/>
          <w:sz w:val="22"/>
        </w:rPr>
        <w:t xml:space="preserve"> [</w:t>
      </w:r>
      <w:r w:rsidR="00144C67">
        <w:rPr>
          <w:rFonts w:ascii="Times New Roman" w:hAnsi="Times New Roman"/>
          <w:b/>
          <w:sz w:val="22"/>
        </w:rPr>
        <w:t>MONTH, DAY, YEAR</w:t>
      </w:r>
      <w:r>
        <w:rPr>
          <w:rFonts w:ascii="Times New Roman" w:hAnsi="Times New Roman"/>
          <w:b/>
          <w:sz w:val="22"/>
        </w:rPr>
        <w:t xml:space="preserve">] </w:t>
      </w:r>
      <w:r>
        <w:rPr>
          <w:rFonts w:ascii="Times New Roman" w:hAnsi="Times New Roman"/>
          <w:sz w:val="22"/>
        </w:rPr>
        <w:t>and</w:t>
      </w:r>
      <w:r>
        <w:rPr>
          <w:rFonts w:ascii="Times New Roman" w:hAnsi="Times New Roman"/>
          <w:b/>
          <w:sz w:val="22"/>
        </w:rPr>
        <w:t xml:space="preserve"> [</w:t>
      </w:r>
      <w:r w:rsidR="00144C67">
        <w:rPr>
          <w:rFonts w:ascii="Times New Roman" w:hAnsi="Times New Roman"/>
          <w:b/>
          <w:sz w:val="22"/>
        </w:rPr>
        <w:t>MONTH, DAY, YEAR</w:t>
      </w:r>
      <w:r>
        <w:rPr>
          <w:rFonts w:ascii="Times New Roman" w:hAnsi="Times New Roman"/>
          <w:b/>
          <w:sz w:val="22"/>
        </w:rPr>
        <w:t>]</w:t>
      </w:r>
      <w:r>
        <w:rPr>
          <w:rFonts w:ascii="Times New Roman" w:hAnsi="Times New Roman"/>
          <w:sz w:val="22"/>
        </w:rPr>
        <w:t xml:space="preserve">.  The effective date of the </w:t>
      </w:r>
      <w:r w:rsidRPr="002C350A">
        <w:rPr>
          <w:rFonts w:ascii="Times New Roman" w:hAnsi="Times New Roman"/>
          <w:sz w:val="22"/>
        </w:rPr>
        <w:t xml:space="preserve">opinion of </w:t>
      </w:r>
      <w:r>
        <w:rPr>
          <w:rFonts w:ascii="Times New Roman" w:hAnsi="Times New Roman"/>
          <w:sz w:val="22"/>
        </w:rPr>
        <w:t xml:space="preserve">value in this appraisal report is </w:t>
      </w:r>
      <w:r>
        <w:rPr>
          <w:rFonts w:ascii="Times New Roman" w:hAnsi="Times New Roman"/>
          <w:b/>
          <w:sz w:val="22"/>
        </w:rPr>
        <w:t>[Month, Day, Year]</w:t>
      </w:r>
      <w:r>
        <w:rPr>
          <w:rFonts w:ascii="Times New Roman" w:hAnsi="Times New Roman"/>
          <w:sz w:val="22"/>
        </w:rPr>
        <w:t xml:space="preserve">.  </w:t>
      </w:r>
      <w:r w:rsidRPr="00E24BE9">
        <w:rPr>
          <w:rFonts w:ascii="Times New Roman" w:hAnsi="Times New Roman"/>
          <w:b/>
          <w:sz w:val="22"/>
        </w:rPr>
        <w:t xml:space="preserve">[INSERT A FULL DISCUSSION OF </w:t>
      </w:r>
      <w:r>
        <w:rPr>
          <w:rFonts w:ascii="Times New Roman" w:hAnsi="Times New Roman"/>
          <w:b/>
          <w:sz w:val="22"/>
        </w:rPr>
        <w:t xml:space="preserve">THE </w:t>
      </w:r>
      <w:r w:rsidRPr="00E24BE9">
        <w:rPr>
          <w:rFonts w:ascii="Times New Roman" w:hAnsi="Times New Roman"/>
          <w:b/>
          <w:sz w:val="22"/>
        </w:rPr>
        <w:t>ADJUSTMENTS APPLIED</w:t>
      </w:r>
      <w:r>
        <w:rPr>
          <w:rFonts w:ascii="Times New Roman" w:hAnsi="Times New Roman"/>
          <w:b/>
          <w:sz w:val="22"/>
        </w:rPr>
        <w:t xml:space="preserve">]  </w:t>
      </w:r>
      <w:r w:rsidRPr="00130BF6">
        <w:rPr>
          <w:rFonts w:ascii="Times New Roman" w:hAnsi="Times New Roman"/>
          <w:b/>
          <w:i/>
          <w:sz w:val="22"/>
        </w:rPr>
        <w:t xml:space="preserve">(Include calculations and market support for </w:t>
      </w:r>
      <w:r>
        <w:rPr>
          <w:rFonts w:ascii="Times New Roman" w:hAnsi="Times New Roman"/>
          <w:b/>
          <w:i/>
          <w:sz w:val="22"/>
        </w:rPr>
        <w:t xml:space="preserve">the </w:t>
      </w:r>
      <w:r w:rsidRPr="00130BF6">
        <w:rPr>
          <w:rFonts w:ascii="Times New Roman" w:hAnsi="Times New Roman"/>
          <w:b/>
          <w:i/>
          <w:sz w:val="22"/>
        </w:rPr>
        <w:t>adjustments applied.)</w:t>
      </w:r>
    </w:p>
    <w:p w14:paraId="0554D5A7" w14:textId="77777777" w:rsidR="00EB4AE8" w:rsidRPr="00106936" w:rsidRDefault="00EB4AE8" w:rsidP="00EB4AE8">
      <w:pPr>
        <w:tabs>
          <w:tab w:val="left" w:pos="321"/>
          <w:tab w:val="left" w:pos="630"/>
          <w:tab w:val="left" w:pos="5390"/>
        </w:tabs>
        <w:jc w:val="both"/>
        <w:rPr>
          <w:rFonts w:ascii="Times New Roman" w:hAnsi="Times New Roman"/>
          <w:sz w:val="20"/>
        </w:rPr>
      </w:pPr>
    </w:p>
    <w:p w14:paraId="22950C16" w14:textId="77777777" w:rsidR="00EB4AE8" w:rsidRDefault="00EB4AE8" w:rsidP="00EB4AE8">
      <w:pPr>
        <w:rPr>
          <w:rFonts w:ascii="Times New Roman" w:hAnsi="Times New Roman"/>
          <w:sz w:val="22"/>
        </w:rPr>
      </w:pPr>
      <w:r>
        <w:rPr>
          <w:rFonts w:ascii="Times New Roman" w:hAnsi="Times New Roman"/>
          <w:b/>
          <w:sz w:val="22"/>
          <w:u w:val="single"/>
        </w:rPr>
        <w:t>Location</w:t>
      </w:r>
      <w:r w:rsidRPr="007D7DA8">
        <w:rPr>
          <w:rFonts w:ascii="Times New Roman" w:hAnsi="Times New Roman"/>
          <w:sz w:val="22"/>
        </w:rPr>
        <w:t>:</w:t>
      </w:r>
      <w:r>
        <w:rPr>
          <w:rFonts w:ascii="Times New Roman" w:hAnsi="Times New Roman"/>
          <w:sz w:val="22"/>
        </w:rPr>
        <w:t xml:space="preserve">  </w:t>
      </w:r>
      <w:r>
        <w:rPr>
          <w:rFonts w:ascii="Times New Roman" w:hAnsi="Times New Roman"/>
          <w:b/>
          <w:i/>
          <w:sz w:val="22"/>
        </w:rPr>
        <w:t>(A partial sample is shown.)</w:t>
      </w:r>
      <w:r w:rsidRPr="004D6622">
        <w:rPr>
          <w:rFonts w:ascii="Times New Roman" w:hAnsi="Times New Roman"/>
          <w:sz w:val="22"/>
        </w:rPr>
        <w:t xml:space="preserve"> </w:t>
      </w:r>
      <w:r>
        <w:rPr>
          <w:rFonts w:ascii="Times New Roman" w:hAnsi="Times New Roman"/>
          <w:sz w:val="22"/>
        </w:rPr>
        <w:t xml:space="preserve"> Location is a key </w:t>
      </w:r>
      <w:r w:rsidR="00250721" w:rsidRPr="004A1132">
        <w:rPr>
          <w:rFonts w:ascii="Times New Roman" w:hAnsi="Times New Roman"/>
          <w:sz w:val="22"/>
        </w:rPr>
        <w:t>element</w:t>
      </w:r>
      <w:r w:rsidR="00250721">
        <w:rPr>
          <w:rFonts w:ascii="Times New Roman" w:hAnsi="Times New Roman"/>
          <w:sz w:val="22"/>
        </w:rPr>
        <w:t xml:space="preserve"> </w:t>
      </w:r>
      <w:r>
        <w:rPr>
          <w:rFonts w:ascii="Times New Roman" w:hAnsi="Times New Roman"/>
          <w:sz w:val="22"/>
        </w:rPr>
        <w:t xml:space="preserve">considered by purchasers of real estate.  </w:t>
      </w:r>
      <w:bookmarkStart w:id="4" w:name="OLE_LINK81"/>
      <w:r>
        <w:rPr>
          <w:rFonts w:ascii="Times New Roman" w:hAnsi="Times New Roman"/>
          <w:sz w:val="22"/>
        </w:rPr>
        <w:t>In the subject market area</w:t>
      </w:r>
      <w:r w:rsidRPr="002C350A">
        <w:rPr>
          <w:rFonts w:ascii="Times New Roman" w:hAnsi="Times New Roman"/>
          <w:sz w:val="22"/>
        </w:rPr>
        <w:t>,</w:t>
      </w:r>
      <w:r>
        <w:rPr>
          <w:rFonts w:ascii="Times New Roman" w:hAnsi="Times New Roman"/>
          <w:sz w:val="22"/>
        </w:rPr>
        <w:t xml:space="preserve"> </w:t>
      </w:r>
      <w:bookmarkEnd w:id="4"/>
      <w:r>
        <w:rPr>
          <w:rFonts w:ascii="Times New Roman" w:hAnsi="Times New Roman"/>
          <w:sz w:val="22"/>
        </w:rPr>
        <w:t xml:space="preserve">commercial tracts located on major thoroughfares typically command higher prices than properties located on secondary commercial thoroughfares.  </w:t>
      </w:r>
      <w:r w:rsidRPr="00E24BE9">
        <w:rPr>
          <w:rFonts w:ascii="Times New Roman" w:hAnsi="Times New Roman"/>
          <w:b/>
          <w:sz w:val="22"/>
        </w:rPr>
        <w:t xml:space="preserve">[INSERT A FULL DISCUSSION OF </w:t>
      </w:r>
      <w:r>
        <w:rPr>
          <w:rFonts w:ascii="Times New Roman" w:hAnsi="Times New Roman"/>
          <w:b/>
          <w:sz w:val="22"/>
        </w:rPr>
        <w:t xml:space="preserve">THE </w:t>
      </w:r>
      <w:r w:rsidRPr="00E24BE9">
        <w:rPr>
          <w:rFonts w:ascii="Times New Roman" w:hAnsi="Times New Roman"/>
          <w:b/>
          <w:sz w:val="22"/>
        </w:rPr>
        <w:t>ADJUSTMENTS APPLIED</w:t>
      </w:r>
      <w:r>
        <w:rPr>
          <w:rFonts w:ascii="Times New Roman" w:hAnsi="Times New Roman"/>
          <w:b/>
          <w:sz w:val="22"/>
        </w:rPr>
        <w:t xml:space="preserve">]  </w:t>
      </w:r>
      <w:r w:rsidRPr="00130BF6">
        <w:rPr>
          <w:rFonts w:ascii="Times New Roman" w:hAnsi="Times New Roman"/>
          <w:b/>
          <w:i/>
          <w:sz w:val="22"/>
        </w:rPr>
        <w:t xml:space="preserve">(Include calculations and market support for </w:t>
      </w:r>
      <w:r>
        <w:rPr>
          <w:rFonts w:ascii="Times New Roman" w:hAnsi="Times New Roman"/>
          <w:b/>
          <w:i/>
          <w:sz w:val="22"/>
        </w:rPr>
        <w:t xml:space="preserve">the </w:t>
      </w:r>
      <w:r w:rsidRPr="00130BF6">
        <w:rPr>
          <w:rFonts w:ascii="Times New Roman" w:hAnsi="Times New Roman"/>
          <w:b/>
          <w:i/>
          <w:sz w:val="22"/>
        </w:rPr>
        <w:t>adjustments applied.)</w:t>
      </w:r>
    </w:p>
    <w:p w14:paraId="4AFD661B" w14:textId="77777777" w:rsidR="00EB4AE8" w:rsidRDefault="00EB4AE8" w:rsidP="00EB4AE8">
      <w:pPr>
        <w:tabs>
          <w:tab w:val="left" w:pos="321"/>
          <w:tab w:val="left" w:pos="630"/>
          <w:tab w:val="left" w:pos="5390"/>
        </w:tabs>
        <w:rPr>
          <w:rFonts w:ascii="Times New Roman" w:hAnsi="Times New Roman"/>
          <w:sz w:val="22"/>
        </w:rPr>
      </w:pPr>
    </w:p>
    <w:p w14:paraId="764309E6" w14:textId="77777777" w:rsidR="00EB4AE8" w:rsidRPr="00E034EB" w:rsidRDefault="00EB4AE8" w:rsidP="00EB4AE8">
      <w:pPr>
        <w:jc w:val="both"/>
        <w:rPr>
          <w:rFonts w:ascii="Times New Roman" w:hAnsi="Times New Roman"/>
          <w:b/>
          <w:i/>
          <w:sz w:val="22"/>
        </w:rPr>
      </w:pPr>
      <w:r w:rsidRPr="00E034EB">
        <w:rPr>
          <w:rFonts w:ascii="Times New Roman" w:hAnsi="Times New Roman"/>
          <w:b/>
          <w:sz w:val="22"/>
          <w:u w:val="single"/>
        </w:rPr>
        <w:t>Property Size</w:t>
      </w:r>
      <w:r w:rsidRPr="00E034EB">
        <w:rPr>
          <w:rFonts w:ascii="Times New Roman" w:hAnsi="Times New Roman"/>
          <w:sz w:val="22"/>
        </w:rPr>
        <w:t xml:space="preserve">:  </w:t>
      </w:r>
      <w:r w:rsidRPr="00E034EB">
        <w:rPr>
          <w:rFonts w:ascii="Times New Roman" w:hAnsi="Times New Roman"/>
          <w:b/>
          <w:i/>
          <w:sz w:val="22"/>
        </w:rPr>
        <w:t>(A partial sample is shown.)</w:t>
      </w:r>
      <w:r w:rsidRPr="00E034EB">
        <w:rPr>
          <w:rFonts w:ascii="Times New Roman" w:hAnsi="Times New Roman"/>
          <w:sz w:val="22"/>
        </w:rPr>
        <w:t xml:space="preserve">  In the subject market area, larger tracts of land typically sell at lower per unit prices than otherwise similar smaller tracts.  This is attributed to the economic principle of supply and demand.  Larger tracts require a larger capital investment, which restricts the number of market participants with the financial ability to invest in such tracts and the market demand.  </w:t>
      </w:r>
      <w:r w:rsidRPr="00E034EB">
        <w:rPr>
          <w:rFonts w:ascii="Times New Roman" w:hAnsi="Times New Roman"/>
          <w:b/>
          <w:sz w:val="22"/>
        </w:rPr>
        <w:t xml:space="preserve">[INSERT A FULL DISCUSSION OF THE ADJUSTMENTS APPLIED]  </w:t>
      </w:r>
      <w:r w:rsidRPr="00E034EB">
        <w:rPr>
          <w:rFonts w:ascii="Times New Roman" w:hAnsi="Times New Roman"/>
          <w:b/>
          <w:i/>
          <w:sz w:val="22"/>
        </w:rPr>
        <w:t>(Include calculations and market support for the adjustments applied.)</w:t>
      </w:r>
    </w:p>
    <w:p w14:paraId="04DFB292" w14:textId="77777777" w:rsidR="00EB4AE8" w:rsidRDefault="00EB4AE8" w:rsidP="00EB4AE8">
      <w:pPr>
        <w:tabs>
          <w:tab w:val="left" w:pos="321"/>
          <w:tab w:val="left" w:pos="630"/>
          <w:tab w:val="left" w:pos="5390"/>
        </w:tabs>
        <w:jc w:val="both"/>
        <w:rPr>
          <w:rFonts w:ascii="Times New Roman" w:hAnsi="Times New Roman"/>
          <w:sz w:val="22"/>
        </w:rPr>
      </w:pPr>
    </w:p>
    <w:p w14:paraId="14D241D1" w14:textId="77777777" w:rsidR="00B62888" w:rsidRDefault="00B62888" w:rsidP="00EB4AE8">
      <w:pPr>
        <w:tabs>
          <w:tab w:val="left" w:pos="321"/>
          <w:tab w:val="left" w:pos="630"/>
          <w:tab w:val="left" w:pos="5390"/>
        </w:tabs>
        <w:jc w:val="both"/>
        <w:rPr>
          <w:rFonts w:ascii="Times New Roman" w:hAnsi="Times New Roman"/>
          <w:sz w:val="22"/>
        </w:rPr>
      </w:pPr>
      <w:r w:rsidRPr="00246B40">
        <w:rPr>
          <w:rFonts w:ascii="Times New Roman" w:hAnsi="Times New Roman"/>
          <w:b/>
          <w:sz w:val="22"/>
          <w:u w:val="single"/>
        </w:rPr>
        <w:t>Shape/Configuration</w:t>
      </w:r>
      <w:r w:rsidRPr="00246B40">
        <w:rPr>
          <w:rFonts w:ascii="Times New Roman" w:hAnsi="Times New Roman"/>
          <w:sz w:val="22"/>
        </w:rPr>
        <w:t xml:space="preserve">:  </w:t>
      </w:r>
      <w:r w:rsidRPr="00246B40">
        <w:rPr>
          <w:rFonts w:ascii="Times New Roman" w:hAnsi="Times New Roman"/>
          <w:b/>
          <w:i/>
          <w:sz w:val="22"/>
        </w:rPr>
        <w:t>(A partial sample is shown.)</w:t>
      </w:r>
      <w:r w:rsidRPr="00246B40">
        <w:rPr>
          <w:rFonts w:ascii="Times New Roman" w:hAnsi="Times New Roman"/>
          <w:sz w:val="22"/>
        </w:rPr>
        <w:t xml:space="preserve">  </w:t>
      </w:r>
      <w:r w:rsidRPr="00246B40">
        <w:rPr>
          <w:rFonts w:ascii="Times New Roman" w:hAnsi="Times New Roman"/>
          <w:b/>
          <w:i/>
          <w:sz w:val="22"/>
        </w:rPr>
        <w:t>(Describe the shape/configuration of the subject with respect to development potential)</w:t>
      </w:r>
      <w:r>
        <w:rPr>
          <w:rFonts w:ascii="Times New Roman" w:hAnsi="Times New Roman"/>
          <w:b/>
          <w:i/>
          <w:sz w:val="22"/>
        </w:rPr>
        <w:t>.</w:t>
      </w:r>
      <w:r w:rsidRPr="00246B40">
        <w:rPr>
          <w:rFonts w:ascii="Times New Roman" w:hAnsi="Times New Roman"/>
          <w:sz w:val="22"/>
        </w:rPr>
        <w:t xml:space="preserve">  </w:t>
      </w:r>
      <w:r>
        <w:rPr>
          <w:rFonts w:ascii="Times New Roman" w:hAnsi="Times New Roman"/>
          <w:sz w:val="22"/>
        </w:rPr>
        <w:t xml:space="preserve">The subject is </w:t>
      </w:r>
      <w:r w:rsidRPr="00174992">
        <w:rPr>
          <w:rFonts w:ascii="Times New Roman" w:hAnsi="Times New Roman"/>
          <w:b/>
          <w:sz w:val="22"/>
        </w:rPr>
        <w:t>[a rectangular-shaped]</w:t>
      </w:r>
      <w:r>
        <w:rPr>
          <w:rFonts w:ascii="Times New Roman" w:hAnsi="Times New Roman"/>
          <w:sz w:val="22"/>
        </w:rPr>
        <w:t xml:space="preserve"> tract of land.  </w:t>
      </w:r>
      <w:r w:rsidRPr="00E24BE9">
        <w:rPr>
          <w:rFonts w:ascii="Times New Roman" w:hAnsi="Times New Roman"/>
          <w:b/>
          <w:sz w:val="22"/>
        </w:rPr>
        <w:t xml:space="preserve">[INSERT A FULL DISCUSSION OF </w:t>
      </w:r>
      <w:r>
        <w:rPr>
          <w:rFonts w:ascii="Times New Roman" w:hAnsi="Times New Roman"/>
          <w:b/>
          <w:sz w:val="22"/>
        </w:rPr>
        <w:t xml:space="preserve">THE </w:t>
      </w:r>
      <w:r w:rsidRPr="00E24BE9">
        <w:rPr>
          <w:rFonts w:ascii="Times New Roman" w:hAnsi="Times New Roman"/>
          <w:b/>
          <w:sz w:val="22"/>
        </w:rPr>
        <w:t>ADJUSTMENTS APPLIED</w:t>
      </w:r>
      <w:r>
        <w:rPr>
          <w:rFonts w:ascii="Times New Roman" w:hAnsi="Times New Roman"/>
          <w:b/>
          <w:sz w:val="22"/>
        </w:rPr>
        <w:t>]</w:t>
      </w:r>
      <w:r w:rsidRPr="00246B40">
        <w:rPr>
          <w:rFonts w:ascii="Times New Roman" w:hAnsi="Times New Roman"/>
          <w:b/>
          <w:sz w:val="22"/>
        </w:rPr>
        <w:t xml:space="preserve">  </w:t>
      </w:r>
      <w:r w:rsidRPr="00246B40">
        <w:rPr>
          <w:rFonts w:ascii="Times New Roman" w:hAnsi="Times New Roman"/>
          <w:b/>
          <w:i/>
          <w:sz w:val="22"/>
        </w:rPr>
        <w:t>(Include calculations and market support for the adjustments applied.)</w:t>
      </w:r>
    </w:p>
    <w:p w14:paraId="613399EF" w14:textId="77777777" w:rsidR="00B62888" w:rsidRPr="00E034EB" w:rsidRDefault="00B62888" w:rsidP="00EB4AE8">
      <w:pPr>
        <w:tabs>
          <w:tab w:val="left" w:pos="321"/>
          <w:tab w:val="left" w:pos="630"/>
          <w:tab w:val="left" w:pos="5390"/>
        </w:tabs>
        <w:jc w:val="both"/>
        <w:rPr>
          <w:rFonts w:ascii="Times New Roman" w:hAnsi="Times New Roman"/>
          <w:sz w:val="22"/>
        </w:rPr>
      </w:pPr>
    </w:p>
    <w:p w14:paraId="13A549B5" w14:textId="77777777" w:rsidR="00422D82" w:rsidRDefault="00955AE9" w:rsidP="00EB4AE8">
      <w:pPr>
        <w:tabs>
          <w:tab w:val="left" w:pos="321"/>
          <w:tab w:val="left" w:pos="630"/>
          <w:tab w:val="left" w:pos="5390"/>
        </w:tabs>
        <w:jc w:val="both"/>
        <w:rPr>
          <w:rFonts w:ascii="Times New Roman" w:hAnsi="Times New Roman"/>
          <w:sz w:val="22"/>
        </w:rPr>
      </w:pPr>
      <w:r>
        <w:rPr>
          <w:rFonts w:ascii="Times New Roman" w:hAnsi="Times New Roman"/>
          <w:b/>
          <w:sz w:val="22"/>
          <w:u w:val="single"/>
        </w:rPr>
        <w:t>Corner/</w:t>
      </w:r>
      <w:r w:rsidRPr="004A1132">
        <w:rPr>
          <w:rFonts w:ascii="Times New Roman" w:hAnsi="Times New Roman"/>
          <w:b/>
          <w:sz w:val="22"/>
          <w:u w:val="single"/>
        </w:rPr>
        <w:t>Multi-</w:t>
      </w:r>
      <w:r w:rsidR="00FA05F8" w:rsidRPr="004A1132">
        <w:rPr>
          <w:rFonts w:ascii="Times New Roman" w:hAnsi="Times New Roman"/>
          <w:b/>
          <w:sz w:val="22"/>
          <w:u w:val="single"/>
        </w:rPr>
        <w:t>s</w:t>
      </w:r>
      <w:r w:rsidRPr="004A1132">
        <w:rPr>
          <w:rFonts w:ascii="Times New Roman" w:hAnsi="Times New Roman"/>
          <w:b/>
          <w:sz w:val="22"/>
          <w:u w:val="single"/>
        </w:rPr>
        <w:t>treet Influence</w:t>
      </w:r>
      <w:r w:rsidRPr="004A1132">
        <w:rPr>
          <w:rFonts w:ascii="Times New Roman" w:hAnsi="Times New Roman"/>
          <w:sz w:val="22"/>
        </w:rPr>
        <w:t>:</w:t>
      </w:r>
      <w:r w:rsidR="00422D82" w:rsidRPr="004A1132">
        <w:rPr>
          <w:rFonts w:ascii="Times New Roman" w:hAnsi="Times New Roman"/>
          <w:sz w:val="22"/>
        </w:rPr>
        <w:t xml:space="preserve">  </w:t>
      </w:r>
      <w:r w:rsidR="00422D82" w:rsidRPr="004A1132">
        <w:rPr>
          <w:rFonts w:ascii="Times New Roman" w:hAnsi="Times New Roman"/>
          <w:b/>
          <w:i/>
          <w:sz w:val="22"/>
        </w:rPr>
        <w:t>(A partial sample is shown.)</w:t>
      </w:r>
      <w:r w:rsidR="00422D82" w:rsidRPr="004A1132">
        <w:rPr>
          <w:rFonts w:ascii="Times New Roman" w:hAnsi="Times New Roman"/>
          <w:sz w:val="22"/>
        </w:rPr>
        <w:t xml:space="preserve">  </w:t>
      </w:r>
      <w:r w:rsidRPr="004A1132">
        <w:rPr>
          <w:rFonts w:ascii="Times New Roman" w:hAnsi="Times New Roman"/>
          <w:sz w:val="22"/>
        </w:rPr>
        <w:t>Corner lots and lots featuring frontage and access from more than one street generally sell at higher unit values than otherwise equal interior lots.  This is usually attributed to increased traffic exposure and improved ingress/egress characteristics typically available to such properties</w:t>
      </w:r>
      <w:r w:rsidR="004A1132" w:rsidRPr="004A1132">
        <w:rPr>
          <w:rFonts w:ascii="Times New Roman" w:hAnsi="Times New Roman"/>
          <w:sz w:val="22"/>
        </w:rPr>
        <w:t>.</w:t>
      </w:r>
      <w:r w:rsidR="004A1132">
        <w:rPr>
          <w:rFonts w:ascii="Times New Roman" w:hAnsi="Times New Roman"/>
          <w:sz w:val="22"/>
        </w:rPr>
        <w:t xml:space="preserve"> </w:t>
      </w:r>
      <w:r w:rsidR="00422D82" w:rsidRPr="00E034EB">
        <w:rPr>
          <w:rFonts w:ascii="Times New Roman" w:hAnsi="Times New Roman"/>
          <w:sz w:val="22"/>
        </w:rPr>
        <w:t xml:space="preserve"> </w:t>
      </w:r>
      <w:r w:rsidR="00422D82" w:rsidRPr="00E034EB">
        <w:rPr>
          <w:rFonts w:ascii="Times New Roman" w:hAnsi="Times New Roman"/>
          <w:b/>
          <w:sz w:val="22"/>
        </w:rPr>
        <w:t xml:space="preserve">[INSERT A FULL DISCUSSION OF THE ADJUSTMENTS APPLIED]  </w:t>
      </w:r>
      <w:r w:rsidR="00422D82" w:rsidRPr="00E034EB">
        <w:rPr>
          <w:rFonts w:ascii="Times New Roman" w:hAnsi="Times New Roman"/>
          <w:b/>
          <w:i/>
          <w:sz w:val="22"/>
        </w:rPr>
        <w:t>(Include calculations and market support for the adjustments applied.)</w:t>
      </w:r>
    </w:p>
    <w:p w14:paraId="47095D1A" w14:textId="77777777" w:rsidR="00422D82" w:rsidRDefault="00422D82" w:rsidP="00EB4AE8">
      <w:pPr>
        <w:tabs>
          <w:tab w:val="left" w:pos="321"/>
          <w:tab w:val="left" w:pos="630"/>
          <w:tab w:val="left" w:pos="5390"/>
        </w:tabs>
        <w:jc w:val="both"/>
        <w:rPr>
          <w:rFonts w:ascii="Times New Roman" w:hAnsi="Times New Roman"/>
          <w:sz w:val="22"/>
        </w:rPr>
      </w:pPr>
    </w:p>
    <w:p w14:paraId="4D4578B3" w14:textId="77777777" w:rsidR="00EB4AE8" w:rsidRDefault="00EB4AE8" w:rsidP="00EB4AE8">
      <w:pPr>
        <w:jc w:val="both"/>
        <w:rPr>
          <w:rFonts w:ascii="Times New Roman" w:hAnsi="Times New Roman"/>
          <w:sz w:val="22"/>
        </w:rPr>
      </w:pPr>
      <w:r>
        <w:rPr>
          <w:rFonts w:ascii="Times New Roman" w:hAnsi="Times New Roman"/>
          <w:b/>
          <w:sz w:val="22"/>
          <w:u w:val="single"/>
        </w:rPr>
        <w:t>Flood Zone</w:t>
      </w:r>
      <w:r w:rsidRPr="007D7DA8">
        <w:rPr>
          <w:rFonts w:ascii="Times New Roman" w:hAnsi="Times New Roman"/>
          <w:sz w:val="22"/>
        </w:rPr>
        <w:t>:</w:t>
      </w:r>
      <w:r w:rsidRPr="00341CFB">
        <w:rPr>
          <w:rFonts w:ascii="Times New Roman" w:hAnsi="Times New Roman"/>
          <w:sz w:val="22"/>
        </w:rPr>
        <w:t xml:space="preserve"> </w:t>
      </w:r>
      <w:r w:rsidRPr="00341CFB">
        <w:rPr>
          <w:rFonts w:ascii="Times New Roman" w:hAnsi="Times New Roman"/>
          <w:i/>
          <w:sz w:val="22"/>
        </w:rPr>
        <w:t xml:space="preserve"> </w:t>
      </w:r>
      <w:r>
        <w:rPr>
          <w:rFonts w:ascii="Times New Roman" w:hAnsi="Times New Roman"/>
          <w:b/>
          <w:i/>
          <w:sz w:val="22"/>
        </w:rPr>
        <w:t>(A partial sample is shown.)</w:t>
      </w:r>
      <w:r>
        <w:rPr>
          <w:rFonts w:ascii="Times New Roman" w:hAnsi="Times New Roman"/>
          <w:sz w:val="22"/>
        </w:rPr>
        <w:t xml:space="preserve">  In the subject market area</w:t>
      </w:r>
      <w:r w:rsidRPr="002C350A">
        <w:rPr>
          <w:rFonts w:ascii="Times New Roman" w:hAnsi="Times New Roman"/>
          <w:sz w:val="22"/>
        </w:rPr>
        <w:t>,</w:t>
      </w:r>
      <w:r>
        <w:rPr>
          <w:rFonts w:ascii="Times New Roman" w:hAnsi="Times New Roman"/>
          <w:sz w:val="22"/>
        </w:rPr>
        <w:t xml:space="preserve"> tracts located in the flood plain and/or floodway typically sell for lower per unit prices than otherwise similar tracts not so affected.  This is attributed to the increased development costs and restrictions often associated with such properties.  Another </w:t>
      </w:r>
      <w:r w:rsidR="00250721" w:rsidRPr="004A1132">
        <w:rPr>
          <w:rFonts w:ascii="Times New Roman" w:hAnsi="Times New Roman"/>
          <w:sz w:val="22"/>
        </w:rPr>
        <w:t>element</w:t>
      </w:r>
      <w:r>
        <w:rPr>
          <w:rFonts w:ascii="Times New Roman" w:hAnsi="Times New Roman"/>
          <w:sz w:val="22"/>
        </w:rPr>
        <w:t xml:space="preserve"> affecting the market price of tracts located in the flood plain is the stigma associated with these properties.  </w:t>
      </w:r>
      <w:r w:rsidRPr="00E24BE9">
        <w:rPr>
          <w:rFonts w:ascii="Times New Roman" w:hAnsi="Times New Roman"/>
          <w:b/>
          <w:sz w:val="22"/>
        </w:rPr>
        <w:t xml:space="preserve">[INSERT A FULL DISCUSSION OF </w:t>
      </w:r>
      <w:r>
        <w:rPr>
          <w:rFonts w:ascii="Times New Roman" w:hAnsi="Times New Roman"/>
          <w:b/>
          <w:sz w:val="22"/>
        </w:rPr>
        <w:t xml:space="preserve">THE </w:t>
      </w:r>
      <w:r w:rsidRPr="00E24BE9">
        <w:rPr>
          <w:rFonts w:ascii="Times New Roman" w:hAnsi="Times New Roman"/>
          <w:b/>
          <w:sz w:val="22"/>
        </w:rPr>
        <w:t>ADJUSTMENTS APPLIED</w:t>
      </w:r>
      <w:r>
        <w:rPr>
          <w:rFonts w:ascii="Times New Roman" w:hAnsi="Times New Roman"/>
          <w:b/>
          <w:sz w:val="22"/>
        </w:rPr>
        <w:t xml:space="preserve">]  </w:t>
      </w:r>
      <w:r w:rsidRPr="00130BF6">
        <w:rPr>
          <w:rFonts w:ascii="Times New Roman" w:hAnsi="Times New Roman"/>
          <w:b/>
          <w:i/>
          <w:sz w:val="22"/>
        </w:rPr>
        <w:t xml:space="preserve">(Include calculations and market support for </w:t>
      </w:r>
      <w:r>
        <w:rPr>
          <w:rFonts w:ascii="Times New Roman" w:hAnsi="Times New Roman"/>
          <w:b/>
          <w:i/>
          <w:sz w:val="22"/>
        </w:rPr>
        <w:t xml:space="preserve">the </w:t>
      </w:r>
      <w:r w:rsidRPr="00130BF6">
        <w:rPr>
          <w:rFonts w:ascii="Times New Roman" w:hAnsi="Times New Roman"/>
          <w:b/>
          <w:i/>
          <w:sz w:val="22"/>
        </w:rPr>
        <w:t>adjustments applied.)</w:t>
      </w:r>
    </w:p>
    <w:p w14:paraId="7D344516" w14:textId="77777777" w:rsidR="00EB4AE8" w:rsidRDefault="00EB4AE8" w:rsidP="00EB4AE8">
      <w:pPr>
        <w:tabs>
          <w:tab w:val="left" w:pos="321"/>
          <w:tab w:val="left" w:pos="630"/>
          <w:tab w:val="left" w:pos="5390"/>
        </w:tabs>
        <w:jc w:val="both"/>
        <w:rPr>
          <w:rFonts w:ascii="Times New Roman" w:hAnsi="Times New Roman"/>
          <w:b/>
          <w:sz w:val="22"/>
          <w:u w:val="single"/>
        </w:rPr>
      </w:pPr>
    </w:p>
    <w:p w14:paraId="594B69EE" w14:textId="77777777" w:rsidR="00EB4AE8" w:rsidRDefault="00EB4AE8" w:rsidP="00EB4AE8">
      <w:pPr>
        <w:jc w:val="both"/>
        <w:rPr>
          <w:rFonts w:ascii="Times New Roman" w:hAnsi="Times New Roman"/>
          <w:sz w:val="22"/>
        </w:rPr>
      </w:pPr>
      <w:r>
        <w:rPr>
          <w:rFonts w:ascii="Times New Roman" w:hAnsi="Times New Roman"/>
          <w:b/>
          <w:sz w:val="22"/>
          <w:u w:val="single"/>
        </w:rPr>
        <w:t>Utilities</w:t>
      </w:r>
      <w:r w:rsidRPr="007D7DA8">
        <w:rPr>
          <w:rFonts w:ascii="Times New Roman" w:hAnsi="Times New Roman"/>
          <w:sz w:val="22"/>
        </w:rPr>
        <w:t>:</w:t>
      </w:r>
      <w:r w:rsidRPr="00341CFB">
        <w:rPr>
          <w:rFonts w:ascii="Times New Roman" w:hAnsi="Times New Roman"/>
          <w:sz w:val="22"/>
        </w:rPr>
        <w:t xml:space="preserve">  </w:t>
      </w:r>
      <w:r>
        <w:rPr>
          <w:rFonts w:ascii="Times New Roman" w:hAnsi="Times New Roman"/>
          <w:b/>
          <w:i/>
          <w:sz w:val="22"/>
        </w:rPr>
        <w:t>(A partial sample is shown.)</w:t>
      </w:r>
      <w:r w:rsidRPr="004D6622">
        <w:rPr>
          <w:rFonts w:ascii="Times New Roman" w:hAnsi="Times New Roman"/>
          <w:sz w:val="22"/>
        </w:rPr>
        <w:t xml:space="preserve">  </w:t>
      </w:r>
      <w:r>
        <w:rPr>
          <w:rFonts w:ascii="Times New Roman" w:hAnsi="Times New Roman"/>
          <w:sz w:val="22"/>
        </w:rPr>
        <w:t>In the subject market area</w:t>
      </w:r>
      <w:r w:rsidRPr="002C350A">
        <w:rPr>
          <w:rFonts w:ascii="Times New Roman" w:hAnsi="Times New Roman"/>
          <w:sz w:val="22"/>
        </w:rPr>
        <w:t>,</w:t>
      </w:r>
      <w:r>
        <w:rPr>
          <w:rFonts w:ascii="Times New Roman" w:hAnsi="Times New Roman"/>
          <w:sz w:val="22"/>
        </w:rPr>
        <w:t xml:space="preserve"> </w:t>
      </w:r>
      <w:r w:rsidRPr="00174992">
        <w:rPr>
          <w:rFonts w:ascii="Times New Roman" w:hAnsi="Times New Roman"/>
          <w:sz w:val="22"/>
        </w:rPr>
        <w:t>tracts</w:t>
      </w:r>
      <w:r>
        <w:rPr>
          <w:rFonts w:ascii="Times New Roman" w:hAnsi="Times New Roman"/>
          <w:sz w:val="22"/>
        </w:rPr>
        <w:t xml:space="preserve"> with access to public utilities and/or those with utilities connected to the site typically sell at higher prices than tracts without such utilities.  </w:t>
      </w:r>
      <w:r w:rsidRPr="00E24BE9">
        <w:rPr>
          <w:rFonts w:ascii="Times New Roman" w:hAnsi="Times New Roman"/>
          <w:b/>
          <w:sz w:val="22"/>
        </w:rPr>
        <w:t xml:space="preserve">[INSERT A FULL DISCUSSION OF </w:t>
      </w:r>
      <w:r>
        <w:rPr>
          <w:rFonts w:ascii="Times New Roman" w:hAnsi="Times New Roman"/>
          <w:b/>
          <w:sz w:val="22"/>
        </w:rPr>
        <w:t xml:space="preserve">THE </w:t>
      </w:r>
      <w:r w:rsidRPr="00E24BE9">
        <w:rPr>
          <w:rFonts w:ascii="Times New Roman" w:hAnsi="Times New Roman"/>
          <w:b/>
          <w:sz w:val="22"/>
        </w:rPr>
        <w:t>ADJUSTMENTS APPLIED</w:t>
      </w:r>
      <w:r>
        <w:rPr>
          <w:rFonts w:ascii="Times New Roman" w:hAnsi="Times New Roman"/>
          <w:b/>
          <w:sz w:val="22"/>
        </w:rPr>
        <w:t xml:space="preserve">]  </w:t>
      </w:r>
      <w:r w:rsidRPr="00130BF6">
        <w:rPr>
          <w:rFonts w:ascii="Times New Roman" w:hAnsi="Times New Roman"/>
          <w:b/>
          <w:i/>
          <w:sz w:val="22"/>
        </w:rPr>
        <w:t xml:space="preserve">(Include calculations and market support for </w:t>
      </w:r>
      <w:r>
        <w:rPr>
          <w:rFonts w:ascii="Times New Roman" w:hAnsi="Times New Roman"/>
          <w:b/>
          <w:i/>
          <w:sz w:val="22"/>
        </w:rPr>
        <w:t xml:space="preserve">the </w:t>
      </w:r>
      <w:r w:rsidRPr="00130BF6">
        <w:rPr>
          <w:rFonts w:ascii="Times New Roman" w:hAnsi="Times New Roman"/>
          <w:b/>
          <w:i/>
          <w:sz w:val="22"/>
        </w:rPr>
        <w:t>adjustments applied.)</w:t>
      </w:r>
    </w:p>
    <w:p w14:paraId="3D2BC2ED" w14:textId="77777777" w:rsidR="00EB4AE8" w:rsidRDefault="00EB4AE8" w:rsidP="00EB4AE8">
      <w:pPr>
        <w:tabs>
          <w:tab w:val="left" w:pos="321"/>
          <w:tab w:val="left" w:pos="630"/>
          <w:tab w:val="left" w:pos="5390"/>
        </w:tabs>
        <w:jc w:val="both"/>
        <w:rPr>
          <w:rFonts w:ascii="Times New Roman" w:hAnsi="Times New Roman"/>
          <w:sz w:val="22"/>
        </w:rPr>
      </w:pPr>
    </w:p>
    <w:p w14:paraId="52E1D46A" w14:textId="77777777" w:rsidR="00EB4AE8" w:rsidRDefault="00EB4AE8" w:rsidP="00EB4AE8">
      <w:pPr>
        <w:jc w:val="both"/>
        <w:rPr>
          <w:rFonts w:ascii="Times New Roman" w:hAnsi="Times New Roman"/>
          <w:sz w:val="22"/>
        </w:rPr>
      </w:pPr>
      <w:r>
        <w:rPr>
          <w:rFonts w:ascii="Times New Roman" w:hAnsi="Times New Roman"/>
          <w:b/>
          <w:sz w:val="22"/>
          <w:u w:val="single"/>
        </w:rPr>
        <w:t>Adverse Easements</w:t>
      </w:r>
      <w:r w:rsidRPr="007D7DA8">
        <w:rPr>
          <w:rFonts w:ascii="Times New Roman" w:hAnsi="Times New Roman"/>
          <w:sz w:val="22"/>
        </w:rPr>
        <w:t>:</w:t>
      </w:r>
      <w:r w:rsidRPr="00341CFB">
        <w:rPr>
          <w:rFonts w:ascii="Times New Roman" w:hAnsi="Times New Roman"/>
          <w:sz w:val="22"/>
        </w:rPr>
        <w:t xml:space="preserve">  </w:t>
      </w:r>
      <w:r>
        <w:rPr>
          <w:rFonts w:ascii="Times New Roman" w:hAnsi="Times New Roman"/>
          <w:b/>
          <w:i/>
          <w:sz w:val="22"/>
        </w:rPr>
        <w:t>(A partial sample is shown.)</w:t>
      </w:r>
      <w:r w:rsidRPr="004D6622">
        <w:rPr>
          <w:rFonts w:ascii="Times New Roman" w:hAnsi="Times New Roman"/>
          <w:sz w:val="22"/>
        </w:rPr>
        <w:t xml:space="preserve">  </w:t>
      </w:r>
      <w:r>
        <w:rPr>
          <w:rFonts w:ascii="Times New Roman" w:hAnsi="Times New Roman"/>
          <w:sz w:val="22"/>
        </w:rPr>
        <w:t xml:space="preserve">There </w:t>
      </w:r>
      <w:r w:rsidRPr="00D71641">
        <w:rPr>
          <w:rFonts w:ascii="Times New Roman" w:hAnsi="Times New Roman"/>
          <w:b/>
          <w:sz w:val="22"/>
        </w:rPr>
        <w:t>[are/are not]</w:t>
      </w:r>
      <w:r>
        <w:rPr>
          <w:rFonts w:ascii="Times New Roman" w:hAnsi="Times New Roman"/>
          <w:sz w:val="22"/>
        </w:rPr>
        <w:t xml:space="preserve"> adverse easements that affect the subject. </w:t>
      </w:r>
      <w:r w:rsidRPr="00E24BE9">
        <w:rPr>
          <w:rFonts w:ascii="Times New Roman" w:hAnsi="Times New Roman"/>
          <w:b/>
          <w:sz w:val="22"/>
        </w:rPr>
        <w:t xml:space="preserve">[INSERT A FULL DISCUSSION OF </w:t>
      </w:r>
      <w:r>
        <w:rPr>
          <w:rFonts w:ascii="Times New Roman" w:hAnsi="Times New Roman"/>
          <w:b/>
          <w:sz w:val="22"/>
        </w:rPr>
        <w:t xml:space="preserve">THE </w:t>
      </w:r>
      <w:r w:rsidRPr="00E24BE9">
        <w:rPr>
          <w:rFonts w:ascii="Times New Roman" w:hAnsi="Times New Roman"/>
          <w:b/>
          <w:sz w:val="22"/>
        </w:rPr>
        <w:t>ADJUSTMENTS APPLIED</w:t>
      </w:r>
      <w:r>
        <w:rPr>
          <w:rFonts w:ascii="Times New Roman" w:hAnsi="Times New Roman"/>
          <w:b/>
          <w:sz w:val="22"/>
        </w:rPr>
        <w:t xml:space="preserve">]  </w:t>
      </w:r>
      <w:r w:rsidRPr="00130BF6">
        <w:rPr>
          <w:rFonts w:ascii="Times New Roman" w:hAnsi="Times New Roman"/>
          <w:b/>
          <w:i/>
          <w:sz w:val="22"/>
        </w:rPr>
        <w:t xml:space="preserve">(Include calculations and market support for </w:t>
      </w:r>
      <w:r>
        <w:rPr>
          <w:rFonts w:ascii="Times New Roman" w:hAnsi="Times New Roman"/>
          <w:b/>
          <w:i/>
          <w:sz w:val="22"/>
        </w:rPr>
        <w:t xml:space="preserve">the </w:t>
      </w:r>
      <w:r w:rsidRPr="00130BF6">
        <w:rPr>
          <w:rFonts w:ascii="Times New Roman" w:hAnsi="Times New Roman"/>
          <w:b/>
          <w:i/>
          <w:sz w:val="22"/>
        </w:rPr>
        <w:t>adjustments applied.)</w:t>
      </w:r>
    </w:p>
    <w:p w14:paraId="3C9EC9F0" w14:textId="77777777" w:rsidR="00EB4AE8" w:rsidRDefault="00EB4AE8" w:rsidP="00EB4AE8">
      <w:pPr>
        <w:tabs>
          <w:tab w:val="left" w:pos="321"/>
          <w:tab w:val="left" w:pos="630"/>
          <w:tab w:val="left" w:pos="5390"/>
        </w:tabs>
        <w:jc w:val="both"/>
        <w:rPr>
          <w:rFonts w:ascii="Times New Roman" w:hAnsi="Times New Roman"/>
          <w:b/>
          <w:sz w:val="22"/>
          <w:u w:val="single"/>
        </w:rPr>
      </w:pPr>
    </w:p>
    <w:p w14:paraId="32B5D774" w14:textId="77777777" w:rsidR="000272C3" w:rsidRPr="004A1132" w:rsidRDefault="000272C3" w:rsidP="00EB4AE8">
      <w:pPr>
        <w:tabs>
          <w:tab w:val="left" w:pos="321"/>
          <w:tab w:val="left" w:pos="630"/>
          <w:tab w:val="left" w:pos="5390"/>
        </w:tabs>
        <w:jc w:val="both"/>
        <w:rPr>
          <w:rFonts w:ascii="Times New Roman" w:hAnsi="Times New Roman"/>
          <w:b/>
          <w:sz w:val="22"/>
          <w:u w:val="single"/>
        </w:rPr>
      </w:pPr>
      <w:r w:rsidRPr="004A1132">
        <w:rPr>
          <w:rFonts w:ascii="Times New Roman" w:hAnsi="Times New Roman"/>
          <w:b/>
          <w:sz w:val="22"/>
          <w:u w:val="single"/>
        </w:rPr>
        <w:t>Zoning/Restrictions</w:t>
      </w:r>
      <w:r w:rsidRPr="004A1132">
        <w:rPr>
          <w:rFonts w:ascii="Times New Roman" w:hAnsi="Times New Roman"/>
          <w:sz w:val="22"/>
        </w:rPr>
        <w:t xml:space="preserve">:  Land use restrictions can impact a property’s use, marketability, and value by limiting its potential uses.  </w:t>
      </w:r>
      <w:r w:rsidRPr="004A1132">
        <w:rPr>
          <w:rFonts w:ascii="Times New Roman" w:hAnsi="Times New Roman"/>
          <w:b/>
          <w:sz w:val="22"/>
        </w:rPr>
        <w:t xml:space="preserve">[INSERT A FULL DISCUSSION OF THE ADJUSTMENTS APPLIED]  </w:t>
      </w:r>
      <w:r w:rsidRPr="004A1132">
        <w:rPr>
          <w:rFonts w:ascii="Times New Roman" w:hAnsi="Times New Roman"/>
          <w:b/>
          <w:i/>
          <w:sz w:val="22"/>
        </w:rPr>
        <w:t>(Include calculations and market support for the adjustments applied.)</w:t>
      </w:r>
    </w:p>
    <w:p w14:paraId="051739C3" w14:textId="77777777" w:rsidR="000272C3" w:rsidRPr="004A1132" w:rsidRDefault="000272C3" w:rsidP="00EB4AE8">
      <w:pPr>
        <w:tabs>
          <w:tab w:val="left" w:pos="321"/>
          <w:tab w:val="left" w:pos="630"/>
          <w:tab w:val="left" w:pos="5390"/>
        </w:tabs>
        <w:jc w:val="both"/>
        <w:rPr>
          <w:rFonts w:ascii="Times New Roman" w:hAnsi="Times New Roman"/>
          <w:b/>
          <w:sz w:val="22"/>
          <w:u w:val="single"/>
        </w:rPr>
      </w:pPr>
    </w:p>
    <w:p w14:paraId="670F9F4A" w14:textId="77777777" w:rsidR="00504A2B" w:rsidRDefault="00EB4AE8" w:rsidP="00EB4AE8">
      <w:pPr>
        <w:jc w:val="both"/>
        <w:rPr>
          <w:rFonts w:ascii="Times New Roman" w:hAnsi="Times New Roman"/>
          <w:sz w:val="22"/>
        </w:rPr>
      </w:pPr>
      <w:r w:rsidRPr="004A1132">
        <w:rPr>
          <w:rFonts w:ascii="Times New Roman" w:hAnsi="Times New Roman"/>
          <w:b/>
          <w:sz w:val="22"/>
          <w:u w:val="single"/>
        </w:rPr>
        <w:t xml:space="preserve">Other </w:t>
      </w:r>
      <w:r w:rsidR="000272C3" w:rsidRPr="004A1132">
        <w:rPr>
          <w:rFonts w:ascii="Times New Roman" w:hAnsi="Times New Roman"/>
          <w:b/>
          <w:sz w:val="22"/>
          <w:u w:val="single"/>
        </w:rPr>
        <w:t>Property Elements</w:t>
      </w:r>
      <w:r w:rsidRPr="004A1132">
        <w:rPr>
          <w:rFonts w:ascii="Times New Roman" w:hAnsi="Times New Roman"/>
          <w:sz w:val="22"/>
        </w:rPr>
        <w:t xml:space="preserve">:  </w:t>
      </w:r>
      <w:r w:rsidRPr="004A1132">
        <w:rPr>
          <w:rFonts w:ascii="Times New Roman" w:hAnsi="Times New Roman"/>
          <w:b/>
          <w:i/>
          <w:sz w:val="22"/>
        </w:rPr>
        <w:t>(A partial sample is shown.)</w:t>
      </w:r>
      <w:r w:rsidRPr="004A1132">
        <w:rPr>
          <w:rFonts w:ascii="Times New Roman" w:hAnsi="Times New Roman"/>
          <w:sz w:val="22"/>
        </w:rPr>
        <w:t xml:space="preserve">  Other </w:t>
      </w:r>
      <w:r w:rsidR="00250721" w:rsidRPr="004A1132">
        <w:rPr>
          <w:rFonts w:ascii="Times New Roman" w:hAnsi="Times New Roman"/>
          <w:sz w:val="22"/>
        </w:rPr>
        <w:t xml:space="preserve">property elements </w:t>
      </w:r>
      <w:r w:rsidRPr="004A1132">
        <w:rPr>
          <w:rFonts w:ascii="Times New Roman" w:hAnsi="Times New Roman"/>
          <w:sz w:val="22"/>
        </w:rPr>
        <w:t>that might</w:t>
      </w:r>
      <w:r>
        <w:rPr>
          <w:rFonts w:ascii="Times New Roman" w:hAnsi="Times New Roman"/>
          <w:sz w:val="22"/>
        </w:rPr>
        <w:t xml:space="preserve"> have an effect on the market value of real estate include:  drainage, road frontage, and topography </w:t>
      </w:r>
      <w:r w:rsidRPr="00A710EC">
        <w:rPr>
          <w:rFonts w:ascii="Times New Roman" w:hAnsi="Times New Roman"/>
          <w:b/>
          <w:sz w:val="22"/>
        </w:rPr>
        <w:t xml:space="preserve">[INSERT ANY OTHER </w:t>
      </w:r>
      <w:r>
        <w:rPr>
          <w:rFonts w:ascii="Times New Roman" w:hAnsi="Times New Roman"/>
          <w:b/>
          <w:sz w:val="22"/>
        </w:rPr>
        <w:t xml:space="preserve">APPLICABLE </w:t>
      </w:r>
      <w:r w:rsidRPr="00A710EC">
        <w:rPr>
          <w:rFonts w:ascii="Times New Roman" w:hAnsi="Times New Roman"/>
          <w:b/>
          <w:sz w:val="22"/>
        </w:rPr>
        <w:t>PHYSICAL FACTORS]</w:t>
      </w:r>
      <w:r>
        <w:rPr>
          <w:rFonts w:ascii="Times New Roman" w:hAnsi="Times New Roman"/>
          <w:sz w:val="22"/>
        </w:rPr>
        <w:t xml:space="preserve">.  </w:t>
      </w:r>
      <w:r w:rsidRPr="00E24BE9">
        <w:rPr>
          <w:rFonts w:ascii="Times New Roman" w:hAnsi="Times New Roman"/>
          <w:b/>
          <w:sz w:val="22"/>
        </w:rPr>
        <w:t xml:space="preserve">[INSERT A FULL DISCUSSION OF </w:t>
      </w:r>
      <w:r>
        <w:rPr>
          <w:rFonts w:ascii="Times New Roman" w:hAnsi="Times New Roman"/>
          <w:b/>
          <w:sz w:val="22"/>
        </w:rPr>
        <w:t xml:space="preserve">THE </w:t>
      </w:r>
      <w:r w:rsidRPr="00E24BE9">
        <w:rPr>
          <w:rFonts w:ascii="Times New Roman" w:hAnsi="Times New Roman"/>
          <w:b/>
          <w:sz w:val="22"/>
        </w:rPr>
        <w:t>ADJUSTMENTS APPLIED</w:t>
      </w:r>
      <w:r>
        <w:rPr>
          <w:rFonts w:ascii="Times New Roman" w:hAnsi="Times New Roman"/>
          <w:b/>
          <w:sz w:val="22"/>
        </w:rPr>
        <w:t xml:space="preserve">]  </w:t>
      </w:r>
      <w:r w:rsidRPr="00130BF6">
        <w:rPr>
          <w:rFonts w:ascii="Times New Roman" w:hAnsi="Times New Roman"/>
          <w:b/>
          <w:i/>
          <w:sz w:val="22"/>
        </w:rPr>
        <w:t xml:space="preserve">(Include calculations and market support for </w:t>
      </w:r>
      <w:r>
        <w:rPr>
          <w:rFonts w:ascii="Times New Roman" w:hAnsi="Times New Roman"/>
          <w:b/>
          <w:i/>
          <w:sz w:val="22"/>
        </w:rPr>
        <w:t xml:space="preserve">the </w:t>
      </w:r>
      <w:r w:rsidRPr="00130BF6">
        <w:rPr>
          <w:rFonts w:ascii="Times New Roman" w:hAnsi="Times New Roman"/>
          <w:b/>
          <w:i/>
          <w:sz w:val="22"/>
        </w:rPr>
        <w:t>adjustments applied.)</w:t>
      </w:r>
    </w:p>
    <w:p w14:paraId="5D5ED597" w14:textId="77777777" w:rsidR="00504A2B" w:rsidRDefault="00504A2B" w:rsidP="00F22ABB">
      <w:pPr>
        <w:jc w:val="both"/>
        <w:rPr>
          <w:rFonts w:ascii="Times New Roman" w:hAnsi="Times New Roman"/>
          <w:sz w:val="22"/>
        </w:rPr>
      </w:pPr>
    </w:p>
    <w:p w14:paraId="1A34D76D" w14:textId="77777777" w:rsidR="004C2196" w:rsidRPr="0040003F" w:rsidRDefault="004C2196" w:rsidP="00F22ABB">
      <w:pPr>
        <w:jc w:val="both"/>
        <w:rPr>
          <w:rFonts w:ascii="Times New Roman" w:hAnsi="Times New Roman"/>
          <w:sz w:val="22"/>
        </w:rPr>
      </w:pPr>
      <w:r w:rsidRPr="00C10D82">
        <w:rPr>
          <w:rFonts w:ascii="Times New Roman" w:hAnsi="Times New Roman"/>
          <w:b/>
          <w:sz w:val="22"/>
          <w:u w:val="single"/>
        </w:rPr>
        <w:lastRenderedPageBreak/>
        <w:t>Value Conclusion via the Sales Comparison Approach</w:t>
      </w:r>
      <w:r w:rsidRPr="00C10D82">
        <w:rPr>
          <w:rFonts w:ascii="Times New Roman" w:hAnsi="Times New Roman"/>
          <w:sz w:val="22"/>
        </w:rPr>
        <w:t xml:space="preserve">:  </w:t>
      </w:r>
      <w:r w:rsidRPr="00C10D82">
        <w:rPr>
          <w:rFonts w:ascii="Times New Roman" w:hAnsi="Times New Roman"/>
          <w:b/>
          <w:i/>
          <w:sz w:val="22"/>
        </w:rPr>
        <w:t>(A partial sample is shown.)</w:t>
      </w:r>
      <w:r w:rsidRPr="00C10D82">
        <w:rPr>
          <w:rFonts w:ascii="Times New Roman" w:hAnsi="Times New Roman"/>
          <w:sz w:val="22"/>
        </w:rPr>
        <w:t xml:space="preserve">  Following the application of adjustments to the comparable sales on an item-by-item basis, the preceding Sales Adjustment Grid </w:t>
      </w:r>
      <w:r w:rsidR="00756938" w:rsidRPr="00C10D82">
        <w:rPr>
          <w:rFonts w:ascii="Times New Roman" w:hAnsi="Times New Roman"/>
          <w:sz w:val="22"/>
        </w:rPr>
        <w:t>reflects</w:t>
      </w:r>
      <w:r w:rsidRPr="00C10D82">
        <w:rPr>
          <w:rFonts w:ascii="Times New Roman" w:hAnsi="Times New Roman"/>
          <w:sz w:val="22"/>
        </w:rPr>
        <w:t xml:space="preserve"> an adjusted sale price range of </w:t>
      </w:r>
      <w:r w:rsidRPr="00C10D82">
        <w:rPr>
          <w:rFonts w:ascii="Times New Roman" w:hAnsi="Times New Roman"/>
          <w:b/>
          <w:sz w:val="22"/>
        </w:rPr>
        <w:t>[$9.25 to $11.00 per square foot]</w:t>
      </w:r>
      <w:r w:rsidRPr="00C10D82">
        <w:rPr>
          <w:rFonts w:ascii="Times New Roman" w:hAnsi="Times New Roman"/>
          <w:sz w:val="22"/>
        </w:rPr>
        <w:t xml:space="preserve">.  After a careful analysis of all of the comparable sales and applicable adjustments, it is my opinion that adjusted Comparables 1, 3, and 5 are the best indicators of value due to </w:t>
      </w:r>
      <w:r w:rsidRPr="00C10D82">
        <w:rPr>
          <w:rFonts w:ascii="Times New Roman" w:hAnsi="Times New Roman"/>
          <w:b/>
          <w:sz w:val="22"/>
        </w:rPr>
        <w:t>[INSERT RATIONALE WHY SPECIFIC COMPARABLE SALES ARE THE BEST INDICATORS OF VALUE].</w:t>
      </w:r>
      <w:r w:rsidRPr="00C10D82">
        <w:rPr>
          <w:rFonts w:ascii="Times New Roman" w:hAnsi="Times New Roman"/>
          <w:sz w:val="22"/>
        </w:rPr>
        <w:t xml:space="preserve">  </w:t>
      </w:r>
      <w:r w:rsidR="0040003F" w:rsidRPr="00C10D82">
        <w:rPr>
          <w:rFonts w:ascii="Times New Roman" w:hAnsi="Times New Roman"/>
          <w:sz w:val="22"/>
        </w:rPr>
        <w:t xml:space="preserve">Based upon the adjusted sale prices of the comparable sales, </w:t>
      </w:r>
      <w:r w:rsidR="00756938" w:rsidRPr="00C10D82">
        <w:rPr>
          <w:rFonts w:ascii="Times New Roman" w:hAnsi="Times New Roman"/>
          <w:sz w:val="22"/>
        </w:rPr>
        <w:t>the indicated value of the subject (land only) via the Sales Comparison Approach is</w:t>
      </w:r>
      <w:r w:rsidR="0040003F" w:rsidRPr="00C10D82">
        <w:rPr>
          <w:rFonts w:ascii="Times New Roman" w:hAnsi="Times New Roman"/>
          <w:sz w:val="22"/>
        </w:rPr>
        <w:t xml:space="preserve"> </w:t>
      </w:r>
      <w:r w:rsidR="0040003F" w:rsidRPr="00C10D82">
        <w:rPr>
          <w:rFonts w:ascii="Times New Roman" w:hAnsi="Times New Roman"/>
          <w:b/>
          <w:sz w:val="22"/>
        </w:rPr>
        <w:t>[$10.00 per square foot]</w:t>
      </w:r>
      <w:r w:rsidR="0040003F" w:rsidRPr="00C10D82">
        <w:rPr>
          <w:rFonts w:ascii="Times New Roman" w:hAnsi="Times New Roman"/>
          <w:sz w:val="22"/>
        </w:rPr>
        <w:t>.</w:t>
      </w:r>
    </w:p>
    <w:p w14:paraId="783934B4" w14:textId="77777777" w:rsidR="004C2196" w:rsidRDefault="004C2196" w:rsidP="00F22ABB">
      <w:pPr>
        <w:jc w:val="both"/>
        <w:rPr>
          <w:rFonts w:ascii="Times New Roman" w:hAnsi="Times New Roman"/>
          <w:sz w:val="22"/>
        </w:rPr>
      </w:pPr>
    </w:p>
    <w:p w14:paraId="45A7E1DD" w14:textId="77777777" w:rsidR="00504A2B" w:rsidRPr="004851B3" w:rsidRDefault="00ED4A63" w:rsidP="00F22ABB">
      <w:pPr>
        <w:jc w:val="both"/>
        <w:rPr>
          <w:rFonts w:ascii="Times New Roman" w:hAnsi="Times New Roman"/>
          <w:sz w:val="22"/>
        </w:rPr>
      </w:pPr>
      <w:r w:rsidRPr="004851B3">
        <w:rPr>
          <w:rFonts w:ascii="Times New Roman" w:hAnsi="Times New Roman"/>
          <w:b/>
          <w:sz w:val="22"/>
          <w:u w:val="single"/>
        </w:rPr>
        <w:t xml:space="preserve">Reconciliation of </w:t>
      </w:r>
      <w:r w:rsidR="00504A2B" w:rsidRPr="004851B3">
        <w:rPr>
          <w:rFonts w:ascii="Times New Roman" w:hAnsi="Times New Roman"/>
          <w:b/>
          <w:sz w:val="22"/>
          <w:u w:val="single"/>
        </w:rPr>
        <w:t>Value</w:t>
      </w:r>
      <w:r w:rsidR="00504A2B" w:rsidRPr="004851B3">
        <w:rPr>
          <w:rFonts w:ascii="Times New Roman" w:hAnsi="Times New Roman"/>
          <w:sz w:val="22"/>
        </w:rPr>
        <w:t>:</w:t>
      </w:r>
      <w:r w:rsidR="00341CFB" w:rsidRPr="004851B3">
        <w:rPr>
          <w:rFonts w:ascii="Times New Roman" w:hAnsi="Times New Roman"/>
          <w:sz w:val="22"/>
        </w:rPr>
        <w:t xml:space="preserve"> </w:t>
      </w:r>
      <w:r w:rsidR="00504A2B" w:rsidRPr="004851B3">
        <w:rPr>
          <w:rFonts w:ascii="Times New Roman" w:hAnsi="Times New Roman"/>
          <w:sz w:val="22"/>
        </w:rPr>
        <w:t xml:space="preserve"> </w:t>
      </w:r>
      <w:bookmarkStart w:id="5" w:name="OLE_LINK91"/>
      <w:bookmarkStart w:id="6" w:name="OLE_LINK101"/>
      <w:r w:rsidR="00504A2B" w:rsidRPr="004851B3">
        <w:rPr>
          <w:rFonts w:ascii="Times New Roman" w:hAnsi="Times New Roman"/>
          <w:b/>
          <w:i/>
          <w:sz w:val="22"/>
        </w:rPr>
        <w:t>(A partial sample is shown.)</w:t>
      </w:r>
      <w:r w:rsidR="00504A2B" w:rsidRPr="004851B3">
        <w:rPr>
          <w:rFonts w:ascii="Times New Roman" w:hAnsi="Times New Roman"/>
          <w:sz w:val="22"/>
        </w:rPr>
        <w:t xml:space="preserve">  </w:t>
      </w:r>
      <w:bookmarkEnd w:id="5"/>
      <w:bookmarkEnd w:id="6"/>
      <w:r w:rsidR="00E964C9" w:rsidRPr="00C170A9">
        <w:rPr>
          <w:rFonts w:ascii="Times New Roman" w:hAnsi="Times New Roman"/>
          <w:sz w:val="22"/>
        </w:rPr>
        <w:t xml:space="preserve">As noted in the above analysis, the Income Approach was not considered applicable in this appraisal.  </w:t>
      </w:r>
      <w:r w:rsidR="00BB7FED" w:rsidRPr="00C170A9">
        <w:rPr>
          <w:rFonts w:ascii="Times New Roman" w:hAnsi="Times New Roman"/>
          <w:sz w:val="22"/>
        </w:rPr>
        <w:t xml:space="preserve">The Cost Approach was not considered applicable for valuing the subject; however, a limited version of the Cost Approach was used to determine the depreciated cost of site improvements upon the sale parcel.  This cost estimate is reported in the following paragraph.  </w:t>
      </w:r>
      <w:r w:rsidR="00BD3A9C" w:rsidRPr="00C170A9">
        <w:rPr>
          <w:rFonts w:ascii="Times New Roman" w:hAnsi="Times New Roman"/>
          <w:sz w:val="22"/>
        </w:rPr>
        <w:t>The Sales Comparison Approach was utilized to formulate the opinion of market</w:t>
      </w:r>
      <w:r w:rsidR="00BD3A9C" w:rsidRPr="00C170A9">
        <w:rPr>
          <w:rFonts w:ascii="Times New Roman" w:hAnsi="Times New Roman"/>
          <w:color w:val="FF0000"/>
          <w:sz w:val="22"/>
        </w:rPr>
        <w:t xml:space="preserve"> </w:t>
      </w:r>
      <w:r w:rsidR="00BD3A9C" w:rsidRPr="00C170A9">
        <w:rPr>
          <w:rFonts w:ascii="Times New Roman" w:hAnsi="Times New Roman"/>
          <w:sz w:val="22"/>
        </w:rPr>
        <w:t>value of the subject</w:t>
      </w:r>
      <w:r w:rsidR="00D52332" w:rsidRPr="00C170A9">
        <w:rPr>
          <w:rFonts w:ascii="Times New Roman" w:hAnsi="Times New Roman"/>
          <w:sz w:val="22"/>
        </w:rPr>
        <w:t xml:space="preserve"> since it is believed to result in the most reliable indication of value for the real property interests appraised</w:t>
      </w:r>
      <w:r w:rsidR="00686F11" w:rsidRPr="00C170A9">
        <w:rPr>
          <w:rFonts w:ascii="Times New Roman" w:hAnsi="Times New Roman"/>
          <w:sz w:val="22"/>
        </w:rPr>
        <w:t xml:space="preserve">. </w:t>
      </w:r>
      <w:r w:rsidR="00BD3A9C" w:rsidRPr="00C170A9">
        <w:rPr>
          <w:rFonts w:ascii="Times New Roman" w:hAnsi="Times New Roman"/>
          <w:sz w:val="22"/>
        </w:rPr>
        <w:t xml:space="preserve"> </w:t>
      </w:r>
      <w:r w:rsidR="004066B3" w:rsidRPr="00523B43">
        <w:rPr>
          <w:rFonts w:ascii="Times New Roman" w:hAnsi="Times New Roman"/>
          <w:sz w:val="22"/>
        </w:rPr>
        <w:t>Based upon the preceding analysis,</w:t>
      </w:r>
      <w:r w:rsidR="004066B3">
        <w:rPr>
          <w:rFonts w:ascii="Times New Roman" w:hAnsi="Times New Roman"/>
          <w:sz w:val="22"/>
        </w:rPr>
        <w:t xml:space="preserve"> m</w:t>
      </w:r>
      <w:r w:rsidR="004066B3" w:rsidRPr="00523B43">
        <w:rPr>
          <w:rFonts w:ascii="Times New Roman" w:hAnsi="Times New Roman"/>
          <w:sz w:val="22"/>
        </w:rPr>
        <w:t xml:space="preserve">y opinion of the fee simple interest in the </w:t>
      </w:r>
      <w:r w:rsidR="004066B3">
        <w:rPr>
          <w:rFonts w:ascii="Times New Roman" w:hAnsi="Times New Roman"/>
          <w:sz w:val="22"/>
        </w:rPr>
        <w:t>parent tract</w:t>
      </w:r>
      <w:r w:rsidR="004066B3" w:rsidRPr="00523B43">
        <w:rPr>
          <w:rFonts w:ascii="Times New Roman" w:hAnsi="Times New Roman"/>
          <w:sz w:val="22"/>
        </w:rPr>
        <w:t xml:space="preserve"> (land only), as of </w:t>
      </w:r>
      <w:r w:rsidR="004066B3" w:rsidRPr="00523B43">
        <w:rPr>
          <w:rFonts w:ascii="Times New Roman" w:hAnsi="Times New Roman"/>
          <w:b/>
          <w:sz w:val="22"/>
        </w:rPr>
        <w:t>[INSERT EFFECTIVE DATE]</w:t>
      </w:r>
      <w:r w:rsidR="004066B3" w:rsidRPr="00523B43">
        <w:rPr>
          <w:rFonts w:ascii="Times New Roman" w:hAnsi="Times New Roman"/>
          <w:sz w:val="22"/>
        </w:rPr>
        <w:t xml:space="preserve">, is </w:t>
      </w:r>
      <w:r w:rsidR="004066B3" w:rsidRPr="00523B43">
        <w:rPr>
          <w:rFonts w:ascii="Times New Roman" w:hAnsi="Times New Roman"/>
          <w:b/>
          <w:sz w:val="22"/>
        </w:rPr>
        <w:t>[$</w:t>
      </w:r>
      <w:r w:rsidR="00E048AF">
        <w:rPr>
          <w:rFonts w:ascii="Times New Roman" w:hAnsi="Times New Roman"/>
          <w:b/>
          <w:sz w:val="22"/>
        </w:rPr>
        <w:t>10</w:t>
      </w:r>
      <w:r w:rsidR="004066B3" w:rsidRPr="00523B43">
        <w:rPr>
          <w:rFonts w:ascii="Times New Roman" w:hAnsi="Times New Roman"/>
          <w:b/>
          <w:sz w:val="22"/>
        </w:rPr>
        <w:t>.00 per square foot]</w:t>
      </w:r>
      <w:r w:rsidR="004066B3" w:rsidRPr="00523B43">
        <w:rPr>
          <w:rFonts w:ascii="Times New Roman" w:hAnsi="Times New Roman"/>
          <w:sz w:val="22"/>
        </w:rPr>
        <w:t>.</w:t>
      </w:r>
      <w:r w:rsidR="00504A2B" w:rsidRPr="004851B3">
        <w:rPr>
          <w:rFonts w:ascii="Times New Roman" w:hAnsi="Times New Roman"/>
          <w:sz w:val="22"/>
        </w:rPr>
        <w:t xml:space="preserve">  </w:t>
      </w:r>
      <w:r w:rsidR="00504A2B" w:rsidRPr="004851B3">
        <w:rPr>
          <w:rFonts w:ascii="Times New Roman" w:hAnsi="Times New Roman"/>
          <w:b/>
          <w:i/>
          <w:sz w:val="22"/>
        </w:rPr>
        <w:t xml:space="preserve">(If using the </w:t>
      </w:r>
      <w:r w:rsidR="00F41A87" w:rsidRPr="004851B3">
        <w:rPr>
          <w:rFonts w:ascii="Times New Roman" w:hAnsi="Times New Roman"/>
          <w:b/>
          <w:i/>
          <w:sz w:val="22"/>
        </w:rPr>
        <w:t>ATF M</w:t>
      </w:r>
      <w:r w:rsidR="0070500D" w:rsidRPr="004851B3">
        <w:rPr>
          <w:rFonts w:ascii="Times New Roman" w:hAnsi="Times New Roman"/>
          <w:b/>
          <w:i/>
          <w:sz w:val="22"/>
        </w:rPr>
        <w:t>ethod</w:t>
      </w:r>
      <w:r w:rsidR="00885BF7" w:rsidRPr="004851B3">
        <w:rPr>
          <w:rFonts w:ascii="Times New Roman" w:hAnsi="Times New Roman"/>
          <w:b/>
          <w:i/>
          <w:sz w:val="22"/>
        </w:rPr>
        <w:t xml:space="preserve">:) </w:t>
      </w:r>
      <w:r w:rsidR="00885BF7" w:rsidRPr="004851B3">
        <w:rPr>
          <w:rFonts w:ascii="Times New Roman" w:hAnsi="Times New Roman"/>
          <w:sz w:val="22"/>
        </w:rPr>
        <w:t>Utilizing</w:t>
      </w:r>
      <w:r w:rsidR="00504A2B" w:rsidRPr="004851B3">
        <w:rPr>
          <w:rFonts w:ascii="Times New Roman" w:hAnsi="Times New Roman"/>
          <w:sz w:val="22"/>
        </w:rPr>
        <w:t xml:space="preserve"> the </w:t>
      </w:r>
      <w:r w:rsidR="0070500D" w:rsidRPr="004851B3">
        <w:rPr>
          <w:rFonts w:ascii="Times New Roman" w:hAnsi="Times New Roman"/>
          <w:sz w:val="22"/>
        </w:rPr>
        <w:t xml:space="preserve">Across the Fence </w:t>
      </w:r>
      <w:r w:rsidR="00F41A87" w:rsidRPr="004851B3">
        <w:rPr>
          <w:rFonts w:ascii="Times New Roman" w:hAnsi="Times New Roman"/>
          <w:sz w:val="22"/>
        </w:rPr>
        <w:t>M</w:t>
      </w:r>
      <w:r w:rsidR="0070500D" w:rsidRPr="004851B3">
        <w:rPr>
          <w:rFonts w:ascii="Times New Roman" w:hAnsi="Times New Roman"/>
          <w:sz w:val="22"/>
        </w:rPr>
        <w:t>ethod</w:t>
      </w:r>
      <w:r w:rsidR="00504A2B" w:rsidRPr="004851B3">
        <w:rPr>
          <w:rFonts w:ascii="Times New Roman" w:hAnsi="Times New Roman"/>
          <w:sz w:val="22"/>
        </w:rPr>
        <w:t>, this value conclusion, and the subject</w:t>
      </w:r>
      <w:r w:rsidR="00E41C47" w:rsidRPr="004851B3">
        <w:rPr>
          <w:rFonts w:ascii="Times New Roman" w:hAnsi="Times New Roman"/>
          <w:sz w:val="22"/>
        </w:rPr>
        <w:t xml:space="preserve"> parcel’</w:t>
      </w:r>
      <w:r w:rsidR="00504A2B" w:rsidRPr="004851B3">
        <w:rPr>
          <w:rFonts w:ascii="Times New Roman" w:hAnsi="Times New Roman"/>
          <w:sz w:val="22"/>
        </w:rPr>
        <w:t>s square footage, the fee simple market value of the subject parcel (Parcel SY</w:t>
      </w:r>
      <w:r w:rsidR="009B16FA" w:rsidRPr="004851B3">
        <w:rPr>
          <w:rFonts w:ascii="Times New Roman" w:hAnsi="Times New Roman"/>
          <w:sz w:val="22"/>
        </w:rPr>
        <w:t>2</w:t>
      </w:r>
      <w:r w:rsidR="00885BF7">
        <w:rPr>
          <w:rFonts w:ascii="Times New Roman" w:hAnsi="Times New Roman"/>
          <w:sz w:val="22"/>
        </w:rPr>
        <w:t>0</w:t>
      </w:r>
      <w:r w:rsidR="00504A2B" w:rsidRPr="004851B3">
        <w:rPr>
          <w:rFonts w:ascii="Times New Roman" w:hAnsi="Times New Roman"/>
          <w:sz w:val="22"/>
        </w:rPr>
        <w:t>-</w:t>
      </w:r>
      <w:r w:rsidR="00885BF7">
        <w:rPr>
          <w:rFonts w:ascii="Times New Roman" w:hAnsi="Times New Roman"/>
          <w:sz w:val="22"/>
        </w:rPr>
        <w:t>###</w:t>
      </w:r>
      <w:r w:rsidR="00504A2B" w:rsidRPr="004851B3">
        <w:rPr>
          <w:rFonts w:ascii="Times New Roman" w:hAnsi="Times New Roman"/>
          <w:sz w:val="22"/>
        </w:rPr>
        <w:t>) is calculated as follows:</w:t>
      </w:r>
    </w:p>
    <w:p w14:paraId="5490BA85" w14:textId="77777777" w:rsidR="00504A2B" w:rsidRPr="004851B3" w:rsidRDefault="00504A2B" w:rsidP="00F22ABB">
      <w:pPr>
        <w:jc w:val="both"/>
        <w:rPr>
          <w:rFonts w:ascii="Times New Roman" w:hAnsi="Times New Roman"/>
          <w:sz w:val="22"/>
        </w:rPr>
      </w:pPr>
    </w:p>
    <w:p w14:paraId="4F5054FC" w14:textId="77777777" w:rsidR="00504A2B" w:rsidRDefault="00885BF7" w:rsidP="005869D3">
      <w:pPr>
        <w:jc w:val="center"/>
        <w:rPr>
          <w:rFonts w:ascii="Times New Roman" w:hAnsi="Times New Roman"/>
          <w:sz w:val="22"/>
        </w:rPr>
      </w:pPr>
      <w:r>
        <w:rPr>
          <w:rFonts w:ascii="Times New Roman" w:hAnsi="Times New Roman"/>
          <w:b/>
          <w:sz w:val="22"/>
        </w:rPr>
        <w:t>2</w:t>
      </w:r>
      <w:r w:rsidR="00504A2B" w:rsidRPr="004851B3">
        <w:rPr>
          <w:rFonts w:ascii="Times New Roman" w:hAnsi="Times New Roman"/>
          <w:b/>
          <w:sz w:val="22"/>
        </w:rPr>
        <w:t>,500 square feet @ $</w:t>
      </w:r>
      <w:r w:rsidR="00E048AF">
        <w:rPr>
          <w:rFonts w:ascii="Times New Roman" w:hAnsi="Times New Roman"/>
          <w:b/>
          <w:sz w:val="22"/>
        </w:rPr>
        <w:t>10</w:t>
      </w:r>
      <w:r w:rsidR="00504A2B" w:rsidRPr="004851B3">
        <w:rPr>
          <w:rFonts w:ascii="Times New Roman" w:hAnsi="Times New Roman"/>
          <w:b/>
          <w:sz w:val="22"/>
        </w:rPr>
        <w:t>.00 per square foot @ 100% (of fee value) = $</w:t>
      </w:r>
      <w:r>
        <w:rPr>
          <w:rFonts w:ascii="Times New Roman" w:hAnsi="Times New Roman"/>
          <w:b/>
          <w:sz w:val="22"/>
        </w:rPr>
        <w:t>2</w:t>
      </w:r>
      <w:r w:rsidR="00E048AF">
        <w:rPr>
          <w:rFonts w:ascii="Times New Roman" w:hAnsi="Times New Roman"/>
          <w:b/>
          <w:sz w:val="22"/>
        </w:rPr>
        <w:t>5</w:t>
      </w:r>
      <w:r w:rsidR="00504A2B" w:rsidRPr="004851B3">
        <w:rPr>
          <w:rFonts w:ascii="Times New Roman" w:hAnsi="Times New Roman"/>
          <w:b/>
          <w:sz w:val="22"/>
        </w:rPr>
        <w:t>,</w:t>
      </w:r>
      <w:r w:rsidR="00E048AF">
        <w:rPr>
          <w:rFonts w:ascii="Times New Roman" w:hAnsi="Times New Roman"/>
          <w:b/>
          <w:sz w:val="22"/>
        </w:rPr>
        <w:t>0</w:t>
      </w:r>
      <w:r w:rsidR="00504A2B" w:rsidRPr="004851B3">
        <w:rPr>
          <w:rFonts w:ascii="Times New Roman" w:hAnsi="Times New Roman"/>
          <w:b/>
          <w:sz w:val="22"/>
        </w:rPr>
        <w:t>00</w:t>
      </w:r>
    </w:p>
    <w:p w14:paraId="57D92B20" w14:textId="77777777" w:rsidR="00504A2B" w:rsidRDefault="00504A2B" w:rsidP="00F22ABB">
      <w:pPr>
        <w:jc w:val="both"/>
        <w:rPr>
          <w:rFonts w:ascii="Times New Roman" w:hAnsi="Times New Roman"/>
          <w:sz w:val="22"/>
        </w:rPr>
      </w:pPr>
    </w:p>
    <w:p w14:paraId="415853D3" w14:textId="77777777" w:rsidR="00504A2B" w:rsidRPr="006947F7" w:rsidRDefault="00504A2B" w:rsidP="00F22ABB">
      <w:pPr>
        <w:jc w:val="both"/>
        <w:rPr>
          <w:rFonts w:ascii="Times New Roman" w:hAnsi="Times New Roman"/>
          <w:i/>
          <w:sz w:val="22"/>
        </w:rPr>
      </w:pPr>
      <w:r>
        <w:rPr>
          <w:rFonts w:ascii="Times New Roman" w:hAnsi="Times New Roman"/>
          <w:b/>
          <w:sz w:val="22"/>
          <w:u w:val="single"/>
        </w:rPr>
        <w:t xml:space="preserve">Depreciated </w:t>
      </w:r>
      <w:r w:rsidR="009B16FA">
        <w:rPr>
          <w:rFonts w:ascii="Times New Roman" w:hAnsi="Times New Roman"/>
          <w:b/>
          <w:sz w:val="22"/>
          <w:u w:val="single"/>
        </w:rPr>
        <w:t>Cost</w:t>
      </w:r>
      <w:r>
        <w:rPr>
          <w:rFonts w:ascii="Times New Roman" w:hAnsi="Times New Roman"/>
          <w:b/>
          <w:sz w:val="22"/>
          <w:u w:val="single"/>
        </w:rPr>
        <w:t xml:space="preserve"> of </w:t>
      </w:r>
      <w:r w:rsidR="00FB6B6E">
        <w:rPr>
          <w:rFonts w:ascii="Times New Roman" w:hAnsi="Times New Roman"/>
          <w:b/>
          <w:sz w:val="22"/>
          <w:u w:val="single"/>
        </w:rPr>
        <w:t xml:space="preserve">Sale Parcel </w:t>
      </w:r>
      <w:r>
        <w:rPr>
          <w:rFonts w:ascii="Times New Roman" w:hAnsi="Times New Roman"/>
          <w:b/>
          <w:sz w:val="22"/>
          <w:u w:val="single"/>
        </w:rPr>
        <w:t>Improvements</w:t>
      </w:r>
      <w:r w:rsidRPr="007D7DA8">
        <w:rPr>
          <w:rFonts w:ascii="Times New Roman" w:hAnsi="Times New Roman"/>
          <w:sz w:val="22"/>
        </w:rPr>
        <w:t>:</w:t>
      </w:r>
      <w:r w:rsidR="00341CFB" w:rsidRPr="004D6622">
        <w:rPr>
          <w:rFonts w:ascii="Times New Roman" w:hAnsi="Times New Roman"/>
          <w:sz w:val="22"/>
        </w:rPr>
        <w:t xml:space="preserve"> </w:t>
      </w:r>
      <w:r>
        <w:rPr>
          <w:rFonts w:ascii="Times New Roman" w:hAnsi="Times New Roman"/>
          <w:sz w:val="22"/>
        </w:rPr>
        <w:t xml:space="preserve"> </w:t>
      </w:r>
      <w:r>
        <w:rPr>
          <w:rFonts w:ascii="Times New Roman" w:hAnsi="Times New Roman"/>
          <w:b/>
          <w:i/>
          <w:sz w:val="22"/>
        </w:rPr>
        <w:t>(</w:t>
      </w:r>
      <w:bookmarkStart w:id="7" w:name="OLE_LINK111"/>
      <w:r>
        <w:rPr>
          <w:rFonts w:ascii="Times New Roman" w:hAnsi="Times New Roman"/>
          <w:b/>
          <w:i/>
          <w:sz w:val="22"/>
        </w:rPr>
        <w:t xml:space="preserve">A partial sample </w:t>
      </w:r>
      <w:bookmarkEnd w:id="7"/>
      <w:r>
        <w:rPr>
          <w:rFonts w:ascii="Times New Roman" w:hAnsi="Times New Roman"/>
          <w:b/>
          <w:i/>
          <w:sz w:val="22"/>
        </w:rPr>
        <w:t>is shown.)</w:t>
      </w:r>
      <w:r w:rsidRPr="0051621C">
        <w:rPr>
          <w:rFonts w:ascii="Times New Roman" w:hAnsi="Times New Roman"/>
          <w:sz w:val="22"/>
        </w:rPr>
        <w:t xml:space="preserve"> </w:t>
      </w:r>
      <w:r>
        <w:rPr>
          <w:rFonts w:ascii="Times New Roman" w:hAnsi="Times New Roman"/>
          <w:sz w:val="22"/>
        </w:rPr>
        <w:t xml:space="preserve"> </w:t>
      </w:r>
      <w:r w:rsidR="00D049D6">
        <w:rPr>
          <w:rFonts w:ascii="Times New Roman" w:hAnsi="Times New Roman"/>
          <w:sz w:val="22"/>
        </w:rPr>
        <w:t xml:space="preserve">A limited version of the Cost Approach was used to determine the depreciated cost of site improvements upon the sale parcel.  </w:t>
      </w:r>
      <w:r>
        <w:rPr>
          <w:rFonts w:ascii="Times New Roman" w:hAnsi="Times New Roman"/>
          <w:sz w:val="22"/>
        </w:rPr>
        <w:t xml:space="preserve">The only improvement </w:t>
      </w:r>
      <w:r w:rsidR="009B16FA">
        <w:rPr>
          <w:rFonts w:ascii="Times New Roman" w:hAnsi="Times New Roman"/>
          <w:sz w:val="22"/>
        </w:rPr>
        <w:t>cost estimates</w:t>
      </w:r>
      <w:r>
        <w:rPr>
          <w:rFonts w:ascii="Times New Roman" w:hAnsi="Times New Roman"/>
          <w:sz w:val="22"/>
        </w:rPr>
        <w:t xml:space="preserve"> in this report are those described in the </w:t>
      </w:r>
      <w:r w:rsidRPr="00333163">
        <w:rPr>
          <w:rFonts w:ascii="Times New Roman" w:hAnsi="Times New Roman"/>
          <w:sz w:val="22"/>
        </w:rPr>
        <w:t>Subject</w:t>
      </w:r>
      <w:r>
        <w:rPr>
          <w:rFonts w:ascii="Times New Roman" w:hAnsi="Times New Roman"/>
          <w:sz w:val="22"/>
        </w:rPr>
        <w:t xml:space="preserve"> </w:t>
      </w:r>
      <w:r w:rsidR="009B16FA">
        <w:rPr>
          <w:rFonts w:ascii="Times New Roman" w:hAnsi="Times New Roman"/>
          <w:sz w:val="22"/>
        </w:rPr>
        <w:t xml:space="preserve">Sale Parcel </w:t>
      </w:r>
      <w:r>
        <w:rPr>
          <w:rFonts w:ascii="Times New Roman" w:hAnsi="Times New Roman"/>
          <w:sz w:val="22"/>
        </w:rPr>
        <w:t xml:space="preserve">Improvements section of this report.  These improvements consist of </w:t>
      </w:r>
      <w:r w:rsidRPr="00A710EC">
        <w:rPr>
          <w:rFonts w:ascii="Times New Roman" w:hAnsi="Times New Roman"/>
          <w:b/>
          <w:sz w:val="22"/>
        </w:rPr>
        <w:t>[</w:t>
      </w:r>
      <w:r w:rsidR="000A7C38">
        <w:rPr>
          <w:rFonts w:ascii="Times New Roman" w:hAnsi="Times New Roman"/>
          <w:b/>
          <w:sz w:val="22"/>
        </w:rPr>
        <w:t>INSERT</w:t>
      </w:r>
      <w:r w:rsidR="000A7C38" w:rsidRPr="00A710EC">
        <w:rPr>
          <w:rFonts w:ascii="Times New Roman" w:hAnsi="Times New Roman"/>
          <w:b/>
          <w:sz w:val="22"/>
        </w:rPr>
        <w:t xml:space="preserve"> A FULL DESCRIPTION OF THE IMPROVEMENTS </w:t>
      </w:r>
      <w:r w:rsidR="000A7C38">
        <w:rPr>
          <w:rFonts w:ascii="Times New Roman" w:hAnsi="Times New Roman"/>
          <w:b/>
          <w:sz w:val="22"/>
        </w:rPr>
        <w:t>UPON THE SALE PARCEL</w:t>
      </w:r>
      <w:r w:rsidRPr="00A710EC">
        <w:rPr>
          <w:rFonts w:ascii="Times New Roman" w:hAnsi="Times New Roman"/>
          <w:b/>
          <w:sz w:val="22"/>
        </w:rPr>
        <w:t>].</w:t>
      </w:r>
    </w:p>
    <w:p w14:paraId="7494A063" w14:textId="77777777" w:rsidR="00504A2B" w:rsidRDefault="00504A2B" w:rsidP="00F22ABB">
      <w:pPr>
        <w:jc w:val="both"/>
        <w:rPr>
          <w:rFonts w:ascii="Times New Roman" w:hAnsi="Times New Roman"/>
          <w:sz w:val="22"/>
        </w:rPr>
      </w:pPr>
    </w:p>
    <w:p w14:paraId="04D9F4E6" w14:textId="77777777" w:rsidR="00504A2B" w:rsidRPr="006947F7" w:rsidRDefault="00504A2B" w:rsidP="00F22ABB">
      <w:pPr>
        <w:jc w:val="both"/>
        <w:rPr>
          <w:rFonts w:ascii="Times New Roman" w:hAnsi="Times New Roman"/>
          <w:b/>
          <w:i/>
          <w:sz w:val="22"/>
        </w:rPr>
      </w:pPr>
      <w:r>
        <w:rPr>
          <w:rFonts w:ascii="Times New Roman" w:hAnsi="Times New Roman"/>
          <w:sz w:val="22"/>
        </w:rPr>
        <w:t xml:space="preserve">The </w:t>
      </w:r>
      <w:r w:rsidR="009B16FA">
        <w:rPr>
          <w:rFonts w:ascii="Times New Roman" w:hAnsi="Times New Roman"/>
          <w:sz w:val="22"/>
        </w:rPr>
        <w:t>depreciated cost</w:t>
      </w:r>
      <w:r>
        <w:rPr>
          <w:rFonts w:ascii="Times New Roman" w:hAnsi="Times New Roman"/>
          <w:sz w:val="22"/>
        </w:rPr>
        <w:t xml:space="preserve"> of improvements constructed </w:t>
      </w:r>
      <w:r w:rsidR="00122222" w:rsidRPr="00467CCE">
        <w:rPr>
          <w:rFonts w:ascii="Times New Roman" w:hAnsi="Times New Roman"/>
          <w:sz w:val="22"/>
        </w:rPr>
        <w:t>up</w:t>
      </w:r>
      <w:r>
        <w:rPr>
          <w:rFonts w:ascii="Times New Roman" w:hAnsi="Times New Roman"/>
          <w:sz w:val="22"/>
        </w:rPr>
        <w:t xml:space="preserve">on the subject </w:t>
      </w:r>
      <w:r w:rsidR="009B16FA">
        <w:rPr>
          <w:rFonts w:ascii="Times New Roman" w:hAnsi="Times New Roman"/>
          <w:sz w:val="22"/>
        </w:rPr>
        <w:t xml:space="preserve">sale </w:t>
      </w:r>
      <w:r>
        <w:rPr>
          <w:rFonts w:ascii="Times New Roman" w:hAnsi="Times New Roman"/>
          <w:sz w:val="22"/>
        </w:rPr>
        <w:t xml:space="preserve">parcel(s) is calculated as follows: </w:t>
      </w:r>
      <w:r>
        <w:rPr>
          <w:rFonts w:ascii="Times New Roman" w:hAnsi="Times New Roman"/>
          <w:b/>
          <w:sz w:val="22"/>
        </w:rPr>
        <w:t xml:space="preserve"> </w:t>
      </w:r>
      <w:r w:rsidR="00A67599" w:rsidRPr="00A67599">
        <w:rPr>
          <w:rFonts w:ascii="Times New Roman" w:hAnsi="Times New Roman"/>
          <w:b/>
          <w:i/>
          <w:sz w:val="22"/>
        </w:rPr>
        <w:t>{</w:t>
      </w:r>
      <w:r w:rsidRPr="00A67599">
        <w:rPr>
          <w:rFonts w:ascii="Times New Roman" w:hAnsi="Times New Roman"/>
          <w:b/>
          <w:i/>
          <w:sz w:val="22"/>
        </w:rPr>
        <w:t xml:space="preserve">Provide detailed calculations for the </w:t>
      </w:r>
      <w:r w:rsidRPr="00A67599">
        <w:rPr>
          <w:rFonts w:ascii="Times New Roman" w:hAnsi="Times New Roman"/>
          <w:b/>
          <w:i/>
          <w:sz w:val="22"/>
          <w:u w:val="double"/>
        </w:rPr>
        <w:t xml:space="preserve">depreciated </w:t>
      </w:r>
      <w:r w:rsidR="009B16FA" w:rsidRPr="00A67599">
        <w:rPr>
          <w:rFonts w:ascii="Times New Roman" w:hAnsi="Times New Roman"/>
          <w:b/>
          <w:i/>
          <w:sz w:val="22"/>
          <w:u w:val="double"/>
        </w:rPr>
        <w:t>cost</w:t>
      </w:r>
      <w:r w:rsidRPr="00A67599">
        <w:rPr>
          <w:rFonts w:ascii="Times New Roman" w:hAnsi="Times New Roman"/>
          <w:b/>
          <w:i/>
          <w:sz w:val="22"/>
        </w:rPr>
        <w:t xml:space="preserve"> of improvements </w:t>
      </w:r>
      <w:r w:rsidR="001F7CD0">
        <w:rPr>
          <w:rFonts w:ascii="Times New Roman" w:hAnsi="Times New Roman"/>
          <w:b/>
          <w:i/>
          <w:sz w:val="22"/>
        </w:rPr>
        <w:t>up</w:t>
      </w:r>
      <w:r w:rsidRPr="00A67599">
        <w:rPr>
          <w:rFonts w:ascii="Times New Roman" w:hAnsi="Times New Roman"/>
          <w:b/>
          <w:i/>
          <w:sz w:val="22"/>
        </w:rPr>
        <w:t>on the sale parcel</w:t>
      </w:r>
      <w:r w:rsidR="009B16FA" w:rsidRPr="00A67599">
        <w:rPr>
          <w:rFonts w:ascii="Times New Roman" w:hAnsi="Times New Roman"/>
          <w:b/>
          <w:i/>
          <w:sz w:val="22"/>
        </w:rPr>
        <w:t>(s)</w:t>
      </w:r>
      <w:r w:rsidR="00A85CF4" w:rsidRPr="00A67599">
        <w:rPr>
          <w:rFonts w:ascii="Times New Roman" w:hAnsi="Times New Roman"/>
          <w:b/>
          <w:i/>
          <w:sz w:val="22"/>
        </w:rPr>
        <w:t>,</w:t>
      </w:r>
      <w:r w:rsidR="009B16FA" w:rsidRPr="00A67599">
        <w:rPr>
          <w:rFonts w:ascii="Times New Roman" w:hAnsi="Times New Roman"/>
          <w:b/>
          <w:i/>
          <w:sz w:val="22"/>
        </w:rPr>
        <w:t xml:space="preserve"> </w:t>
      </w:r>
      <w:r w:rsidR="00A85CF4" w:rsidRPr="00A67599">
        <w:rPr>
          <w:rFonts w:ascii="Times New Roman" w:hAnsi="Times New Roman"/>
          <w:b/>
          <w:i/>
          <w:sz w:val="22"/>
        </w:rPr>
        <w:t>e.g.</w:t>
      </w:r>
      <w:r w:rsidR="009B16FA" w:rsidRPr="00A67599">
        <w:rPr>
          <w:rFonts w:ascii="Times New Roman" w:hAnsi="Times New Roman"/>
          <w:b/>
          <w:i/>
          <w:sz w:val="22"/>
        </w:rPr>
        <w:t xml:space="preserve">, </w:t>
      </w:r>
      <w:r w:rsidRPr="00A67599">
        <w:rPr>
          <w:rFonts w:ascii="Times New Roman" w:hAnsi="Times New Roman"/>
          <w:b/>
          <w:i/>
          <w:sz w:val="22"/>
        </w:rPr>
        <w:t xml:space="preserve">concrete pavement, </w:t>
      </w:r>
      <w:r w:rsidR="00A85CF4" w:rsidRPr="00A67599">
        <w:rPr>
          <w:rFonts w:ascii="Times New Roman" w:hAnsi="Times New Roman"/>
          <w:b/>
          <w:i/>
          <w:sz w:val="22"/>
        </w:rPr>
        <w:t>curbs, gutters</w:t>
      </w:r>
      <w:r w:rsidRPr="00A67599">
        <w:rPr>
          <w:rFonts w:ascii="Times New Roman" w:hAnsi="Times New Roman"/>
          <w:b/>
          <w:i/>
          <w:sz w:val="22"/>
        </w:rPr>
        <w:t>.  Also</w:t>
      </w:r>
      <w:r w:rsidR="00A85CF4" w:rsidRPr="00A67599">
        <w:rPr>
          <w:rFonts w:ascii="Times New Roman" w:hAnsi="Times New Roman"/>
          <w:b/>
          <w:i/>
          <w:sz w:val="22"/>
        </w:rPr>
        <w:t>,</w:t>
      </w:r>
      <w:r w:rsidRPr="00A67599">
        <w:rPr>
          <w:rFonts w:ascii="Times New Roman" w:hAnsi="Times New Roman"/>
          <w:b/>
          <w:i/>
          <w:sz w:val="22"/>
        </w:rPr>
        <w:t xml:space="preserve"> provide the source of the unit values used in calculating the cost new of the improvements and the basis for estimating applicable depreciation</w:t>
      </w:r>
      <w:r w:rsidR="00FE3150" w:rsidRPr="00A67599">
        <w:rPr>
          <w:rFonts w:ascii="Times New Roman" w:hAnsi="Times New Roman"/>
          <w:b/>
          <w:i/>
          <w:sz w:val="22"/>
        </w:rPr>
        <w:t xml:space="preserve">, </w:t>
      </w:r>
      <w:r w:rsidR="00A85CF4" w:rsidRPr="00A67599">
        <w:rPr>
          <w:rFonts w:ascii="Times New Roman" w:hAnsi="Times New Roman"/>
          <w:b/>
          <w:i/>
          <w:sz w:val="22"/>
        </w:rPr>
        <w:t xml:space="preserve">e.g., </w:t>
      </w:r>
      <w:r w:rsidRPr="00A67599">
        <w:rPr>
          <w:rFonts w:ascii="Times New Roman" w:hAnsi="Times New Roman"/>
          <w:b/>
          <w:i/>
          <w:sz w:val="22"/>
        </w:rPr>
        <w:t xml:space="preserve">Marshall Valuation Service </w:t>
      </w:r>
      <w:r w:rsidR="009E4B53" w:rsidRPr="00A67599">
        <w:rPr>
          <w:rFonts w:ascii="Times New Roman" w:hAnsi="Times New Roman"/>
          <w:b/>
          <w:i/>
          <w:sz w:val="22"/>
        </w:rPr>
        <w:t>(</w:t>
      </w:r>
      <w:r w:rsidR="00FE3150" w:rsidRPr="00A67599">
        <w:rPr>
          <w:rFonts w:ascii="Times New Roman" w:hAnsi="Times New Roman"/>
          <w:b/>
          <w:i/>
          <w:sz w:val="22"/>
        </w:rPr>
        <w:t xml:space="preserve">include </w:t>
      </w:r>
      <w:r w:rsidRPr="00A67599">
        <w:rPr>
          <w:rFonts w:ascii="Times New Roman" w:hAnsi="Times New Roman"/>
          <w:b/>
          <w:i/>
          <w:sz w:val="22"/>
        </w:rPr>
        <w:t>page, section, and class</w:t>
      </w:r>
      <w:r w:rsidR="009E4B53" w:rsidRPr="00A67599">
        <w:rPr>
          <w:rFonts w:ascii="Times New Roman" w:hAnsi="Times New Roman"/>
          <w:b/>
          <w:i/>
          <w:sz w:val="22"/>
        </w:rPr>
        <w:t>)</w:t>
      </w:r>
      <w:r w:rsidRPr="00A67599">
        <w:rPr>
          <w:rFonts w:ascii="Times New Roman" w:hAnsi="Times New Roman"/>
          <w:b/>
          <w:i/>
          <w:sz w:val="22"/>
        </w:rPr>
        <w:t xml:space="preserve"> or private contractor </w:t>
      </w:r>
      <w:r w:rsidR="009E4B53" w:rsidRPr="00A67599">
        <w:rPr>
          <w:rFonts w:ascii="Times New Roman" w:hAnsi="Times New Roman"/>
          <w:b/>
          <w:i/>
          <w:sz w:val="22"/>
        </w:rPr>
        <w:t>(</w:t>
      </w:r>
      <w:r w:rsidR="00FE3150" w:rsidRPr="00A67599">
        <w:rPr>
          <w:rFonts w:ascii="Times New Roman" w:hAnsi="Times New Roman"/>
          <w:b/>
          <w:i/>
          <w:sz w:val="22"/>
        </w:rPr>
        <w:t xml:space="preserve">include </w:t>
      </w:r>
      <w:r w:rsidRPr="00A67599">
        <w:rPr>
          <w:rFonts w:ascii="Times New Roman" w:hAnsi="Times New Roman"/>
          <w:b/>
          <w:i/>
          <w:sz w:val="22"/>
        </w:rPr>
        <w:t>business name, person contacted, and telephone number</w:t>
      </w:r>
      <w:r w:rsidR="009E4B53" w:rsidRPr="00A67599">
        <w:rPr>
          <w:rFonts w:ascii="Times New Roman" w:hAnsi="Times New Roman"/>
          <w:b/>
          <w:i/>
          <w:sz w:val="22"/>
        </w:rPr>
        <w:t>)</w:t>
      </w:r>
      <w:r w:rsidRPr="00A67599">
        <w:rPr>
          <w:rFonts w:ascii="Times New Roman" w:hAnsi="Times New Roman"/>
          <w:b/>
          <w:i/>
          <w:sz w:val="22"/>
        </w:rPr>
        <w:t>.  Address the physical, functional, and economic aspects of depreciation as they apply to the design, age, condition, and location of the improvements</w:t>
      </w:r>
      <w:r w:rsidR="00FE3150" w:rsidRPr="00A67599">
        <w:rPr>
          <w:rFonts w:ascii="Times New Roman" w:hAnsi="Times New Roman"/>
          <w:b/>
          <w:i/>
          <w:sz w:val="22"/>
        </w:rPr>
        <w:t>.</w:t>
      </w:r>
      <w:r w:rsidR="00A67599" w:rsidRPr="00A67599">
        <w:rPr>
          <w:rFonts w:ascii="Times New Roman" w:hAnsi="Times New Roman"/>
          <w:b/>
          <w:i/>
          <w:sz w:val="22"/>
        </w:rPr>
        <w:t>}</w:t>
      </w:r>
    </w:p>
    <w:p w14:paraId="3894C3A4" w14:textId="77777777" w:rsidR="00825525" w:rsidRDefault="00825525" w:rsidP="00F22ABB">
      <w:pPr>
        <w:jc w:val="both"/>
        <w:rPr>
          <w:rFonts w:ascii="Times New Roman" w:hAnsi="Times New Roman"/>
          <w:b/>
          <w:sz w:val="22"/>
        </w:rPr>
      </w:pPr>
    </w:p>
    <w:p w14:paraId="3E224B3C" w14:textId="77777777" w:rsidR="00504A2B" w:rsidRPr="00CE091D" w:rsidRDefault="00CE091D" w:rsidP="00F22ABB">
      <w:pPr>
        <w:jc w:val="both"/>
        <w:rPr>
          <w:rFonts w:ascii="Times New Roman" w:hAnsi="Times New Roman"/>
          <w:b/>
          <w:i/>
          <w:sz w:val="22"/>
        </w:rPr>
      </w:pPr>
      <w:r>
        <w:rPr>
          <w:rFonts w:ascii="Times New Roman" w:hAnsi="Times New Roman"/>
          <w:b/>
          <w:i/>
          <w:sz w:val="22"/>
        </w:rPr>
        <w:t>(</w:t>
      </w:r>
      <w:r w:rsidR="00504A2B" w:rsidRPr="00CE091D">
        <w:rPr>
          <w:rFonts w:ascii="Times New Roman" w:hAnsi="Times New Roman"/>
          <w:b/>
          <w:i/>
          <w:sz w:val="22"/>
        </w:rPr>
        <w:t xml:space="preserve">Sample Calculations for </w:t>
      </w:r>
      <w:r>
        <w:rPr>
          <w:rFonts w:ascii="Times New Roman" w:hAnsi="Times New Roman"/>
          <w:b/>
          <w:i/>
          <w:sz w:val="22"/>
        </w:rPr>
        <w:t xml:space="preserve">the </w:t>
      </w:r>
      <w:r w:rsidR="00504A2B" w:rsidRPr="00CE091D">
        <w:rPr>
          <w:rFonts w:ascii="Times New Roman" w:hAnsi="Times New Roman"/>
          <w:b/>
          <w:i/>
          <w:sz w:val="22"/>
        </w:rPr>
        <w:t xml:space="preserve">Depreciated </w:t>
      </w:r>
      <w:r w:rsidR="009B16FA" w:rsidRPr="00CE091D">
        <w:rPr>
          <w:rFonts w:ascii="Times New Roman" w:hAnsi="Times New Roman"/>
          <w:b/>
          <w:i/>
          <w:sz w:val="22"/>
        </w:rPr>
        <w:t>Cost</w:t>
      </w:r>
      <w:r w:rsidR="00504A2B" w:rsidRPr="00CE091D">
        <w:rPr>
          <w:rFonts w:ascii="Times New Roman" w:hAnsi="Times New Roman"/>
          <w:b/>
          <w:i/>
          <w:sz w:val="22"/>
        </w:rPr>
        <w:t xml:space="preserve"> of </w:t>
      </w:r>
      <w:r w:rsidR="009B16FA" w:rsidRPr="00CE091D">
        <w:rPr>
          <w:rFonts w:ascii="Times New Roman" w:hAnsi="Times New Roman"/>
          <w:b/>
          <w:i/>
          <w:sz w:val="22"/>
        </w:rPr>
        <w:t xml:space="preserve">Sale Parcel </w:t>
      </w:r>
      <w:r w:rsidR="00504A2B" w:rsidRPr="00CE091D">
        <w:rPr>
          <w:rFonts w:ascii="Times New Roman" w:hAnsi="Times New Roman"/>
          <w:b/>
          <w:i/>
          <w:sz w:val="22"/>
        </w:rPr>
        <w:t>Impr</w:t>
      </w:r>
      <w:r>
        <w:rPr>
          <w:rFonts w:ascii="Times New Roman" w:hAnsi="Times New Roman"/>
          <w:b/>
          <w:i/>
          <w:sz w:val="22"/>
        </w:rPr>
        <w:t>ovements are shown.)</w:t>
      </w:r>
    </w:p>
    <w:p w14:paraId="44AD22C6" w14:textId="77777777" w:rsidR="00504A2B" w:rsidRDefault="00504A2B" w:rsidP="00F22ABB">
      <w:pPr>
        <w:jc w:val="both"/>
        <w:rPr>
          <w:rFonts w:ascii="Times New Roman" w:hAnsi="Times New Roman"/>
          <w:b/>
          <w:sz w:val="22"/>
        </w:rPr>
      </w:pPr>
    </w:p>
    <w:p w14:paraId="411BE7F0" w14:textId="77777777" w:rsidR="00504A2B" w:rsidRDefault="009B16FA" w:rsidP="00F22ABB">
      <w:pPr>
        <w:jc w:val="both"/>
        <w:rPr>
          <w:rFonts w:ascii="Times New Roman" w:hAnsi="Times New Roman"/>
          <w:sz w:val="22"/>
        </w:rPr>
      </w:pPr>
      <w:r>
        <w:rPr>
          <w:rFonts w:ascii="Times New Roman" w:hAnsi="Times New Roman"/>
          <w:b/>
          <w:sz w:val="22"/>
        </w:rPr>
        <w:t>Concrete Pavement</w:t>
      </w:r>
      <w:r w:rsidR="00504A2B">
        <w:rPr>
          <w:rFonts w:ascii="Times New Roman" w:hAnsi="Times New Roman"/>
          <w:b/>
          <w:sz w:val="22"/>
        </w:rPr>
        <w:t>:</w:t>
      </w:r>
    </w:p>
    <w:p w14:paraId="669DAC24" w14:textId="77777777" w:rsidR="00504A2B" w:rsidRDefault="00885BF7" w:rsidP="00E048AF">
      <w:pPr>
        <w:tabs>
          <w:tab w:val="right" w:pos="4320"/>
        </w:tabs>
        <w:jc w:val="both"/>
        <w:rPr>
          <w:rFonts w:ascii="Times New Roman" w:hAnsi="Times New Roman"/>
          <w:sz w:val="22"/>
        </w:rPr>
      </w:pPr>
      <w:r>
        <w:rPr>
          <w:rFonts w:ascii="Times New Roman" w:hAnsi="Times New Roman"/>
          <w:sz w:val="22"/>
        </w:rPr>
        <w:t>2</w:t>
      </w:r>
      <w:r w:rsidR="00E048AF">
        <w:rPr>
          <w:rFonts w:ascii="Times New Roman" w:hAnsi="Times New Roman"/>
          <w:sz w:val="22"/>
        </w:rPr>
        <w:t>,</w:t>
      </w:r>
      <w:r>
        <w:rPr>
          <w:rFonts w:ascii="Times New Roman" w:hAnsi="Times New Roman"/>
          <w:sz w:val="22"/>
        </w:rPr>
        <w:t>50</w:t>
      </w:r>
      <w:r w:rsidR="00504A2B">
        <w:rPr>
          <w:rFonts w:ascii="Times New Roman" w:hAnsi="Times New Roman"/>
          <w:sz w:val="22"/>
        </w:rPr>
        <w:t xml:space="preserve">0 </w:t>
      </w:r>
      <w:r w:rsidR="009B16FA">
        <w:rPr>
          <w:rFonts w:ascii="Times New Roman" w:hAnsi="Times New Roman"/>
          <w:sz w:val="22"/>
        </w:rPr>
        <w:t>square</w:t>
      </w:r>
      <w:r w:rsidR="00504A2B">
        <w:rPr>
          <w:rFonts w:ascii="Times New Roman" w:hAnsi="Times New Roman"/>
          <w:sz w:val="22"/>
        </w:rPr>
        <w:t xml:space="preserve"> feet @ $6.00/LF =</w:t>
      </w:r>
      <w:r w:rsidR="00E048AF">
        <w:rPr>
          <w:rFonts w:ascii="Times New Roman" w:hAnsi="Times New Roman"/>
          <w:sz w:val="22"/>
        </w:rPr>
        <w:tab/>
      </w:r>
      <w:r w:rsidR="00504A2B">
        <w:rPr>
          <w:rFonts w:ascii="Times New Roman" w:hAnsi="Times New Roman"/>
          <w:sz w:val="22"/>
        </w:rPr>
        <w:t>$</w:t>
      </w:r>
      <w:r>
        <w:rPr>
          <w:rFonts w:ascii="Times New Roman" w:hAnsi="Times New Roman"/>
          <w:sz w:val="22"/>
        </w:rPr>
        <w:t>15</w:t>
      </w:r>
      <w:r w:rsidR="00504A2B">
        <w:rPr>
          <w:rFonts w:ascii="Times New Roman" w:hAnsi="Times New Roman"/>
          <w:sz w:val="22"/>
        </w:rPr>
        <w:t>,</w:t>
      </w:r>
      <w:r>
        <w:rPr>
          <w:rFonts w:ascii="Times New Roman" w:hAnsi="Times New Roman"/>
          <w:sz w:val="22"/>
        </w:rPr>
        <w:t>00</w:t>
      </w:r>
      <w:r w:rsidR="00E048AF">
        <w:rPr>
          <w:rFonts w:ascii="Times New Roman" w:hAnsi="Times New Roman"/>
          <w:sz w:val="22"/>
        </w:rPr>
        <w:t>0</w:t>
      </w:r>
    </w:p>
    <w:p w14:paraId="49E1C5A2" w14:textId="77777777" w:rsidR="00504A2B" w:rsidRDefault="00504A2B" w:rsidP="00F22ABB">
      <w:pPr>
        <w:tabs>
          <w:tab w:val="right" w:pos="4320"/>
        </w:tabs>
        <w:jc w:val="both"/>
        <w:rPr>
          <w:rFonts w:ascii="Times New Roman" w:hAnsi="Times New Roman"/>
          <w:sz w:val="22"/>
        </w:rPr>
      </w:pPr>
      <w:r>
        <w:rPr>
          <w:rFonts w:ascii="Times New Roman" w:hAnsi="Times New Roman"/>
          <w:sz w:val="22"/>
        </w:rPr>
        <w:t xml:space="preserve">Less Depreciation @ </w:t>
      </w:r>
      <w:r w:rsidR="00E048AF">
        <w:rPr>
          <w:rFonts w:ascii="Times New Roman" w:hAnsi="Times New Roman"/>
          <w:sz w:val="22"/>
        </w:rPr>
        <w:t>50</w:t>
      </w:r>
      <w:r>
        <w:rPr>
          <w:rFonts w:ascii="Times New Roman" w:hAnsi="Times New Roman"/>
          <w:sz w:val="22"/>
        </w:rPr>
        <w:t>%</w:t>
      </w:r>
      <w:r>
        <w:rPr>
          <w:rFonts w:ascii="Times New Roman" w:hAnsi="Times New Roman"/>
          <w:sz w:val="22"/>
        </w:rPr>
        <w:tab/>
      </w:r>
      <w:r w:rsidRPr="00E048AF">
        <w:rPr>
          <w:rFonts w:ascii="Times New Roman" w:hAnsi="Times New Roman"/>
          <w:sz w:val="22"/>
          <w:u w:val="single"/>
        </w:rPr>
        <w:t>$</w:t>
      </w:r>
      <w:r w:rsidR="00885BF7">
        <w:rPr>
          <w:rFonts w:ascii="Times New Roman" w:hAnsi="Times New Roman"/>
          <w:sz w:val="22"/>
          <w:u w:val="single"/>
        </w:rPr>
        <w:t xml:space="preserve">  7,500</w:t>
      </w:r>
    </w:p>
    <w:p w14:paraId="7567A88C" w14:textId="77777777" w:rsidR="00504A2B" w:rsidRDefault="00504A2B" w:rsidP="00F22ABB">
      <w:pPr>
        <w:tabs>
          <w:tab w:val="right" w:pos="4320"/>
        </w:tabs>
        <w:jc w:val="both"/>
        <w:rPr>
          <w:rFonts w:ascii="Times New Roman" w:hAnsi="Times New Roman"/>
          <w:sz w:val="22"/>
        </w:rPr>
      </w:pPr>
      <w:r>
        <w:rPr>
          <w:rFonts w:ascii="Times New Roman" w:hAnsi="Times New Roman"/>
          <w:sz w:val="22"/>
        </w:rPr>
        <w:t xml:space="preserve">Depreciated </w:t>
      </w:r>
      <w:r w:rsidR="009B16FA">
        <w:rPr>
          <w:rFonts w:ascii="Times New Roman" w:hAnsi="Times New Roman"/>
          <w:sz w:val="22"/>
        </w:rPr>
        <w:t>Cost</w:t>
      </w:r>
      <w:r>
        <w:rPr>
          <w:rFonts w:ascii="Times New Roman" w:hAnsi="Times New Roman"/>
          <w:sz w:val="22"/>
        </w:rPr>
        <w:t>:</w:t>
      </w:r>
      <w:r>
        <w:rPr>
          <w:rFonts w:ascii="Times New Roman" w:hAnsi="Times New Roman"/>
          <w:sz w:val="22"/>
        </w:rPr>
        <w:tab/>
      </w:r>
      <w:r w:rsidRPr="00D54EEA">
        <w:rPr>
          <w:rFonts w:ascii="Times New Roman" w:hAnsi="Times New Roman"/>
          <w:sz w:val="22"/>
        </w:rPr>
        <w:t>$</w:t>
      </w:r>
      <w:r w:rsidR="00885BF7">
        <w:rPr>
          <w:rFonts w:ascii="Times New Roman" w:hAnsi="Times New Roman"/>
          <w:sz w:val="22"/>
        </w:rPr>
        <w:t xml:space="preserve">  7,500</w:t>
      </w:r>
    </w:p>
    <w:p w14:paraId="24B9F4C1" w14:textId="77777777" w:rsidR="00504A2B" w:rsidRDefault="00504A2B" w:rsidP="00F22ABB">
      <w:pPr>
        <w:tabs>
          <w:tab w:val="left" w:pos="321"/>
          <w:tab w:val="left" w:pos="630"/>
          <w:tab w:val="left" w:pos="3690"/>
          <w:tab w:val="left" w:pos="4860"/>
        </w:tabs>
        <w:jc w:val="both"/>
        <w:rPr>
          <w:rFonts w:ascii="Times New Roman" w:hAnsi="Times New Roman"/>
          <w:sz w:val="22"/>
        </w:rPr>
      </w:pPr>
    </w:p>
    <w:p w14:paraId="0CEF4730" w14:textId="77777777" w:rsidR="00504A2B" w:rsidRDefault="00504A2B" w:rsidP="00F22ABB">
      <w:pPr>
        <w:jc w:val="both"/>
        <w:rPr>
          <w:rFonts w:ascii="Times New Roman" w:hAnsi="Times New Roman"/>
          <w:sz w:val="22"/>
        </w:rPr>
      </w:pPr>
      <w:r>
        <w:rPr>
          <w:rFonts w:ascii="Times New Roman" w:hAnsi="Times New Roman"/>
          <w:b/>
          <w:sz w:val="22"/>
        </w:rPr>
        <w:t xml:space="preserve">Concrete </w:t>
      </w:r>
      <w:r w:rsidR="003A4D1F">
        <w:rPr>
          <w:rFonts w:ascii="Times New Roman" w:hAnsi="Times New Roman"/>
          <w:b/>
          <w:sz w:val="22"/>
        </w:rPr>
        <w:t>Curbing</w:t>
      </w:r>
      <w:r>
        <w:rPr>
          <w:rFonts w:ascii="Times New Roman" w:hAnsi="Times New Roman"/>
          <w:b/>
          <w:sz w:val="22"/>
        </w:rPr>
        <w:t>:</w:t>
      </w:r>
    </w:p>
    <w:p w14:paraId="528AC352" w14:textId="77777777" w:rsidR="00504A2B" w:rsidRDefault="00504A2B" w:rsidP="00F22ABB">
      <w:pPr>
        <w:tabs>
          <w:tab w:val="right" w:pos="4320"/>
        </w:tabs>
        <w:jc w:val="both"/>
        <w:rPr>
          <w:rFonts w:ascii="Times New Roman" w:hAnsi="Times New Roman"/>
          <w:sz w:val="22"/>
        </w:rPr>
      </w:pPr>
      <w:r>
        <w:rPr>
          <w:rFonts w:ascii="Times New Roman" w:hAnsi="Times New Roman"/>
          <w:sz w:val="22"/>
        </w:rPr>
        <w:t>1</w:t>
      </w:r>
      <w:r w:rsidR="00885BF7">
        <w:rPr>
          <w:rFonts w:ascii="Times New Roman" w:hAnsi="Times New Roman"/>
          <w:sz w:val="22"/>
        </w:rPr>
        <w:t>0</w:t>
      </w:r>
      <w:r>
        <w:rPr>
          <w:rFonts w:ascii="Times New Roman" w:hAnsi="Times New Roman"/>
          <w:sz w:val="22"/>
        </w:rPr>
        <w:t>0 linear feet @ $8.00/SF =</w:t>
      </w:r>
      <w:r>
        <w:rPr>
          <w:rFonts w:ascii="Times New Roman" w:hAnsi="Times New Roman"/>
          <w:sz w:val="22"/>
        </w:rPr>
        <w:tab/>
        <w:t>$</w:t>
      </w:r>
      <w:r w:rsidR="00885BF7">
        <w:rPr>
          <w:rFonts w:ascii="Times New Roman" w:hAnsi="Times New Roman"/>
          <w:sz w:val="22"/>
        </w:rPr>
        <w:t>800</w:t>
      </w:r>
    </w:p>
    <w:p w14:paraId="3073F42F" w14:textId="77777777" w:rsidR="00504A2B" w:rsidRDefault="00504A2B" w:rsidP="00F22ABB">
      <w:pPr>
        <w:tabs>
          <w:tab w:val="right" w:pos="4320"/>
        </w:tabs>
        <w:jc w:val="both"/>
        <w:rPr>
          <w:rFonts w:ascii="Times New Roman" w:hAnsi="Times New Roman"/>
          <w:sz w:val="22"/>
        </w:rPr>
      </w:pPr>
      <w:r>
        <w:rPr>
          <w:rFonts w:ascii="Times New Roman" w:hAnsi="Times New Roman"/>
          <w:sz w:val="22"/>
        </w:rPr>
        <w:t xml:space="preserve">Less Depreciation @ </w:t>
      </w:r>
      <w:r w:rsidR="00E048AF">
        <w:rPr>
          <w:rFonts w:ascii="Times New Roman" w:hAnsi="Times New Roman"/>
          <w:sz w:val="22"/>
        </w:rPr>
        <w:t>5</w:t>
      </w:r>
      <w:r>
        <w:rPr>
          <w:rFonts w:ascii="Times New Roman" w:hAnsi="Times New Roman"/>
          <w:sz w:val="22"/>
        </w:rPr>
        <w:t>0%</w:t>
      </w:r>
      <w:r>
        <w:rPr>
          <w:rFonts w:ascii="Times New Roman" w:hAnsi="Times New Roman"/>
          <w:sz w:val="22"/>
        </w:rPr>
        <w:tab/>
      </w:r>
      <w:r w:rsidRPr="00E048AF">
        <w:rPr>
          <w:rFonts w:ascii="Times New Roman" w:hAnsi="Times New Roman"/>
          <w:sz w:val="22"/>
          <w:u w:val="single"/>
        </w:rPr>
        <w:t>$</w:t>
      </w:r>
      <w:r w:rsidR="00885BF7">
        <w:rPr>
          <w:rFonts w:ascii="Times New Roman" w:hAnsi="Times New Roman"/>
          <w:sz w:val="22"/>
          <w:u w:val="single"/>
        </w:rPr>
        <w:t>400</w:t>
      </w:r>
    </w:p>
    <w:p w14:paraId="6B6B8F48" w14:textId="77777777" w:rsidR="00504A2B" w:rsidRDefault="00504A2B" w:rsidP="00F22ABB">
      <w:pPr>
        <w:tabs>
          <w:tab w:val="right" w:pos="4320"/>
        </w:tabs>
        <w:jc w:val="both"/>
        <w:rPr>
          <w:rFonts w:ascii="Times New Roman" w:hAnsi="Times New Roman"/>
          <w:sz w:val="22"/>
        </w:rPr>
      </w:pPr>
      <w:r>
        <w:rPr>
          <w:rFonts w:ascii="Times New Roman" w:hAnsi="Times New Roman"/>
          <w:sz w:val="22"/>
        </w:rPr>
        <w:t xml:space="preserve">Depreciated </w:t>
      </w:r>
      <w:r w:rsidR="009B16FA">
        <w:rPr>
          <w:rFonts w:ascii="Times New Roman" w:hAnsi="Times New Roman"/>
          <w:sz w:val="22"/>
        </w:rPr>
        <w:t>Cost</w:t>
      </w:r>
      <w:r>
        <w:rPr>
          <w:rFonts w:ascii="Times New Roman" w:hAnsi="Times New Roman"/>
          <w:sz w:val="22"/>
        </w:rPr>
        <w:t>:</w:t>
      </w:r>
      <w:r>
        <w:rPr>
          <w:rFonts w:ascii="Times New Roman" w:hAnsi="Times New Roman"/>
          <w:sz w:val="22"/>
        </w:rPr>
        <w:tab/>
      </w:r>
      <w:r w:rsidRPr="005F11BA">
        <w:rPr>
          <w:rFonts w:ascii="Times New Roman" w:hAnsi="Times New Roman"/>
          <w:sz w:val="22"/>
        </w:rPr>
        <w:t>$</w:t>
      </w:r>
      <w:r w:rsidR="00885BF7">
        <w:rPr>
          <w:rFonts w:ascii="Times New Roman" w:hAnsi="Times New Roman"/>
          <w:sz w:val="22"/>
        </w:rPr>
        <w:t>40</w:t>
      </w:r>
      <w:r w:rsidR="00E048AF">
        <w:rPr>
          <w:rFonts w:ascii="Times New Roman" w:hAnsi="Times New Roman"/>
          <w:sz w:val="22"/>
        </w:rPr>
        <w:t>0</w:t>
      </w:r>
    </w:p>
    <w:p w14:paraId="18649FB1" w14:textId="77777777" w:rsidR="00504A2B" w:rsidRDefault="00504A2B" w:rsidP="00F22ABB">
      <w:pPr>
        <w:jc w:val="both"/>
        <w:rPr>
          <w:rFonts w:ascii="Times New Roman" w:hAnsi="Times New Roman"/>
          <w:b/>
          <w:sz w:val="22"/>
        </w:rPr>
      </w:pPr>
    </w:p>
    <w:p w14:paraId="674EF761" w14:textId="77777777" w:rsidR="00504A2B" w:rsidRDefault="00504A2B" w:rsidP="001928CE">
      <w:pPr>
        <w:tabs>
          <w:tab w:val="right" w:pos="7200"/>
        </w:tabs>
        <w:jc w:val="both"/>
        <w:rPr>
          <w:rFonts w:ascii="Times New Roman" w:hAnsi="Times New Roman"/>
          <w:b/>
          <w:sz w:val="22"/>
        </w:rPr>
      </w:pPr>
      <w:r>
        <w:rPr>
          <w:rFonts w:ascii="Times New Roman" w:hAnsi="Times New Roman"/>
          <w:b/>
          <w:sz w:val="22"/>
        </w:rPr>
        <w:t xml:space="preserve">Total Depreciated </w:t>
      </w:r>
      <w:r w:rsidR="009B16FA">
        <w:rPr>
          <w:rFonts w:ascii="Times New Roman" w:hAnsi="Times New Roman"/>
          <w:b/>
          <w:sz w:val="22"/>
        </w:rPr>
        <w:t>Cost</w:t>
      </w:r>
      <w:r>
        <w:rPr>
          <w:rFonts w:ascii="Times New Roman" w:hAnsi="Times New Roman"/>
          <w:b/>
          <w:sz w:val="22"/>
        </w:rPr>
        <w:t xml:space="preserve"> of </w:t>
      </w:r>
      <w:r w:rsidR="009B16FA">
        <w:rPr>
          <w:rFonts w:ascii="Times New Roman" w:hAnsi="Times New Roman"/>
          <w:b/>
          <w:sz w:val="22"/>
        </w:rPr>
        <w:t xml:space="preserve">Sale Parcel </w:t>
      </w:r>
      <w:r>
        <w:rPr>
          <w:rFonts w:ascii="Times New Roman" w:hAnsi="Times New Roman"/>
          <w:b/>
          <w:sz w:val="22"/>
        </w:rPr>
        <w:t>Improvements:</w:t>
      </w:r>
      <w:r>
        <w:rPr>
          <w:rFonts w:ascii="Times New Roman" w:hAnsi="Times New Roman"/>
          <w:b/>
          <w:sz w:val="22"/>
        </w:rPr>
        <w:tab/>
        <w:t>$</w:t>
      </w:r>
      <w:r w:rsidR="00885BF7">
        <w:rPr>
          <w:rFonts w:ascii="Times New Roman" w:hAnsi="Times New Roman"/>
          <w:b/>
          <w:sz w:val="22"/>
        </w:rPr>
        <w:t>7</w:t>
      </w:r>
      <w:r>
        <w:rPr>
          <w:rFonts w:ascii="Times New Roman" w:hAnsi="Times New Roman"/>
          <w:b/>
          <w:sz w:val="22"/>
        </w:rPr>
        <w:t>,</w:t>
      </w:r>
      <w:r w:rsidR="00E048AF">
        <w:rPr>
          <w:rFonts w:ascii="Times New Roman" w:hAnsi="Times New Roman"/>
          <w:b/>
          <w:sz w:val="22"/>
        </w:rPr>
        <w:t>9</w:t>
      </w:r>
      <w:r w:rsidR="00885BF7">
        <w:rPr>
          <w:rFonts w:ascii="Times New Roman" w:hAnsi="Times New Roman"/>
          <w:b/>
          <w:sz w:val="22"/>
        </w:rPr>
        <w:t>0</w:t>
      </w:r>
      <w:r>
        <w:rPr>
          <w:rFonts w:ascii="Times New Roman" w:hAnsi="Times New Roman"/>
          <w:b/>
          <w:sz w:val="22"/>
        </w:rPr>
        <w:t>0</w:t>
      </w:r>
    </w:p>
    <w:p w14:paraId="5B753946" w14:textId="77777777" w:rsidR="00504A2B" w:rsidRDefault="00504A2B" w:rsidP="00F22ABB">
      <w:pPr>
        <w:jc w:val="both"/>
        <w:rPr>
          <w:rFonts w:ascii="Times New Roman" w:hAnsi="Times New Roman"/>
          <w:b/>
          <w:sz w:val="22"/>
        </w:rPr>
      </w:pPr>
    </w:p>
    <w:p w14:paraId="3B2327FE" w14:textId="77777777" w:rsidR="00EC70F5" w:rsidRDefault="00EC70F5" w:rsidP="00F22ABB">
      <w:pPr>
        <w:jc w:val="both"/>
        <w:rPr>
          <w:rFonts w:ascii="Times New Roman" w:hAnsi="Times New Roman"/>
          <w:b/>
          <w:sz w:val="22"/>
        </w:rPr>
      </w:pPr>
    </w:p>
    <w:p w14:paraId="4EC214E3" w14:textId="77777777" w:rsidR="00EC70F5" w:rsidRDefault="00EC70F5" w:rsidP="00F22ABB">
      <w:pPr>
        <w:jc w:val="both"/>
        <w:rPr>
          <w:rFonts w:ascii="Times New Roman" w:hAnsi="Times New Roman"/>
          <w:b/>
          <w:sz w:val="22"/>
        </w:rPr>
      </w:pPr>
    </w:p>
    <w:p w14:paraId="06A82B99" w14:textId="77777777" w:rsidR="00EC70F5" w:rsidRDefault="00EC70F5" w:rsidP="00F22ABB">
      <w:pPr>
        <w:jc w:val="both"/>
        <w:rPr>
          <w:rFonts w:ascii="Times New Roman" w:hAnsi="Times New Roman"/>
          <w:b/>
          <w:sz w:val="22"/>
        </w:rPr>
      </w:pPr>
    </w:p>
    <w:p w14:paraId="7C9D4BF8" w14:textId="77777777" w:rsidR="00504A2B" w:rsidRDefault="00504A2B" w:rsidP="00F22ABB">
      <w:pPr>
        <w:jc w:val="both"/>
        <w:rPr>
          <w:rFonts w:ascii="Times New Roman" w:hAnsi="Times New Roman"/>
          <w:b/>
          <w:sz w:val="22"/>
        </w:rPr>
      </w:pPr>
      <w:r>
        <w:rPr>
          <w:rFonts w:ascii="Times New Roman" w:hAnsi="Times New Roman"/>
          <w:b/>
          <w:sz w:val="22"/>
        </w:rPr>
        <w:lastRenderedPageBreak/>
        <w:t>Total Value of Subject Parcel SY</w:t>
      </w:r>
      <w:r w:rsidR="009B16FA">
        <w:rPr>
          <w:rFonts w:ascii="Times New Roman" w:hAnsi="Times New Roman"/>
          <w:b/>
          <w:sz w:val="22"/>
        </w:rPr>
        <w:t>2</w:t>
      </w:r>
      <w:r w:rsidR="00885BF7">
        <w:rPr>
          <w:rFonts w:ascii="Times New Roman" w:hAnsi="Times New Roman"/>
          <w:b/>
          <w:sz w:val="22"/>
        </w:rPr>
        <w:t>0</w:t>
      </w:r>
      <w:r>
        <w:rPr>
          <w:rFonts w:ascii="Times New Roman" w:hAnsi="Times New Roman"/>
          <w:b/>
          <w:sz w:val="22"/>
        </w:rPr>
        <w:t>-</w:t>
      </w:r>
      <w:r w:rsidR="00885BF7">
        <w:rPr>
          <w:rFonts w:ascii="Times New Roman" w:hAnsi="Times New Roman"/>
          <w:b/>
          <w:sz w:val="22"/>
        </w:rPr>
        <w:t>###</w:t>
      </w:r>
      <w:r>
        <w:rPr>
          <w:rFonts w:ascii="Times New Roman" w:hAnsi="Times New Roman"/>
          <w:b/>
          <w:sz w:val="22"/>
        </w:rPr>
        <w:t>:</w:t>
      </w:r>
    </w:p>
    <w:p w14:paraId="39785C8F" w14:textId="77777777" w:rsidR="00504A2B" w:rsidRDefault="00504A2B" w:rsidP="00F22ABB">
      <w:pPr>
        <w:jc w:val="both"/>
        <w:rPr>
          <w:rFonts w:ascii="Times New Roman" w:hAnsi="Times New Roman"/>
          <w:sz w:val="22"/>
        </w:rPr>
      </w:pPr>
    </w:p>
    <w:p w14:paraId="5983B057" w14:textId="77777777" w:rsidR="00504A2B" w:rsidRDefault="00504A2B" w:rsidP="001928CE">
      <w:pPr>
        <w:tabs>
          <w:tab w:val="left" w:pos="2160"/>
          <w:tab w:val="right" w:pos="7200"/>
        </w:tabs>
        <w:jc w:val="both"/>
        <w:rPr>
          <w:rFonts w:ascii="Times New Roman" w:hAnsi="Times New Roman"/>
          <w:b/>
          <w:sz w:val="22"/>
        </w:rPr>
      </w:pPr>
      <w:r>
        <w:rPr>
          <w:rFonts w:ascii="Times New Roman" w:hAnsi="Times New Roman"/>
          <w:b/>
          <w:sz w:val="22"/>
        </w:rPr>
        <w:tab/>
      </w:r>
      <w:r w:rsidR="00885BF7">
        <w:rPr>
          <w:rFonts w:ascii="Times New Roman" w:hAnsi="Times New Roman"/>
          <w:b/>
          <w:sz w:val="22"/>
        </w:rPr>
        <w:t>2</w:t>
      </w:r>
      <w:r w:rsidRPr="009828B0">
        <w:rPr>
          <w:rFonts w:ascii="Times New Roman" w:hAnsi="Times New Roman"/>
          <w:b/>
          <w:sz w:val="22"/>
        </w:rPr>
        <w:t>,500</w:t>
      </w:r>
      <w:r>
        <w:rPr>
          <w:rFonts w:ascii="Times New Roman" w:hAnsi="Times New Roman"/>
          <w:b/>
          <w:sz w:val="22"/>
        </w:rPr>
        <w:t xml:space="preserve"> SF @ $</w:t>
      </w:r>
      <w:r w:rsidR="00E048AF">
        <w:rPr>
          <w:rFonts w:ascii="Times New Roman" w:hAnsi="Times New Roman"/>
          <w:b/>
          <w:sz w:val="22"/>
        </w:rPr>
        <w:t>10</w:t>
      </w:r>
      <w:r>
        <w:rPr>
          <w:rFonts w:ascii="Times New Roman" w:hAnsi="Times New Roman"/>
          <w:b/>
          <w:sz w:val="22"/>
        </w:rPr>
        <w:t>.00 PSF @ 100% =</w:t>
      </w:r>
      <w:r>
        <w:rPr>
          <w:rFonts w:ascii="Times New Roman" w:hAnsi="Times New Roman"/>
          <w:b/>
          <w:sz w:val="22"/>
        </w:rPr>
        <w:tab/>
        <w:t xml:space="preserve"> </w:t>
      </w:r>
      <w:r w:rsidRPr="009828B0">
        <w:rPr>
          <w:rFonts w:ascii="Times New Roman" w:hAnsi="Times New Roman"/>
          <w:b/>
          <w:sz w:val="22"/>
        </w:rPr>
        <w:t>$</w:t>
      </w:r>
      <w:r w:rsidR="00885BF7">
        <w:rPr>
          <w:rFonts w:ascii="Times New Roman" w:hAnsi="Times New Roman"/>
          <w:b/>
          <w:sz w:val="22"/>
        </w:rPr>
        <w:t>2</w:t>
      </w:r>
      <w:r w:rsidR="00E048AF">
        <w:rPr>
          <w:rFonts w:ascii="Times New Roman" w:hAnsi="Times New Roman"/>
          <w:b/>
          <w:sz w:val="22"/>
        </w:rPr>
        <w:t>5</w:t>
      </w:r>
      <w:r w:rsidRPr="009828B0">
        <w:rPr>
          <w:rFonts w:ascii="Times New Roman" w:hAnsi="Times New Roman"/>
          <w:b/>
          <w:sz w:val="22"/>
        </w:rPr>
        <w:t>,</w:t>
      </w:r>
      <w:r w:rsidR="00E048AF">
        <w:rPr>
          <w:rFonts w:ascii="Times New Roman" w:hAnsi="Times New Roman"/>
          <w:b/>
          <w:sz w:val="22"/>
        </w:rPr>
        <w:t>0</w:t>
      </w:r>
      <w:r w:rsidRPr="009828B0">
        <w:rPr>
          <w:rFonts w:ascii="Times New Roman" w:hAnsi="Times New Roman"/>
          <w:b/>
          <w:sz w:val="22"/>
        </w:rPr>
        <w:t>00</w:t>
      </w:r>
    </w:p>
    <w:p w14:paraId="2C10E401" w14:textId="77777777" w:rsidR="00504A2B" w:rsidRPr="00214B8E" w:rsidRDefault="00504A2B" w:rsidP="001928CE">
      <w:pPr>
        <w:tabs>
          <w:tab w:val="left" w:pos="2160"/>
          <w:tab w:val="right" w:pos="7200"/>
        </w:tabs>
        <w:jc w:val="both"/>
        <w:rPr>
          <w:rFonts w:ascii="Times New Roman" w:hAnsi="Times New Roman"/>
          <w:b/>
          <w:sz w:val="22"/>
        </w:rPr>
      </w:pPr>
      <w:r>
        <w:rPr>
          <w:rFonts w:ascii="Times New Roman" w:hAnsi="Times New Roman"/>
          <w:b/>
          <w:sz w:val="22"/>
        </w:rPr>
        <w:tab/>
        <w:t xml:space="preserve">Total Depreciated </w:t>
      </w:r>
      <w:r w:rsidR="009B16FA">
        <w:rPr>
          <w:rFonts w:ascii="Times New Roman" w:hAnsi="Times New Roman"/>
          <w:b/>
          <w:sz w:val="22"/>
        </w:rPr>
        <w:t>Cost</w:t>
      </w:r>
      <w:r>
        <w:rPr>
          <w:rFonts w:ascii="Times New Roman" w:hAnsi="Times New Roman"/>
          <w:b/>
          <w:sz w:val="22"/>
        </w:rPr>
        <w:t xml:space="preserve"> of Improvements:</w:t>
      </w:r>
      <w:r>
        <w:rPr>
          <w:rFonts w:ascii="Times New Roman" w:hAnsi="Times New Roman"/>
          <w:b/>
          <w:sz w:val="22"/>
        </w:rPr>
        <w:tab/>
      </w:r>
      <w:r w:rsidRPr="00214B8E">
        <w:rPr>
          <w:rFonts w:ascii="Times New Roman" w:hAnsi="Times New Roman"/>
          <w:b/>
          <w:sz w:val="22"/>
          <w:u w:val="single"/>
        </w:rPr>
        <w:t>$</w:t>
      </w:r>
      <w:r w:rsidR="00885BF7">
        <w:rPr>
          <w:rFonts w:ascii="Times New Roman" w:hAnsi="Times New Roman"/>
          <w:b/>
          <w:sz w:val="22"/>
          <w:u w:val="single"/>
        </w:rPr>
        <w:t xml:space="preserve">  7,900</w:t>
      </w:r>
    </w:p>
    <w:p w14:paraId="1F07D182" w14:textId="77777777" w:rsidR="00504A2B" w:rsidRPr="00214B8E" w:rsidRDefault="00504A2B" w:rsidP="001928CE">
      <w:pPr>
        <w:tabs>
          <w:tab w:val="left" w:pos="2160"/>
          <w:tab w:val="right" w:pos="7200"/>
        </w:tabs>
        <w:jc w:val="both"/>
        <w:rPr>
          <w:rFonts w:ascii="Times New Roman" w:hAnsi="Times New Roman"/>
          <w:b/>
          <w:sz w:val="22"/>
        </w:rPr>
      </w:pPr>
      <w:r>
        <w:rPr>
          <w:rFonts w:ascii="Times New Roman" w:hAnsi="Times New Roman"/>
          <w:b/>
          <w:sz w:val="22"/>
        </w:rPr>
        <w:tab/>
        <w:t>Total Value:</w:t>
      </w:r>
      <w:r w:rsidRPr="00214B8E">
        <w:rPr>
          <w:rFonts w:ascii="Times New Roman" w:hAnsi="Times New Roman"/>
          <w:b/>
          <w:sz w:val="22"/>
        </w:rPr>
        <w:tab/>
        <w:t>$</w:t>
      </w:r>
      <w:r w:rsidR="00885BF7">
        <w:rPr>
          <w:rFonts w:ascii="Times New Roman" w:hAnsi="Times New Roman"/>
          <w:b/>
          <w:sz w:val="22"/>
        </w:rPr>
        <w:t>32</w:t>
      </w:r>
      <w:r w:rsidRPr="00214B8E">
        <w:rPr>
          <w:rFonts w:ascii="Times New Roman" w:hAnsi="Times New Roman"/>
          <w:b/>
          <w:sz w:val="22"/>
        </w:rPr>
        <w:t>,</w:t>
      </w:r>
      <w:r w:rsidR="00E048AF">
        <w:rPr>
          <w:rFonts w:ascii="Times New Roman" w:hAnsi="Times New Roman"/>
          <w:b/>
          <w:sz w:val="22"/>
        </w:rPr>
        <w:t>9</w:t>
      </w:r>
      <w:r w:rsidR="00885BF7">
        <w:rPr>
          <w:rFonts w:ascii="Times New Roman" w:hAnsi="Times New Roman"/>
          <w:b/>
          <w:sz w:val="22"/>
        </w:rPr>
        <w:t>0</w:t>
      </w:r>
      <w:r w:rsidR="00E048AF">
        <w:rPr>
          <w:rFonts w:ascii="Times New Roman" w:hAnsi="Times New Roman"/>
          <w:b/>
          <w:sz w:val="22"/>
        </w:rPr>
        <w:t>0</w:t>
      </w:r>
    </w:p>
    <w:p w14:paraId="09FD2539" w14:textId="77777777" w:rsidR="00504A2B" w:rsidRDefault="00504A2B" w:rsidP="00F22ABB">
      <w:pPr>
        <w:jc w:val="both"/>
        <w:rPr>
          <w:rFonts w:ascii="Times New Roman" w:hAnsi="Times New Roman"/>
          <w:sz w:val="22"/>
          <w:highlight w:val="yellow"/>
        </w:rPr>
      </w:pPr>
    </w:p>
    <w:p w14:paraId="4F89A9A3" w14:textId="77777777" w:rsidR="00504A2B" w:rsidRPr="00333163" w:rsidRDefault="00A036DF" w:rsidP="00F22ABB">
      <w:pPr>
        <w:rPr>
          <w:rFonts w:ascii="Times New Roman" w:hAnsi="Times New Roman"/>
          <w:b/>
          <w:sz w:val="22"/>
        </w:rPr>
      </w:pPr>
      <w:r>
        <w:rPr>
          <w:rFonts w:ascii="Times New Roman" w:hAnsi="Times New Roman"/>
          <w:b/>
          <w:sz w:val="22"/>
        </w:rPr>
        <w:t>NOTE:  T</w:t>
      </w:r>
      <w:r w:rsidRPr="00333163">
        <w:rPr>
          <w:rFonts w:ascii="Times New Roman" w:hAnsi="Times New Roman"/>
          <w:b/>
          <w:sz w:val="22"/>
        </w:rPr>
        <w:t xml:space="preserve">he following discussion is only applicable if the </w:t>
      </w:r>
      <w:r>
        <w:rPr>
          <w:rFonts w:ascii="Times New Roman" w:hAnsi="Times New Roman"/>
          <w:b/>
          <w:sz w:val="22"/>
        </w:rPr>
        <w:t>project</w:t>
      </w:r>
      <w:r w:rsidRPr="00333163">
        <w:rPr>
          <w:rFonts w:ascii="Times New Roman" w:hAnsi="Times New Roman"/>
          <w:b/>
          <w:sz w:val="22"/>
        </w:rPr>
        <w:t xml:space="preserve"> includes </w:t>
      </w:r>
      <w:r>
        <w:rPr>
          <w:rFonts w:ascii="Times New Roman" w:hAnsi="Times New Roman"/>
          <w:b/>
          <w:sz w:val="22"/>
        </w:rPr>
        <w:t xml:space="preserve">one or more </w:t>
      </w:r>
      <w:r w:rsidRPr="00333163">
        <w:rPr>
          <w:rFonts w:ascii="Times New Roman" w:hAnsi="Times New Roman"/>
          <w:b/>
          <w:sz w:val="22"/>
        </w:rPr>
        <w:t xml:space="preserve">dedication </w:t>
      </w:r>
      <w:r>
        <w:rPr>
          <w:rFonts w:ascii="Times New Roman" w:hAnsi="Times New Roman"/>
          <w:b/>
          <w:sz w:val="22"/>
        </w:rPr>
        <w:t>parcel(s) to be conveyed to</w:t>
      </w:r>
      <w:r w:rsidRPr="00333163">
        <w:rPr>
          <w:rFonts w:ascii="Times New Roman" w:hAnsi="Times New Roman"/>
          <w:b/>
          <w:sz w:val="22"/>
        </w:rPr>
        <w:t xml:space="preserve"> the </w:t>
      </w:r>
      <w:r>
        <w:rPr>
          <w:rFonts w:ascii="Times New Roman" w:hAnsi="Times New Roman"/>
          <w:b/>
          <w:sz w:val="22"/>
        </w:rPr>
        <w:t>C</w:t>
      </w:r>
      <w:r w:rsidRPr="00333163">
        <w:rPr>
          <w:rFonts w:ascii="Times New Roman" w:hAnsi="Times New Roman"/>
          <w:b/>
          <w:sz w:val="22"/>
        </w:rPr>
        <w:t>ity</w:t>
      </w:r>
      <w:r>
        <w:rPr>
          <w:rFonts w:ascii="Times New Roman" w:hAnsi="Times New Roman"/>
          <w:b/>
          <w:sz w:val="22"/>
        </w:rPr>
        <w:t>.</w:t>
      </w:r>
    </w:p>
    <w:p w14:paraId="6F3DB950" w14:textId="77777777" w:rsidR="00504A2B" w:rsidRDefault="00504A2B" w:rsidP="00F22ABB">
      <w:pPr>
        <w:jc w:val="both"/>
        <w:rPr>
          <w:rFonts w:ascii="Times New Roman" w:hAnsi="Times New Roman"/>
          <w:sz w:val="22"/>
        </w:rPr>
      </w:pPr>
    </w:p>
    <w:p w14:paraId="2DFB2FDE" w14:textId="77777777" w:rsidR="00A036DF" w:rsidRDefault="00A036DF" w:rsidP="00F22ABB">
      <w:pPr>
        <w:jc w:val="both"/>
        <w:rPr>
          <w:rFonts w:ascii="Times New Roman" w:hAnsi="Times New Roman"/>
          <w:sz w:val="22"/>
        </w:rPr>
      </w:pPr>
      <w:r>
        <w:rPr>
          <w:rFonts w:ascii="Times New Roman" w:hAnsi="Times New Roman"/>
          <w:b/>
          <w:sz w:val="22"/>
          <w:u w:val="single"/>
        </w:rPr>
        <w:t>Dedication Parcel(s)</w:t>
      </w:r>
      <w:r w:rsidRPr="007D7DA8">
        <w:rPr>
          <w:rFonts w:ascii="Times New Roman" w:hAnsi="Times New Roman"/>
          <w:sz w:val="22"/>
        </w:rPr>
        <w:t>:</w:t>
      </w:r>
      <w:r>
        <w:rPr>
          <w:rFonts w:ascii="Times New Roman" w:hAnsi="Times New Roman"/>
          <w:sz w:val="22"/>
        </w:rPr>
        <w:t xml:space="preserve">  </w:t>
      </w:r>
      <w:r>
        <w:rPr>
          <w:rFonts w:ascii="Times New Roman" w:hAnsi="Times New Roman"/>
          <w:b/>
          <w:i/>
          <w:sz w:val="22"/>
        </w:rPr>
        <w:t>(A partial sample is shown.)</w:t>
      </w:r>
      <w:r w:rsidRPr="005A3077">
        <w:rPr>
          <w:rFonts w:ascii="Times New Roman" w:hAnsi="Times New Roman"/>
          <w:sz w:val="22"/>
        </w:rPr>
        <w:t xml:space="preserve"> </w:t>
      </w:r>
      <w:r>
        <w:rPr>
          <w:rFonts w:ascii="Times New Roman" w:hAnsi="Times New Roman"/>
          <w:sz w:val="22"/>
        </w:rPr>
        <w:t xml:space="preserve"> </w:t>
      </w:r>
    </w:p>
    <w:p w14:paraId="18683097" w14:textId="77777777" w:rsidR="00504A2B" w:rsidRDefault="00504A2B" w:rsidP="00F22ABB">
      <w:pPr>
        <w:jc w:val="both"/>
        <w:rPr>
          <w:rFonts w:ascii="Times New Roman" w:hAnsi="Times New Roman"/>
          <w:i/>
          <w:sz w:val="22"/>
        </w:rPr>
      </w:pPr>
      <w:r>
        <w:rPr>
          <w:rFonts w:ascii="Times New Roman" w:hAnsi="Times New Roman"/>
          <w:b/>
          <w:sz w:val="22"/>
        </w:rPr>
        <w:t xml:space="preserve">Parcel </w:t>
      </w:r>
      <w:r w:rsidR="009B16FA">
        <w:rPr>
          <w:rFonts w:ascii="Times New Roman" w:hAnsi="Times New Roman"/>
          <w:b/>
          <w:sz w:val="22"/>
        </w:rPr>
        <w:t>LY2</w:t>
      </w:r>
      <w:r w:rsidR="00885BF7">
        <w:rPr>
          <w:rFonts w:ascii="Times New Roman" w:hAnsi="Times New Roman"/>
          <w:b/>
          <w:sz w:val="22"/>
        </w:rPr>
        <w:t>0</w:t>
      </w:r>
      <w:r w:rsidRPr="0061738A">
        <w:rPr>
          <w:rFonts w:ascii="Times New Roman" w:hAnsi="Times New Roman"/>
          <w:b/>
          <w:sz w:val="22"/>
        </w:rPr>
        <w:t>-</w:t>
      </w:r>
      <w:r w:rsidR="00885BF7">
        <w:rPr>
          <w:rFonts w:ascii="Times New Roman" w:hAnsi="Times New Roman"/>
          <w:b/>
          <w:sz w:val="22"/>
        </w:rPr>
        <w:t>###</w:t>
      </w:r>
      <w:r w:rsidRPr="00DC1B4E">
        <w:rPr>
          <w:rFonts w:ascii="Times New Roman" w:hAnsi="Times New Roman"/>
          <w:sz w:val="22"/>
        </w:rPr>
        <w:t>:</w:t>
      </w:r>
      <w:r w:rsidRPr="00A036DF">
        <w:rPr>
          <w:rFonts w:ascii="Times New Roman" w:hAnsi="Times New Roman"/>
          <w:sz w:val="22"/>
        </w:rPr>
        <w:t xml:space="preserve">  </w:t>
      </w:r>
      <w:r w:rsidR="00885BF7">
        <w:rPr>
          <w:rFonts w:ascii="Times New Roman" w:hAnsi="Times New Roman"/>
          <w:sz w:val="22"/>
        </w:rPr>
        <w:t>The dedication p</w:t>
      </w:r>
      <w:r w:rsidRPr="00CE091D">
        <w:rPr>
          <w:rFonts w:ascii="Times New Roman" w:hAnsi="Times New Roman"/>
          <w:sz w:val="22"/>
        </w:rPr>
        <w:t>arcel</w:t>
      </w:r>
      <w:r w:rsidR="00885BF7">
        <w:rPr>
          <w:rFonts w:ascii="Times New Roman" w:hAnsi="Times New Roman"/>
          <w:sz w:val="22"/>
        </w:rPr>
        <w:t xml:space="preserve"> represents</w:t>
      </w:r>
      <w:r w:rsidRPr="00CE091D">
        <w:rPr>
          <w:rFonts w:ascii="Times New Roman" w:hAnsi="Times New Roman"/>
          <w:sz w:val="22"/>
        </w:rPr>
        <w:t xml:space="preserve"> a</w:t>
      </w:r>
      <w:r>
        <w:rPr>
          <w:rFonts w:ascii="Times New Roman" w:hAnsi="Times New Roman"/>
          <w:i/>
          <w:sz w:val="22"/>
        </w:rPr>
        <w:t xml:space="preserve"> </w:t>
      </w:r>
      <w:r w:rsidR="003A6F34" w:rsidRPr="003A6F34">
        <w:rPr>
          <w:rFonts w:ascii="Times New Roman" w:hAnsi="Times New Roman"/>
          <w:b/>
          <w:sz w:val="22"/>
        </w:rPr>
        <w:t>[storm</w:t>
      </w:r>
      <w:r w:rsidRPr="003A6F34">
        <w:rPr>
          <w:rFonts w:ascii="Times New Roman" w:hAnsi="Times New Roman"/>
          <w:b/>
          <w:sz w:val="22"/>
        </w:rPr>
        <w:t xml:space="preserve"> sewer easement</w:t>
      </w:r>
      <w:r w:rsidR="003A6F34" w:rsidRPr="003A6F34">
        <w:rPr>
          <w:rFonts w:ascii="Times New Roman" w:hAnsi="Times New Roman"/>
          <w:b/>
          <w:sz w:val="22"/>
        </w:rPr>
        <w:t>]</w:t>
      </w:r>
      <w:r w:rsidRPr="00CE091D">
        <w:rPr>
          <w:rFonts w:ascii="Times New Roman" w:hAnsi="Times New Roman"/>
          <w:sz w:val="22"/>
        </w:rPr>
        <w:t xml:space="preserve"> consisting of </w:t>
      </w:r>
      <w:r w:rsidR="006B7792" w:rsidRPr="006B7792">
        <w:rPr>
          <w:rFonts w:ascii="Times New Roman" w:hAnsi="Times New Roman"/>
          <w:b/>
          <w:sz w:val="22"/>
        </w:rPr>
        <w:t>[</w:t>
      </w:r>
      <w:r w:rsidR="00E048AF" w:rsidRPr="006B7792">
        <w:rPr>
          <w:rFonts w:ascii="Times New Roman" w:hAnsi="Times New Roman"/>
          <w:b/>
          <w:sz w:val="22"/>
        </w:rPr>
        <w:t>1,5</w:t>
      </w:r>
      <w:r w:rsidR="00885BF7">
        <w:rPr>
          <w:rFonts w:ascii="Times New Roman" w:hAnsi="Times New Roman"/>
          <w:b/>
          <w:sz w:val="22"/>
        </w:rPr>
        <w:t>0</w:t>
      </w:r>
      <w:r w:rsidR="00E048AF" w:rsidRPr="006B7792">
        <w:rPr>
          <w:rFonts w:ascii="Times New Roman" w:hAnsi="Times New Roman"/>
          <w:b/>
          <w:sz w:val="22"/>
        </w:rPr>
        <w:t>0</w:t>
      </w:r>
      <w:r w:rsidRPr="006B7792">
        <w:rPr>
          <w:rFonts w:ascii="Times New Roman" w:hAnsi="Times New Roman"/>
          <w:b/>
          <w:sz w:val="22"/>
        </w:rPr>
        <w:t xml:space="preserve"> square feet</w:t>
      </w:r>
      <w:r w:rsidR="006B7792" w:rsidRPr="006B7792">
        <w:rPr>
          <w:rFonts w:ascii="Times New Roman" w:hAnsi="Times New Roman"/>
          <w:b/>
          <w:sz w:val="22"/>
        </w:rPr>
        <w:t>]</w:t>
      </w:r>
      <w:r w:rsidRPr="00CE091D">
        <w:rPr>
          <w:rFonts w:ascii="Times New Roman" w:hAnsi="Times New Roman"/>
          <w:sz w:val="22"/>
        </w:rPr>
        <w:t xml:space="preserve"> valued at </w:t>
      </w:r>
      <w:r w:rsidR="006B7792" w:rsidRPr="006B7792">
        <w:rPr>
          <w:rFonts w:ascii="Times New Roman" w:hAnsi="Times New Roman"/>
          <w:b/>
          <w:sz w:val="22"/>
        </w:rPr>
        <w:t>[</w:t>
      </w:r>
      <w:r w:rsidRPr="006B7792">
        <w:rPr>
          <w:rFonts w:ascii="Times New Roman" w:hAnsi="Times New Roman"/>
          <w:b/>
          <w:sz w:val="22"/>
        </w:rPr>
        <w:t>$</w:t>
      </w:r>
      <w:r w:rsidR="00E048AF" w:rsidRPr="006B7792">
        <w:rPr>
          <w:rFonts w:ascii="Times New Roman" w:hAnsi="Times New Roman"/>
          <w:b/>
          <w:sz w:val="22"/>
        </w:rPr>
        <w:t>10</w:t>
      </w:r>
      <w:r w:rsidRPr="006B7792">
        <w:rPr>
          <w:rFonts w:ascii="Times New Roman" w:hAnsi="Times New Roman"/>
          <w:b/>
          <w:sz w:val="22"/>
        </w:rPr>
        <w:t>.00 PSF</w:t>
      </w:r>
      <w:r w:rsidR="006B7792" w:rsidRPr="006B7792">
        <w:rPr>
          <w:rFonts w:ascii="Times New Roman" w:hAnsi="Times New Roman"/>
          <w:b/>
          <w:sz w:val="22"/>
        </w:rPr>
        <w:t>]</w:t>
      </w:r>
      <w:r w:rsidRPr="00CE091D">
        <w:rPr>
          <w:rFonts w:ascii="Times New Roman" w:hAnsi="Times New Roman"/>
          <w:sz w:val="22"/>
        </w:rPr>
        <w:t xml:space="preserve">.  The dimensions are </w:t>
      </w:r>
      <w:r w:rsidR="006B7792" w:rsidRPr="006B7792">
        <w:rPr>
          <w:rFonts w:ascii="Times New Roman" w:hAnsi="Times New Roman"/>
          <w:b/>
          <w:sz w:val="22"/>
        </w:rPr>
        <w:t>[</w:t>
      </w:r>
      <w:r w:rsidR="00E048AF" w:rsidRPr="006B7792">
        <w:rPr>
          <w:rFonts w:ascii="Times New Roman" w:hAnsi="Times New Roman"/>
          <w:b/>
          <w:sz w:val="22"/>
        </w:rPr>
        <w:t>15</w:t>
      </w:r>
      <w:r w:rsidRPr="006B7792">
        <w:rPr>
          <w:rFonts w:ascii="Times New Roman" w:hAnsi="Times New Roman"/>
          <w:b/>
          <w:sz w:val="22"/>
        </w:rPr>
        <w:t xml:space="preserve"> feet in width by </w:t>
      </w:r>
      <w:r w:rsidR="00885BF7">
        <w:rPr>
          <w:rFonts w:ascii="Times New Roman" w:hAnsi="Times New Roman"/>
          <w:b/>
          <w:sz w:val="22"/>
        </w:rPr>
        <w:t>10</w:t>
      </w:r>
      <w:r w:rsidRPr="006B7792">
        <w:rPr>
          <w:rFonts w:ascii="Times New Roman" w:hAnsi="Times New Roman"/>
          <w:b/>
          <w:sz w:val="22"/>
        </w:rPr>
        <w:t>0 feet in length</w:t>
      </w:r>
      <w:r w:rsidR="006B7792" w:rsidRPr="006B7792">
        <w:rPr>
          <w:rFonts w:ascii="Times New Roman" w:hAnsi="Times New Roman"/>
          <w:b/>
          <w:sz w:val="22"/>
        </w:rPr>
        <w:t>]</w:t>
      </w:r>
      <w:r w:rsidRPr="00CE091D">
        <w:rPr>
          <w:rFonts w:ascii="Times New Roman" w:hAnsi="Times New Roman"/>
          <w:sz w:val="22"/>
        </w:rPr>
        <w:t xml:space="preserve">.  This easement is considered at </w:t>
      </w:r>
      <w:r w:rsidR="006B7792" w:rsidRPr="006B7792">
        <w:rPr>
          <w:rFonts w:ascii="Times New Roman" w:hAnsi="Times New Roman"/>
          <w:b/>
          <w:sz w:val="22"/>
        </w:rPr>
        <w:t>[</w:t>
      </w:r>
      <w:r w:rsidRPr="006B7792">
        <w:rPr>
          <w:rFonts w:ascii="Times New Roman" w:hAnsi="Times New Roman"/>
          <w:b/>
          <w:sz w:val="22"/>
        </w:rPr>
        <w:t>50% of fee value</w:t>
      </w:r>
      <w:r w:rsidR="006B7792" w:rsidRPr="006B7792">
        <w:rPr>
          <w:rFonts w:ascii="Times New Roman" w:hAnsi="Times New Roman"/>
          <w:b/>
          <w:sz w:val="22"/>
        </w:rPr>
        <w:t>]</w:t>
      </w:r>
      <w:r w:rsidR="006B7792">
        <w:rPr>
          <w:rFonts w:ascii="Times New Roman" w:hAnsi="Times New Roman"/>
          <w:sz w:val="22"/>
        </w:rPr>
        <w:t xml:space="preserve"> </w:t>
      </w:r>
      <w:r w:rsidR="00885BF7">
        <w:rPr>
          <w:rFonts w:ascii="Times New Roman" w:hAnsi="Times New Roman"/>
          <w:sz w:val="22"/>
        </w:rPr>
        <w:t>on the premise</w:t>
      </w:r>
      <w:r w:rsidRPr="00CE091D">
        <w:rPr>
          <w:rFonts w:ascii="Times New Roman" w:hAnsi="Times New Roman"/>
          <w:sz w:val="22"/>
        </w:rPr>
        <w:t xml:space="preserve"> that the underlying fee owner will retain </w:t>
      </w:r>
      <w:r w:rsidR="006B7792" w:rsidRPr="006B7792">
        <w:rPr>
          <w:rFonts w:ascii="Times New Roman" w:hAnsi="Times New Roman"/>
          <w:b/>
          <w:sz w:val="22"/>
        </w:rPr>
        <w:t>[</w:t>
      </w:r>
      <w:r w:rsidRPr="006B7792">
        <w:rPr>
          <w:rFonts w:ascii="Times New Roman" w:hAnsi="Times New Roman"/>
          <w:b/>
          <w:sz w:val="22"/>
        </w:rPr>
        <w:t>50% of the property’s utility</w:t>
      </w:r>
      <w:r w:rsidR="006B7792" w:rsidRPr="006B7792">
        <w:rPr>
          <w:rFonts w:ascii="Times New Roman" w:hAnsi="Times New Roman"/>
          <w:b/>
          <w:sz w:val="22"/>
        </w:rPr>
        <w:t>]</w:t>
      </w:r>
      <w:r w:rsidRPr="00CE091D">
        <w:rPr>
          <w:rFonts w:ascii="Times New Roman" w:hAnsi="Times New Roman"/>
          <w:sz w:val="22"/>
        </w:rPr>
        <w:t>.  This applied percentage is typical of this type of easement in this area.</w:t>
      </w:r>
    </w:p>
    <w:p w14:paraId="701CDBA2" w14:textId="77777777" w:rsidR="00D11669" w:rsidRPr="00196F86" w:rsidRDefault="00D11669" w:rsidP="00F22ABB">
      <w:pPr>
        <w:jc w:val="both"/>
        <w:rPr>
          <w:rFonts w:ascii="Times New Roman" w:hAnsi="Times New Roman"/>
          <w:sz w:val="22"/>
        </w:rPr>
      </w:pPr>
    </w:p>
    <w:p w14:paraId="1E22BA55" w14:textId="77777777" w:rsidR="00504A2B" w:rsidRDefault="00B82E79" w:rsidP="00F22ABB">
      <w:pPr>
        <w:jc w:val="both"/>
        <w:rPr>
          <w:rFonts w:ascii="Times New Roman" w:hAnsi="Times New Roman"/>
          <w:b/>
          <w:i/>
          <w:sz w:val="22"/>
        </w:rPr>
      </w:pPr>
      <w:r>
        <w:rPr>
          <w:rFonts w:ascii="Times New Roman" w:hAnsi="Times New Roman"/>
          <w:b/>
          <w:sz w:val="22"/>
        </w:rPr>
        <w:t>[</w:t>
      </w:r>
      <w:r w:rsidR="00886A06">
        <w:rPr>
          <w:rFonts w:ascii="Times New Roman" w:hAnsi="Times New Roman"/>
          <w:b/>
          <w:sz w:val="22"/>
        </w:rPr>
        <w:t>INSERT A D</w:t>
      </w:r>
      <w:r w:rsidR="00886A06" w:rsidRPr="00B82E79">
        <w:rPr>
          <w:rFonts w:ascii="Times New Roman" w:hAnsi="Times New Roman"/>
          <w:b/>
          <w:sz w:val="22"/>
        </w:rPr>
        <w:t>ESCRI</w:t>
      </w:r>
      <w:r w:rsidR="00886A06">
        <w:rPr>
          <w:rFonts w:ascii="Times New Roman" w:hAnsi="Times New Roman"/>
          <w:b/>
          <w:sz w:val="22"/>
        </w:rPr>
        <w:t xml:space="preserve">PTION OF </w:t>
      </w:r>
      <w:r w:rsidR="00886A06" w:rsidRPr="00B82E79">
        <w:rPr>
          <w:rFonts w:ascii="Times New Roman" w:hAnsi="Times New Roman"/>
          <w:b/>
          <w:sz w:val="22"/>
        </w:rPr>
        <w:t>THE LOCATION OF THE EASEMENT AND THE EFFECTS, IF ANY, THAT IT WILL HAVE ON THE SUBJECT’S VALUE AND MARKETABILITY</w:t>
      </w:r>
      <w:r>
        <w:rPr>
          <w:rFonts w:ascii="Times New Roman" w:hAnsi="Times New Roman"/>
          <w:b/>
          <w:sz w:val="22"/>
        </w:rPr>
        <w:t>]</w:t>
      </w:r>
      <w:r w:rsidR="00504A2B">
        <w:rPr>
          <w:rFonts w:ascii="Times New Roman" w:hAnsi="Times New Roman"/>
          <w:b/>
          <w:i/>
          <w:sz w:val="22"/>
        </w:rPr>
        <w:t xml:space="preserve"> </w:t>
      </w:r>
      <w:r w:rsidR="00821373">
        <w:rPr>
          <w:rFonts w:ascii="Times New Roman" w:hAnsi="Times New Roman"/>
          <w:b/>
          <w:i/>
          <w:sz w:val="22"/>
        </w:rPr>
        <w:t xml:space="preserve"> </w:t>
      </w:r>
      <w:r>
        <w:rPr>
          <w:rFonts w:ascii="Times New Roman" w:hAnsi="Times New Roman"/>
          <w:b/>
          <w:i/>
          <w:sz w:val="22"/>
        </w:rPr>
        <w:t>(</w:t>
      </w:r>
      <w:r w:rsidR="00504A2B">
        <w:rPr>
          <w:rFonts w:ascii="Times New Roman" w:hAnsi="Times New Roman"/>
          <w:b/>
          <w:i/>
          <w:sz w:val="22"/>
        </w:rPr>
        <w:t xml:space="preserve">Provide the </w:t>
      </w:r>
      <w:r w:rsidR="00504A2B" w:rsidRPr="00333163">
        <w:rPr>
          <w:rFonts w:ascii="Times New Roman" w:hAnsi="Times New Roman"/>
          <w:b/>
          <w:i/>
          <w:sz w:val="22"/>
        </w:rPr>
        <w:t>applied</w:t>
      </w:r>
      <w:r w:rsidR="00504A2B">
        <w:rPr>
          <w:rFonts w:ascii="Times New Roman" w:hAnsi="Times New Roman"/>
          <w:b/>
          <w:i/>
          <w:sz w:val="22"/>
        </w:rPr>
        <w:t xml:space="preserve"> percentage of the fee simple value and clearly support how that percentage was factored.</w:t>
      </w:r>
      <w:r>
        <w:rPr>
          <w:rFonts w:ascii="Times New Roman" w:hAnsi="Times New Roman"/>
          <w:b/>
          <w:i/>
          <w:sz w:val="22"/>
        </w:rPr>
        <w:t>)</w:t>
      </w:r>
      <w:r w:rsidR="00504A2B">
        <w:rPr>
          <w:rFonts w:ascii="Times New Roman" w:hAnsi="Times New Roman"/>
          <w:b/>
          <w:i/>
          <w:sz w:val="22"/>
        </w:rPr>
        <w:t xml:space="preserve"> </w:t>
      </w:r>
    </w:p>
    <w:p w14:paraId="355318AF" w14:textId="77777777" w:rsidR="00504A2B" w:rsidRDefault="00504A2B" w:rsidP="00F22ABB">
      <w:pPr>
        <w:jc w:val="both"/>
        <w:rPr>
          <w:rFonts w:ascii="Times New Roman" w:hAnsi="Times New Roman"/>
          <w:sz w:val="22"/>
        </w:rPr>
      </w:pPr>
    </w:p>
    <w:p w14:paraId="4FE6C831" w14:textId="77777777" w:rsidR="00504A2B" w:rsidRPr="003A7829" w:rsidRDefault="00504A2B" w:rsidP="00F22ABB">
      <w:pPr>
        <w:jc w:val="both"/>
        <w:rPr>
          <w:rFonts w:ascii="Times New Roman" w:hAnsi="Times New Roman"/>
          <w:b/>
          <w:sz w:val="22"/>
        </w:rPr>
      </w:pPr>
      <w:r w:rsidRPr="003A7829">
        <w:rPr>
          <w:rFonts w:ascii="Times New Roman" w:hAnsi="Times New Roman"/>
          <w:b/>
          <w:sz w:val="22"/>
        </w:rPr>
        <w:t xml:space="preserve">Parcel </w:t>
      </w:r>
      <w:r w:rsidR="00DF5111">
        <w:rPr>
          <w:rFonts w:ascii="Times New Roman" w:hAnsi="Times New Roman"/>
          <w:b/>
          <w:sz w:val="22"/>
        </w:rPr>
        <w:t>LY2</w:t>
      </w:r>
      <w:r w:rsidR="00885BF7">
        <w:rPr>
          <w:rFonts w:ascii="Times New Roman" w:hAnsi="Times New Roman"/>
          <w:b/>
          <w:sz w:val="22"/>
        </w:rPr>
        <w:t>0</w:t>
      </w:r>
      <w:r w:rsidRPr="003A7829">
        <w:rPr>
          <w:rFonts w:ascii="Times New Roman" w:hAnsi="Times New Roman"/>
          <w:b/>
          <w:sz w:val="22"/>
        </w:rPr>
        <w:t>-</w:t>
      </w:r>
      <w:r w:rsidR="00885BF7">
        <w:rPr>
          <w:rFonts w:ascii="Times New Roman" w:hAnsi="Times New Roman"/>
          <w:b/>
          <w:sz w:val="22"/>
        </w:rPr>
        <w:t>###</w:t>
      </w:r>
      <w:r w:rsidRPr="003A7829">
        <w:rPr>
          <w:rFonts w:ascii="Times New Roman" w:hAnsi="Times New Roman"/>
          <w:b/>
          <w:sz w:val="22"/>
        </w:rPr>
        <w:t>’s value was calculated as follows:</w:t>
      </w:r>
    </w:p>
    <w:p w14:paraId="639AD8BD" w14:textId="77777777" w:rsidR="00504A2B" w:rsidRPr="00196F86" w:rsidRDefault="00504A2B" w:rsidP="00F22ABB">
      <w:pPr>
        <w:jc w:val="both"/>
        <w:rPr>
          <w:rFonts w:ascii="Times New Roman" w:hAnsi="Times New Roman"/>
          <w:sz w:val="22"/>
        </w:rPr>
      </w:pPr>
    </w:p>
    <w:p w14:paraId="4679BBCD" w14:textId="77777777" w:rsidR="00504A2B" w:rsidRDefault="00E048AF" w:rsidP="001928CE">
      <w:pPr>
        <w:jc w:val="center"/>
        <w:rPr>
          <w:rFonts w:ascii="Times New Roman" w:hAnsi="Times New Roman"/>
          <w:sz w:val="22"/>
        </w:rPr>
      </w:pPr>
      <w:r>
        <w:rPr>
          <w:rFonts w:ascii="Times New Roman" w:hAnsi="Times New Roman"/>
          <w:b/>
          <w:sz w:val="22"/>
        </w:rPr>
        <w:t>1</w:t>
      </w:r>
      <w:r w:rsidR="00504A2B">
        <w:rPr>
          <w:rFonts w:ascii="Times New Roman" w:hAnsi="Times New Roman"/>
          <w:b/>
          <w:sz w:val="22"/>
        </w:rPr>
        <w:t>,</w:t>
      </w:r>
      <w:r>
        <w:rPr>
          <w:rFonts w:ascii="Times New Roman" w:hAnsi="Times New Roman"/>
          <w:b/>
          <w:sz w:val="22"/>
        </w:rPr>
        <w:t>5</w:t>
      </w:r>
      <w:r w:rsidR="00885BF7">
        <w:rPr>
          <w:rFonts w:ascii="Times New Roman" w:hAnsi="Times New Roman"/>
          <w:b/>
          <w:sz w:val="22"/>
        </w:rPr>
        <w:t>0</w:t>
      </w:r>
      <w:r w:rsidR="00504A2B">
        <w:rPr>
          <w:rFonts w:ascii="Times New Roman" w:hAnsi="Times New Roman"/>
          <w:b/>
          <w:sz w:val="22"/>
        </w:rPr>
        <w:t>0 square feet @ $</w:t>
      </w:r>
      <w:r>
        <w:rPr>
          <w:rFonts w:ascii="Times New Roman" w:hAnsi="Times New Roman"/>
          <w:b/>
          <w:sz w:val="22"/>
        </w:rPr>
        <w:t>10</w:t>
      </w:r>
      <w:r w:rsidR="00504A2B">
        <w:rPr>
          <w:rFonts w:ascii="Times New Roman" w:hAnsi="Times New Roman"/>
          <w:b/>
          <w:sz w:val="22"/>
        </w:rPr>
        <w:t>.00 per square foot @ 50% (of fee value) = $</w:t>
      </w:r>
      <w:r>
        <w:rPr>
          <w:rFonts w:ascii="Times New Roman" w:hAnsi="Times New Roman"/>
          <w:b/>
          <w:sz w:val="22"/>
        </w:rPr>
        <w:t>7</w:t>
      </w:r>
      <w:r w:rsidR="00885BF7">
        <w:rPr>
          <w:rFonts w:ascii="Times New Roman" w:hAnsi="Times New Roman"/>
          <w:b/>
          <w:sz w:val="22"/>
        </w:rPr>
        <w:t>,</w:t>
      </w:r>
      <w:r>
        <w:rPr>
          <w:rFonts w:ascii="Times New Roman" w:hAnsi="Times New Roman"/>
          <w:b/>
          <w:sz w:val="22"/>
        </w:rPr>
        <w:t>5</w:t>
      </w:r>
      <w:r w:rsidR="00885BF7">
        <w:rPr>
          <w:rFonts w:ascii="Times New Roman" w:hAnsi="Times New Roman"/>
          <w:b/>
          <w:sz w:val="22"/>
        </w:rPr>
        <w:t>0</w:t>
      </w:r>
      <w:r>
        <w:rPr>
          <w:rFonts w:ascii="Times New Roman" w:hAnsi="Times New Roman"/>
          <w:b/>
          <w:sz w:val="22"/>
        </w:rPr>
        <w:t>0</w:t>
      </w:r>
    </w:p>
    <w:p w14:paraId="47268BF4" w14:textId="77777777" w:rsidR="00504A2B" w:rsidRPr="00196F86" w:rsidRDefault="00504A2B" w:rsidP="00F22ABB">
      <w:pPr>
        <w:jc w:val="both"/>
        <w:rPr>
          <w:rFonts w:ascii="Times New Roman" w:hAnsi="Times New Roman"/>
          <w:sz w:val="22"/>
        </w:rPr>
      </w:pPr>
    </w:p>
    <w:p w14:paraId="2CD3D95F" w14:textId="77777777" w:rsidR="00504A2B" w:rsidRDefault="00504A2B" w:rsidP="00F22ABB">
      <w:pPr>
        <w:jc w:val="both"/>
        <w:rPr>
          <w:rFonts w:ascii="Times New Roman" w:hAnsi="Times New Roman"/>
          <w:sz w:val="22"/>
        </w:rPr>
      </w:pPr>
      <w:r w:rsidRPr="00F11AD9">
        <w:rPr>
          <w:rFonts w:ascii="Times New Roman" w:hAnsi="Times New Roman"/>
          <w:b/>
          <w:sz w:val="22"/>
          <w:u w:val="single"/>
        </w:rPr>
        <w:t>Final Value Conclusion</w:t>
      </w:r>
      <w:r w:rsidRPr="007D7DA8">
        <w:rPr>
          <w:rFonts w:ascii="Times New Roman" w:hAnsi="Times New Roman"/>
          <w:sz w:val="22"/>
        </w:rPr>
        <w:t>:</w:t>
      </w:r>
      <w:r>
        <w:rPr>
          <w:rFonts w:ascii="Times New Roman" w:hAnsi="Times New Roman"/>
          <w:sz w:val="22"/>
        </w:rPr>
        <w:t xml:space="preserve"> </w:t>
      </w:r>
      <w:r w:rsidR="005A3077">
        <w:rPr>
          <w:rFonts w:ascii="Times New Roman" w:hAnsi="Times New Roman"/>
          <w:sz w:val="22"/>
        </w:rPr>
        <w:t xml:space="preserve"> </w:t>
      </w:r>
      <w:r>
        <w:rPr>
          <w:rFonts w:ascii="Times New Roman" w:hAnsi="Times New Roman"/>
          <w:b/>
          <w:i/>
          <w:sz w:val="22"/>
        </w:rPr>
        <w:t>(A partial sample is shown.)</w:t>
      </w:r>
      <w:r w:rsidRPr="005A3077">
        <w:rPr>
          <w:rFonts w:ascii="Times New Roman" w:hAnsi="Times New Roman"/>
          <w:sz w:val="22"/>
        </w:rPr>
        <w:t xml:space="preserve"> </w:t>
      </w:r>
      <w:r>
        <w:rPr>
          <w:rFonts w:ascii="Times New Roman" w:hAnsi="Times New Roman"/>
          <w:sz w:val="22"/>
        </w:rPr>
        <w:t xml:space="preserve"> </w:t>
      </w:r>
      <w:r w:rsidR="00736526">
        <w:rPr>
          <w:rFonts w:ascii="Times New Roman" w:hAnsi="Times New Roman"/>
          <w:sz w:val="22"/>
        </w:rPr>
        <w:t>The market value conclusion</w:t>
      </w:r>
      <w:r w:rsidR="00736526" w:rsidRPr="002434F7">
        <w:rPr>
          <w:rFonts w:ascii="Times New Roman" w:hAnsi="Times New Roman"/>
          <w:sz w:val="22"/>
        </w:rPr>
        <w:t>(s)</w:t>
      </w:r>
      <w:r w:rsidR="00736526">
        <w:rPr>
          <w:rFonts w:ascii="Times New Roman" w:hAnsi="Times New Roman"/>
          <w:sz w:val="22"/>
        </w:rPr>
        <w:t xml:space="preserve"> developed in this report, and the </w:t>
      </w:r>
      <w:r w:rsidR="00736526" w:rsidRPr="00693A96">
        <w:rPr>
          <w:rFonts w:ascii="Times New Roman" w:hAnsi="Times New Roman"/>
          <w:sz w:val="22"/>
          <w:highlight w:val="yellow"/>
        </w:rPr>
        <w:t>net to the City</w:t>
      </w:r>
      <w:r w:rsidR="00736526">
        <w:rPr>
          <w:rFonts w:ascii="Times New Roman" w:hAnsi="Times New Roman"/>
          <w:sz w:val="22"/>
        </w:rPr>
        <w:t xml:space="preserve"> </w:t>
      </w:r>
      <w:r w:rsidR="00736526" w:rsidRPr="002434F7">
        <w:rPr>
          <w:rFonts w:ascii="Times New Roman" w:hAnsi="Times New Roman"/>
          <w:sz w:val="22"/>
        </w:rPr>
        <w:t>as a result of the project described herein</w:t>
      </w:r>
      <w:r w:rsidR="00736526">
        <w:rPr>
          <w:rFonts w:ascii="Times New Roman" w:hAnsi="Times New Roman"/>
          <w:sz w:val="22"/>
        </w:rPr>
        <w:t xml:space="preserve">, as of </w:t>
      </w:r>
      <w:r w:rsidR="00736526" w:rsidRPr="001320A0">
        <w:rPr>
          <w:rFonts w:ascii="Times New Roman" w:hAnsi="Times New Roman"/>
          <w:b/>
          <w:sz w:val="22"/>
        </w:rPr>
        <w:t>[</w:t>
      </w:r>
      <w:r w:rsidR="00886A06" w:rsidRPr="001320A0">
        <w:rPr>
          <w:rFonts w:ascii="Times New Roman" w:hAnsi="Times New Roman"/>
          <w:b/>
          <w:sz w:val="22"/>
        </w:rPr>
        <w:t>INSERT EFFECTIVE DATE OF VALUE</w:t>
      </w:r>
      <w:r w:rsidR="00736526" w:rsidRPr="001320A0">
        <w:rPr>
          <w:rFonts w:ascii="Times New Roman" w:hAnsi="Times New Roman"/>
          <w:b/>
          <w:sz w:val="22"/>
        </w:rPr>
        <w:t>]</w:t>
      </w:r>
      <w:r w:rsidR="00736526">
        <w:rPr>
          <w:rFonts w:ascii="Times New Roman" w:hAnsi="Times New Roman"/>
          <w:sz w:val="22"/>
        </w:rPr>
        <w:t>, are summarized as follows:</w:t>
      </w:r>
    </w:p>
    <w:p w14:paraId="5646E129" w14:textId="77777777" w:rsidR="00504A2B" w:rsidRDefault="00504A2B" w:rsidP="00F22ABB">
      <w:pPr>
        <w:jc w:val="both"/>
        <w:rPr>
          <w:rFonts w:ascii="Times New Roman" w:hAnsi="Times New Roman"/>
          <w:sz w:val="22"/>
        </w:rPr>
      </w:pPr>
    </w:p>
    <w:p w14:paraId="7838BEF4" w14:textId="77777777" w:rsidR="00504A2B" w:rsidRPr="00214B8E" w:rsidRDefault="00504A2B" w:rsidP="001928CE">
      <w:pPr>
        <w:tabs>
          <w:tab w:val="left" w:pos="2160"/>
          <w:tab w:val="right" w:pos="7200"/>
        </w:tabs>
        <w:jc w:val="both"/>
        <w:rPr>
          <w:rFonts w:ascii="Times New Roman" w:hAnsi="Times New Roman"/>
          <w:b/>
          <w:sz w:val="22"/>
        </w:rPr>
      </w:pPr>
      <w:r w:rsidRPr="00214B8E">
        <w:rPr>
          <w:rFonts w:ascii="Times New Roman" w:hAnsi="Times New Roman"/>
          <w:b/>
          <w:sz w:val="22"/>
        </w:rPr>
        <w:tab/>
      </w:r>
      <w:r>
        <w:rPr>
          <w:rFonts w:ascii="Times New Roman" w:hAnsi="Times New Roman"/>
          <w:b/>
          <w:sz w:val="22"/>
        </w:rPr>
        <w:t>Total Value of Sale Parcel</w:t>
      </w:r>
      <w:r w:rsidR="005E63CC">
        <w:rPr>
          <w:rFonts w:ascii="Times New Roman" w:hAnsi="Times New Roman"/>
          <w:b/>
          <w:sz w:val="22"/>
        </w:rPr>
        <w:t>(s)</w:t>
      </w:r>
      <w:r>
        <w:rPr>
          <w:rFonts w:ascii="Times New Roman" w:hAnsi="Times New Roman"/>
          <w:b/>
          <w:sz w:val="22"/>
        </w:rPr>
        <w:t>:</w:t>
      </w:r>
      <w:r w:rsidRPr="00214B8E">
        <w:rPr>
          <w:rFonts w:ascii="Times New Roman" w:hAnsi="Times New Roman"/>
          <w:b/>
          <w:sz w:val="22"/>
        </w:rPr>
        <w:tab/>
      </w:r>
      <w:r>
        <w:rPr>
          <w:rFonts w:ascii="Times New Roman" w:hAnsi="Times New Roman"/>
          <w:b/>
          <w:sz w:val="22"/>
        </w:rPr>
        <w:t>$</w:t>
      </w:r>
      <w:r w:rsidR="0079148D">
        <w:rPr>
          <w:rFonts w:ascii="Times New Roman" w:hAnsi="Times New Roman"/>
          <w:b/>
          <w:sz w:val="22"/>
        </w:rPr>
        <w:t>32</w:t>
      </w:r>
      <w:r>
        <w:rPr>
          <w:rFonts w:ascii="Times New Roman" w:hAnsi="Times New Roman"/>
          <w:b/>
          <w:sz w:val="22"/>
        </w:rPr>
        <w:t>,</w:t>
      </w:r>
      <w:r w:rsidR="00E048AF">
        <w:rPr>
          <w:rFonts w:ascii="Times New Roman" w:hAnsi="Times New Roman"/>
          <w:b/>
          <w:sz w:val="22"/>
        </w:rPr>
        <w:t>9</w:t>
      </w:r>
      <w:r w:rsidR="0079148D">
        <w:rPr>
          <w:rFonts w:ascii="Times New Roman" w:hAnsi="Times New Roman"/>
          <w:b/>
          <w:sz w:val="22"/>
        </w:rPr>
        <w:t>0</w:t>
      </w:r>
      <w:r w:rsidR="00E048AF">
        <w:rPr>
          <w:rFonts w:ascii="Times New Roman" w:hAnsi="Times New Roman"/>
          <w:b/>
          <w:sz w:val="22"/>
        </w:rPr>
        <w:t>0</w:t>
      </w:r>
    </w:p>
    <w:p w14:paraId="34028769" w14:textId="77777777" w:rsidR="00504A2B" w:rsidRPr="00214B8E" w:rsidRDefault="00504A2B" w:rsidP="001928CE">
      <w:pPr>
        <w:tabs>
          <w:tab w:val="left" w:pos="2160"/>
          <w:tab w:val="right" w:pos="7200"/>
        </w:tabs>
        <w:jc w:val="both"/>
        <w:rPr>
          <w:rFonts w:ascii="Times New Roman" w:hAnsi="Times New Roman"/>
          <w:b/>
          <w:sz w:val="22"/>
        </w:rPr>
      </w:pPr>
      <w:r>
        <w:rPr>
          <w:rFonts w:ascii="Times New Roman" w:hAnsi="Times New Roman"/>
          <w:b/>
          <w:sz w:val="22"/>
        </w:rPr>
        <w:tab/>
        <w:t>Less, Value of Dedication Parcel(s)</w:t>
      </w:r>
      <w:r w:rsidRPr="00E51321">
        <w:rPr>
          <w:rFonts w:ascii="Times New Roman" w:hAnsi="Times New Roman"/>
          <w:b/>
          <w:sz w:val="22"/>
        </w:rPr>
        <w:t>:</w:t>
      </w:r>
      <w:r>
        <w:rPr>
          <w:rFonts w:ascii="Times New Roman" w:hAnsi="Times New Roman"/>
          <w:b/>
          <w:sz w:val="22"/>
        </w:rPr>
        <w:tab/>
      </w:r>
      <w:r w:rsidRPr="001551BF">
        <w:rPr>
          <w:rFonts w:ascii="Times New Roman" w:hAnsi="Times New Roman"/>
          <w:b/>
          <w:sz w:val="22"/>
        </w:rPr>
        <w:t xml:space="preserve">- </w:t>
      </w:r>
      <w:r w:rsidRPr="001551BF">
        <w:rPr>
          <w:rFonts w:ascii="Times New Roman" w:hAnsi="Times New Roman"/>
          <w:b/>
          <w:sz w:val="22"/>
          <w:u w:val="single"/>
        </w:rPr>
        <w:t>$</w:t>
      </w:r>
      <w:r w:rsidR="0079148D">
        <w:rPr>
          <w:rFonts w:ascii="Times New Roman" w:hAnsi="Times New Roman"/>
          <w:b/>
          <w:sz w:val="22"/>
          <w:u w:val="single"/>
        </w:rPr>
        <w:t>7</w:t>
      </w:r>
      <w:r w:rsidRPr="001551BF">
        <w:rPr>
          <w:rFonts w:ascii="Times New Roman" w:hAnsi="Times New Roman"/>
          <w:b/>
          <w:sz w:val="22"/>
          <w:u w:val="single"/>
        </w:rPr>
        <w:t>,</w:t>
      </w:r>
      <w:r w:rsidR="00E048AF">
        <w:rPr>
          <w:rFonts w:ascii="Times New Roman" w:hAnsi="Times New Roman"/>
          <w:b/>
          <w:sz w:val="22"/>
          <w:u w:val="single"/>
        </w:rPr>
        <w:t>5</w:t>
      </w:r>
      <w:r w:rsidR="0079148D">
        <w:rPr>
          <w:rFonts w:ascii="Times New Roman" w:hAnsi="Times New Roman"/>
          <w:b/>
          <w:sz w:val="22"/>
          <w:u w:val="single"/>
        </w:rPr>
        <w:t>0</w:t>
      </w:r>
      <w:r w:rsidR="00E048AF">
        <w:rPr>
          <w:rFonts w:ascii="Times New Roman" w:hAnsi="Times New Roman"/>
          <w:b/>
          <w:sz w:val="22"/>
          <w:u w:val="single"/>
        </w:rPr>
        <w:t>0</w:t>
      </w:r>
    </w:p>
    <w:p w14:paraId="601188DB" w14:textId="77777777" w:rsidR="00504A2B" w:rsidRDefault="00504A2B" w:rsidP="00F22ABB">
      <w:pPr>
        <w:jc w:val="both"/>
        <w:rPr>
          <w:rFonts w:ascii="Times New Roman" w:hAnsi="Times New Roman"/>
          <w:b/>
          <w:sz w:val="22"/>
        </w:rPr>
      </w:pPr>
    </w:p>
    <w:p w14:paraId="1BBC1EDD" w14:textId="77777777" w:rsidR="00504A2B" w:rsidRDefault="001928CE" w:rsidP="001928CE">
      <w:pPr>
        <w:tabs>
          <w:tab w:val="left" w:pos="2160"/>
          <w:tab w:val="right" w:pos="7200"/>
        </w:tabs>
        <w:jc w:val="both"/>
        <w:rPr>
          <w:rFonts w:ascii="Times New Roman" w:hAnsi="Times New Roman"/>
          <w:sz w:val="22"/>
        </w:rPr>
      </w:pPr>
      <w:r>
        <w:rPr>
          <w:rFonts w:ascii="Times New Roman" w:hAnsi="Times New Roman"/>
          <w:b/>
          <w:sz w:val="22"/>
        </w:rPr>
        <w:tab/>
      </w:r>
      <w:r w:rsidR="00504A2B" w:rsidRPr="00693A96">
        <w:rPr>
          <w:rFonts w:ascii="Times New Roman" w:hAnsi="Times New Roman"/>
          <w:b/>
          <w:sz w:val="22"/>
          <w:highlight w:val="yellow"/>
        </w:rPr>
        <w:t>Net to the City</w:t>
      </w:r>
      <w:r w:rsidR="00504A2B">
        <w:rPr>
          <w:rFonts w:ascii="Times New Roman" w:hAnsi="Times New Roman"/>
          <w:b/>
          <w:sz w:val="22"/>
        </w:rPr>
        <w:t>:</w:t>
      </w:r>
      <w:r w:rsidR="00504A2B">
        <w:rPr>
          <w:rFonts w:ascii="Times New Roman" w:hAnsi="Times New Roman"/>
          <w:b/>
          <w:sz w:val="22"/>
        </w:rPr>
        <w:tab/>
      </w:r>
      <w:r w:rsidR="00504A2B">
        <w:rPr>
          <w:rFonts w:ascii="Times New Roman" w:hAnsi="Times New Roman"/>
          <w:b/>
          <w:sz w:val="22"/>
          <w:u w:val="double"/>
        </w:rPr>
        <w:t>$</w:t>
      </w:r>
      <w:r w:rsidR="0079148D">
        <w:rPr>
          <w:rFonts w:ascii="Times New Roman" w:hAnsi="Times New Roman"/>
          <w:b/>
          <w:sz w:val="22"/>
          <w:u w:val="double"/>
        </w:rPr>
        <w:t>2</w:t>
      </w:r>
      <w:r w:rsidR="00E048AF">
        <w:rPr>
          <w:rFonts w:ascii="Times New Roman" w:hAnsi="Times New Roman"/>
          <w:b/>
          <w:sz w:val="22"/>
          <w:u w:val="double"/>
        </w:rPr>
        <w:t>5</w:t>
      </w:r>
      <w:r w:rsidR="00504A2B">
        <w:rPr>
          <w:rFonts w:ascii="Times New Roman" w:hAnsi="Times New Roman"/>
          <w:b/>
          <w:sz w:val="22"/>
          <w:u w:val="double"/>
        </w:rPr>
        <w:t>,</w:t>
      </w:r>
      <w:r w:rsidR="0079148D">
        <w:rPr>
          <w:rFonts w:ascii="Times New Roman" w:hAnsi="Times New Roman"/>
          <w:b/>
          <w:sz w:val="22"/>
          <w:u w:val="double"/>
        </w:rPr>
        <w:t>4</w:t>
      </w:r>
      <w:r w:rsidR="00504A2B">
        <w:rPr>
          <w:rFonts w:ascii="Times New Roman" w:hAnsi="Times New Roman"/>
          <w:b/>
          <w:sz w:val="22"/>
          <w:u w:val="double"/>
        </w:rPr>
        <w:t>00</w:t>
      </w:r>
    </w:p>
    <w:p w14:paraId="1AF8CDF1" w14:textId="77777777" w:rsidR="005A0AF2" w:rsidRDefault="005A0AF2" w:rsidP="005A0AF2">
      <w:pPr>
        <w:ind w:right="360"/>
        <w:jc w:val="both"/>
        <w:rPr>
          <w:rFonts w:ascii="Times New Roman" w:hAnsi="Times New Roman"/>
          <w:sz w:val="22"/>
        </w:rPr>
      </w:pPr>
    </w:p>
    <w:p w14:paraId="56015F3B" w14:textId="77777777" w:rsidR="005A0AF2" w:rsidRDefault="005A0AF2" w:rsidP="00F22ABB">
      <w:pPr>
        <w:ind w:right="360"/>
        <w:jc w:val="both"/>
        <w:rPr>
          <w:rFonts w:ascii="Times New Roman" w:hAnsi="Times New Roman"/>
          <w:sz w:val="22"/>
        </w:rPr>
      </w:pPr>
    </w:p>
    <w:p w14:paraId="0DAF3B9E" w14:textId="77777777" w:rsidR="005A0AF2" w:rsidRDefault="005A0AF2" w:rsidP="00F22ABB">
      <w:pPr>
        <w:ind w:right="360"/>
        <w:jc w:val="both"/>
        <w:rPr>
          <w:rFonts w:ascii="Times New Roman" w:hAnsi="Times New Roman"/>
          <w:sz w:val="22"/>
        </w:rPr>
        <w:sectPr w:rsidR="005A0AF2" w:rsidSect="006D3B1A">
          <w:headerReference w:type="default" r:id="rId12"/>
          <w:footerReference w:type="default" r:id="rId13"/>
          <w:footerReference w:type="first" r:id="rId14"/>
          <w:endnotePr>
            <w:numFmt w:val="decimal"/>
          </w:endnotePr>
          <w:pgSz w:w="12240" w:h="15840"/>
          <w:pgMar w:top="1008" w:right="1440" w:bottom="1008" w:left="1440" w:header="720" w:footer="432" w:gutter="0"/>
          <w:cols w:space="720"/>
          <w:formProt w:val="0"/>
          <w:noEndnote/>
        </w:sectPr>
      </w:pPr>
    </w:p>
    <w:p w14:paraId="168EE66E" w14:textId="0D7A288E" w:rsidR="00504A2B" w:rsidRPr="0024725E" w:rsidRDefault="00504A2B" w:rsidP="0023314D">
      <w:pPr>
        <w:tabs>
          <w:tab w:val="center" w:pos="5220"/>
        </w:tabs>
        <w:jc w:val="center"/>
        <w:rPr>
          <w:rFonts w:ascii="Times New Roman" w:hAnsi="Times New Roman"/>
          <w:sz w:val="22"/>
        </w:rPr>
      </w:pPr>
      <w:r w:rsidRPr="00372B1F">
        <w:rPr>
          <w:rFonts w:ascii="Times New Roman" w:hAnsi="Times New Roman"/>
          <w:b/>
          <w:sz w:val="22"/>
          <w:highlight w:val="yellow"/>
          <w:u w:val="single"/>
        </w:rPr>
        <w:lastRenderedPageBreak/>
        <w:t>CERTIFICATION</w:t>
      </w:r>
    </w:p>
    <w:p w14:paraId="032ACF20" w14:textId="77777777" w:rsidR="00504A2B" w:rsidRPr="00EA24AB" w:rsidRDefault="00504A2B" w:rsidP="0023314D">
      <w:pPr>
        <w:jc w:val="both"/>
        <w:rPr>
          <w:rFonts w:ascii="Times New Roman" w:hAnsi="Times New Roman"/>
          <w:sz w:val="22"/>
          <w:szCs w:val="22"/>
        </w:rPr>
      </w:pPr>
    </w:p>
    <w:p w14:paraId="1C58A4D7" w14:textId="77777777" w:rsidR="00504A2B" w:rsidRDefault="00504A2B" w:rsidP="0023314D">
      <w:pPr>
        <w:jc w:val="both"/>
        <w:rPr>
          <w:rFonts w:ascii="Times New Roman" w:hAnsi="Times New Roman"/>
          <w:sz w:val="22"/>
        </w:rPr>
      </w:pPr>
      <w:r>
        <w:rPr>
          <w:rFonts w:ascii="Times New Roman" w:hAnsi="Times New Roman"/>
          <w:sz w:val="22"/>
        </w:rPr>
        <w:t>I certify that to the best of my knowledge and belief:</w:t>
      </w:r>
    </w:p>
    <w:p w14:paraId="0FB89803" w14:textId="77777777" w:rsidR="00504A2B" w:rsidRDefault="00504A2B" w:rsidP="0023314D">
      <w:pPr>
        <w:numPr>
          <w:ilvl w:val="1"/>
          <w:numId w:val="7"/>
        </w:numPr>
        <w:spacing w:line="220" w:lineRule="exact"/>
        <w:ind w:left="1080"/>
        <w:jc w:val="both"/>
        <w:rPr>
          <w:rFonts w:ascii="Times New Roman" w:hAnsi="Times New Roman"/>
          <w:sz w:val="22"/>
        </w:rPr>
      </w:pPr>
      <w:r>
        <w:rPr>
          <w:rFonts w:ascii="Times New Roman" w:hAnsi="Times New Roman"/>
          <w:sz w:val="22"/>
        </w:rPr>
        <w:t>The statements of fact contained in this report are true and correct.</w:t>
      </w:r>
    </w:p>
    <w:p w14:paraId="37AC75A5" w14:textId="77777777" w:rsidR="00504A2B" w:rsidRDefault="00504A2B" w:rsidP="0023314D">
      <w:pPr>
        <w:tabs>
          <w:tab w:val="num" w:pos="1080"/>
        </w:tabs>
        <w:spacing w:line="220" w:lineRule="exact"/>
        <w:ind w:left="1080"/>
        <w:jc w:val="both"/>
        <w:rPr>
          <w:rFonts w:ascii="Times New Roman" w:hAnsi="Times New Roman"/>
          <w:sz w:val="22"/>
        </w:rPr>
      </w:pPr>
    </w:p>
    <w:p w14:paraId="6E2A0A83" w14:textId="77777777" w:rsidR="00504A2B" w:rsidRDefault="00504A2B" w:rsidP="0023314D">
      <w:pPr>
        <w:numPr>
          <w:ilvl w:val="1"/>
          <w:numId w:val="7"/>
        </w:numPr>
        <w:spacing w:line="220" w:lineRule="exact"/>
        <w:ind w:left="1080"/>
        <w:jc w:val="both"/>
        <w:rPr>
          <w:rFonts w:ascii="Times New Roman" w:hAnsi="Times New Roman"/>
          <w:sz w:val="22"/>
        </w:rPr>
      </w:pPr>
      <w:r>
        <w:rPr>
          <w:rFonts w:ascii="Times New Roman" w:hAnsi="Times New Roman"/>
          <w:sz w:val="22"/>
        </w:rPr>
        <w:t>The reported analyses, opinions, and conclusions are limited only by the reported assumptions and limiting conditions and are my persona</w:t>
      </w:r>
      <w:r w:rsidRPr="00B962BA">
        <w:rPr>
          <w:rFonts w:ascii="Times New Roman" w:hAnsi="Times New Roman"/>
          <w:sz w:val="22"/>
        </w:rPr>
        <w:t>l</w:t>
      </w:r>
      <w:r>
        <w:rPr>
          <w:rFonts w:ascii="Times New Roman" w:hAnsi="Times New Roman"/>
          <w:sz w:val="22"/>
        </w:rPr>
        <w:t>, impartial, and unbiased professional analyses, opinions, and conclusions.</w:t>
      </w:r>
    </w:p>
    <w:p w14:paraId="5DE2400B" w14:textId="77777777" w:rsidR="00504A2B" w:rsidRDefault="00504A2B" w:rsidP="0023314D">
      <w:pPr>
        <w:tabs>
          <w:tab w:val="num" w:pos="1080"/>
        </w:tabs>
        <w:spacing w:line="220" w:lineRule="exact"/>
        <w:ind w:left="1080"/>
        <w:jc w:val="both"/>
        <w:rPr>
          <w:rFonts w:ascii="Times New Roman" w:hAnsi="Times New Roman"/>
          <w:sz w:val="22"/>
        </w:rPr>
      </w:pPr>
    </w:p>
    <w:p w14:paraId="4BBFDAF5" w14:textId="77777777" w:rsidR="00504A2B" w:rsidRDefault="00504A2B" w:rsidP="0023314D">
      <w:pPr>
        <w:numPr>
          <w:ilvl w:val="1"/>
          <w:numId w:val="7"/>
        </w:numPr>
        <w:spacing w:line="220" w:lineRule="exact"/>
        <w:ind w:left="1080"/>
        <w:jc w:val="both"/>
        <w:rPr>
          <w:rFonts w:ascii="Times New Roman" w:hAnsi="Times New Roman"/>
          <w:sz w:val="22"/>
        </w:rPr>
      </w:pPr>
      <w:r>
        <w:rPr>
          <w:rFonts w:ascii="Times New Roman" w:hAnsi="Times New Roman"/>
          <w:sz w:val="22"/>
        </w:rPr>
        <w:t>I have no present or prospective interest in the property that is the subject of this report and no personal interest with respect to the parties involved.</w:t>
      </w:r>
    </w:p>
    <w:p w14:paraId="1A3FD79A" w14:textId="77777777" w:rsidR="00504A2B" w:rsidRDefault="00504A2B" w:rsidP="0023314D">
      <w:pPr>
        <w:tabs>
          <w:tab w:val="num" w:pos="1080"/>
        </w:tabs>
        <w:spacing w:line="220" w:lineRule="exact"/>
        <w:ind w:left="1080"/>
        <w:jc w:val="both"/>
        <w:rPr>
          <w:rFonts w:ascii="Times New Roman" w:hAnsi="Times New Roman"/>
          <w:sz w:val="22"/>
        </w:rPr>
      </w:pPr>
    </w:p>
    <w:p w14:paraId="1E3EE652" w14:textId="77777777" w:rsidR="00CD3192" w:rsidRDefault="00CD3192" w:rsidP="0023314D">
      <w:pPr>
        <w:numPr>
          <w:ilvl w:val="1"/>
          <w:numId w:val="7"/>
        </w:numPr>
        <w:spacing w:line="220" w:lineRule="exact"/>
        <w:ind w:left="1080"/>
        <w:jc w:val="both"/>
        <w:rPr>
          <w:rFonts w:ascii="Times New Roman" w:hAnsi="Times New Roman"/>
          <w:sz w:val="22"/>
        </w:rPr>
      </w:pPr>
      <w:r>
        <w:rPr>
          <w:rFonts w:ascii="Times New Roman" w:hAnsi="Times New Roman"/>
          <w:sz w:val="22"/>
        </w:rPr>
        <w:t>I have performed no services, as an appraiser or in any other capacity, regarding the property that is the subject of this report within the three-year period immediately preceding acceptance of this assignment.</w:t>
      </w:r>
    </w:p>
    <w:p w14:paraId="6E16942E" w14:textId="77777777" w:rsidR="00CD3192" w:rsidRDefault="00CD3192" w:rsidP="0023314D">
      <w:pPr>
        <w:pStyle w:val="ListParagraph"/>
        <w:rPr>
          <w:rFonts w:ascii="Times New Roman" w:hAnsi="Times New Roman"/>
          <w:sz w:val="22"/>
        </w:rPr>
      </w:pPr>
    </w:p>
    <w:p w14:paraId="733F91FB" w14:textId="77777777" w:rsidR="00504A2B" w:rsidRDefault="00504A2B" w:rsidP="0023314D">
      <w:pPr>
        <w:numPr>
          <w:ilvl w:val="1"/>
          <w:numId w:val="7"/>
        </w:numPr>
        <w:spacing w:line="220" w:lineRule="exact"/>
        <w:ind w:left="1080"/>
        <w:jc w:val="both"/>
        <w:rPr>
          <w:rFonts w:ascii="Times New Roman" w:hAnsi="Times New Roman"/>
          <w:sz w:val="22"/>
        </w:rPr>
      </w:pPr>
      <w:r>
        <w:rPr>
          <w:rFonts w:ascii="Times New Roman" w:hAnsi="Times New Roman"/>
          <w:sz w:val="22"/>
        </w:rPr>
        <w:t>I have no bias with respect to the property that is the subject of this report or to the parties involved with this assignment.</w:t>
      </w:r>
    </w:p>
    <w:p w14:paraId="68D05253" w14:textId="77777777" w:rsidR="00504A2B" w:rsidRDefault="00504A2B" w:rsidP="0023314D">
      <w:pPr>
        <w:tabs>
          <w:tab w:val="num" w:pos="1080"/>
        </w:tabs>
        <w:spacing w:line="220" w:lineRule="exact"/>
        <w:ind w:left="1080"/>
        <w:jc w:val="both"/>
        <w:rPr>
          <w:rFonts w:ascii="Times New Roman" w:hAnsi="Times New Roman"/>
          <w:sz w:val="22"/>
        </w:rPr>
      </w:pPr>
    </w:p>
    <w:p w14:paraId="1AF33C01" w14:textId="77777777" w:rsidR="00504A2B" w:rsidRDefault="00504A2B" w:rsidP="0023314D">
      <w:pPr>
        <w:numPr>
          <w:ilvl w:val="1"/>
          <w:numId w:val="7"/>
        </w:numPr>
        <w:spacing w:line="220" w:lineRule="exact"/>
        <w:ind w:left="1080"/>
        <w:jc w:val="both"/>
        <w:rPr>
          <w:rFonts w:ascii="Times New Roman" w:hAnsi="Times New Roman"/>
          <w:sz w:val="22"/>
        </w:rPr>
      </w:pPr>
      <w:r>
        <w:rPr>
          <w:rFonts w:ascii="Times New Roman" w:hAnsi="Times New Roman"/>
          <w:sz w:val="22"/>
        </w:rPr>
        <w:t>My engagement in this assignment was not contingent upon developing or reporting predetermined results.</w:t>
      </w:r>
    </w:p>
    <w:p w14:paraId="0051C3E4" w14:textId="77777777" w:rsidR="00504A2B" w:rsidRDefault="00504A2B" w:rsidP="0023314D">
      <w:pPr>
        <w:tabs>
          <w:tab w:val="num" w:pos="1080"/>
        </w:tabs>
        <w:spacing w:line="220" w:lineRule="exact"/>
        <w:ind w:left="1080"/>
        <w:jc w:val="both"/>
        <w:rPr>
          <w:rFonts w:ascii="Times New Roman" w:hAnsi="Times New Roman"/>
          <w:sz w:val="22"/>
        </w:rPr>
      </w:pPr>
    </w:p>
    <w:p w14:paraId="5BD4A6EB" w14:textId="77777777" w:rsidR="00504A2B" w:rsidRDefault="00504A2B" w:rsidP="0023314D">
      <w:pPr>
        <w:numPr>
          <w:ilvl w:val="1"/>
          <w:numId w:val="7"/>
        </w:numPr>
        <w:spacing w:line="220" w:lineRule="exact"/>
        <w:ind w:left="1080"/>
        <w:jc w:val="both"/>
        <w:rPr>
          <w:rFonts w:ascii="Times New Roman" w:hAnsi="Times New Roman"/>
          <w:sz w:val="22"/>
        </w:rPr>
      </w:pPr>
      <w:r>
        <w:rPr>
          <w:rFonts w:ascii="Times New Roman" w:hAnsi="Times New Roman"/>
          <w:sz w:val="22"/>
        </w:rPr>
        <w:t>My compensation for completing this assignment is not contingent upon the development or reporting of a predetermined value or direction in the value that favors the cause of the client, the amount of the value opinion, the attainment of a stipulated result, or the occurrence of a subsequent event directly related to the intended use of this appraisal.</w:t>
      </w:r>
    </w:p>
    <w:p w14:paraId="08145BD8" w14:textId="77777777" w:rsidR="00504A2B" w:rsidRDefault="00504A2B" w:rsidP="0023314D">
      <w:pPr>
        <w:tabs>
          <w:tab w:val="num" w:pos="1080"/>
        </w:tabs>
        <w:spacing w:line="220" w:lineRule="exact"/>
        <w:ind w:left="1080"/>
        <w:jc w:val="both"/>
        <w:rPr>
          <w:rFonts w:ascii="Times New Roman" w:hAnsi="Times New Roman"/>
          <w:sz w:val="22"/>
        </w:rPr>
      </w:pPr>
    </w:p>
    <w:p w14:paraId="10142080" w14:textId="77777777" w:rsidR="00504A2B" w:rsidRDefault="00504A2B" w:rsidP="0023314D">
      <w:pPr>
        <w:numPr>
          <w:ilvl w:val="1"/>
          <w:numId w:val="7"/>
        </w:numPr>
        <w:spacing w:line="220" w:lineRule="exact"/>
        <w:ind w:left="1080"/>
        <w:jc w:val="both"/>
        <w:rPr>
          <w:rFonts w:ascii="Times New Roman" w:hAnsi="Times New Roman"/>
          <w:sz w:val="22"/>
        </w:rPr>
      </w:pPr>
      <w:r>
        <w:rPr>
          <w:rFonts w:ascii="Times New Roman" w:hAnsi="Times New Roman"/>
          <w:sz w:val="22"/>
        </w:rPr>
        <w:t>My analys</w:t>
      </w:r>
      <w:r w:rsidRPr="00B962BA">
        <w:rPr>
          <w:rFonts w:ascii="Times New Roman" w:hAnsi="Times New Roman"/>
          <w:sz w:val="22"/>
        </w:rPr>
        <w:t>e</w:t>
      </w:r>
      <w:r>
        <w:rPr>
          <w:rFonts w:ascii="Times New Roman" w:hAnsi="Times New Roman"/>
          <w:sz w:val="22"/>
        </w:rPr>
        <w:t>s, opinions, and conclusions were developed, and this report has been prepared, in conformity with the Uniform Standards of Professional Appraisal Practice.</w:t>
      </w:r>
    </w:p>
    <w:p w14:paraId="6F2F765C" w14:textId="77777777" w:rsidR="00504A2B" w:rsidRDefault="00504A2B" w:rsidP="0023314D">
      <w:pPr>
        <w:tabs>
          <w:tab w:val="num" w:pos="1080"/>
        </w:tabs>
        <w:spacing w:line="220" w:lineRule="exact"/>
        <w:ind w:left="1080"/>
        <w:jc w:val="both"/>
        <w:rPr>
          <w:rFonts w:ascii="Times New Roman" w:hAnsi="Times New Roman"/>
          <w:sz w:val="22"/>
        </w:rPr>
      </w:pPr>
    </w:p>
    <w:p w14:paraId="0ADC998B" w14:textId="77777777" w:rsidR="00504A2B" w:rsidRPr="004A1132" w:rsidRDefault="00504A2B" w:rsidP="0023314D">
      <w:pPr>
        <w:numPr>
          <w:ilvl w:val="1"/>
          <w:numId w:val="7"/>
        </w:numPr>
        <w:spacing w:line="220" w:lineRule="exact"/>
        <w:ind w:left="1080"/>
        <w:jc w:val="both"/>
        <w:rPr>
          <w:rFonts w:ascii="Times New Roman" w:hAnsi="Times New Roman"/>
          <w:sz w:val="22"/>
        </w:rPr>
      </w:pPr>
      <w:r>
        <w:rPr>
          <w:rFonts w:ascii="Times New Roman" w:hAnsi="Times New Roman"/>
          <w:sz w:val="22"/>
        </w:rPr>
        <w:t xml:space="preserve">I </w:t>
      </w:r>
      <w:r w:rsidR="00953542" w:rsidRPr="00953542">
        <w:rPr>
          <w:rFonts w:ascii="Times New Roman" w:hAnsi="Times New Roman"/>
          <w:b/>
          <w:sz w:val="22"/>
        </w:rPr>
        <w:t>[</w:t>
      </w:r>
      <w:r w:rsidRPr="00953542">
        <w:rPr>
          <w:rFonts w:ascii="Times New Roman" w:hAnsi="Times New Roman"/>
          <w:b/>
          <w:sz w:val="22"/>
        </w:rPr>
        <w:t>have</w:t>
      </w:r>
      <w:r w:rsidR="00953542" w:rsidRPr="00953542">
        <w:rPr>
          <w:rFonts w:ascii="Times New Roman" w:hAnsi="Times New Roman"/>
          <w:b/>
          <w:sz w:val="22"/>
        </w:rPr>
        <w:t>/have not]</w:t>
      </w:r>
      <w:r>
        <w:rPr>
          <w:rFonts w:ascii="Times New Roman" w:hAnsi="Times New Roman"/>
          <w:sz w:val="22"/>
        </w:rPr>
        <w:t xml:space="preserve"> made a personal inspection of the property that is the subject of this report. </w:t>
      </w:r>
      <w:r w:rsidRPr="00310E6F">
        <w:rPr>
          <w:rFonts w:ascii="Times New Roman" w:hAnsi="Times New Roman"/>
          <w:b/>
          <w:i/>
          <w:sz w:val="22"/>
        </w:rPr>
        <w:t xml:space="preserve">(If more than one person </w:t>
      </w:r>
      <w:r w:rsidRPr="00B962BA">
        <w:rPr>
          <w:rFonts w:ascii="Times New Roman" w:hAnsi="Times New Roman"/>
          <w:b/>
          <w:i/>
          <w:sz w:val="22"/>
        </w:rPr>
        <w:t>signs</w:t>
      </w:r>
      <w:r w:rsidRPr="00310E6F">
        <w:rPr>
          <w:rFonts w:ascii="Times New Roman" w:hAnsi="Times New Roman"/>
          <w:b/>
          <w:i/>
          <w:sz w:val="22"/>
        </w:rPr>
        <w:t xml:space="preserve"> this certification, the certification must clearly specify </w:t>
      </w:r>
      <w:r w:rsidRPr="004A1132">
        <w:rPr>
          <w:rFonts w:ascii="Times New Roman" w:hAnsi="Times New Roman"/>
          <w:b/>
          <w:i/>
          <w:sz w:val="22"/>
        </w:rPr>
        <w:t>which individuals did and which individuals did not make a personal inspection of the appraised property.)</w:t>
      </w:r>
      <w:r w:rsidRPr="004A1132">
        <w:rPr>
          <w:rFonts w:ascii="Times New Roman" w:hAnsi="Times New Roman"/>
          <w:sz w:val="22"/>
        </w:rPr>
        <w:t xml:space="preserve">  </w:t>
      </w:r>
      <w:r w:rsidR="00634DDF" w:rsidRPr="004A1132">
        <w:rPr>
          <w:rFonts w:ascii="Times New Roman" w:hAnsi="Times New Roman"/>
          <w:sz w:val="22"/>
        </w:rPr>
        <w:t>I</w:t>
      </w:r>
      <w:r w:rsidR="00BF6488" w:rsidRPr="004A1132">
        <w:rPr>
          <w:rFonts w:ascii="Times New Roman" w:hAnsi="Times New Roman"/>
          <w:sz w:val="22"/>
        </w:rPr>
        <w:t xml:space="preserve"> </w:t>
      </w:r>
      <w:r w:rsidR="00953542" w:rsidRPr="004A1132">
        <w:rPr>
          <w:rFonts w:ascii="Times New Roman" w:hAnsi="Times New Roman"/>
          <w:sz w:val="22"/>
        </w:rPr>
        <w:t>[</w:t>
      </w:r>
      <w:r w:rsidRPr="004A1132">
        <w:rPr>
          <w:rFonts w:ascii="Times New Roman" w:hAnsi="Times New Roman"/>
          <w:b/>
          <w:sz w:val="22"/>
        </w:rPr>
        <w:t>was/was not</w:t>
      </w:r>
      <w:r w:rsidR="00953542" w:rsidRPr="004A1132">
        <w:rPr>
          <w:rFonts w:ascii="Times New Roman" w:hAnsi="Times New Roman"/>
          <w:b/>
          <w:sz w:val="22"/>
        </w:rPr>
        <w:t>]</w:t>
      </w:r>
      <w:r w:rsidRPr="004A1132">
        <w:rPr>
          <w:rFonts w:ascii="Times New Roman" w:hAnsi="Times New Roman"/>
          <w:sz w:val="22"/>
        </w:rPr>
        <w:t xml:space="preserve"> accompanied by the </w:t>
      </w:r>
      <w:r w:rsidR="00953542" w:rsidRPr="004A1132">
        <w:rPr>
          <w:rFonts w:ascii="Times New Roman" w:hAnsi="Times New Roman"/>
          <w:sz w:val="22"/>
        </w:rPr>
        <w:t>[</w:t>
      </w:r>
      <w:r w:rsidRPr="004A1132">
        <w:rPr>
          <w:rFonts w:ascii="Times New Roman" w:hAnsi="Times New Roman"/>
          <w:b/>
          <w:sz w:val="22"/>
        </w:rPr>
        <w:t>owner/owner’s representative</w:t>
      </w:r>
      <w:r w:rsidR="00953542" w:rsidRPr="004A1132">
        <w:rPr>
          <w:rFonts w:ascii="Times New Roman" w:hAnsi="Times New Roman"/>
          <w:b/>
          <w:sz w:val="22"/>
        </w:rPr>
        <w:t>]</w:t>
      </w:r>
      <w:r w:rsidRPr="004A1132">
        <w:rPr>
          <w:rFonts w:ascii="Times New Roman" w:hAnsi="Times New Roman"/>
          <w:sz w:val="22"/>
        </w:rPr>
        <w:t>.</w:t>
      </w:r>
    </w:p>
    <w:p w14:paraId="4BFB0F2F" w14:textId="77777777" w:rsidR="00504A2B" w:rsidRDefault="00504A2B" w:rsidP="0023314D">
      <w:pPr>
        <w:tabs>
          <w:tab w:val="num" w:pos="1080"/>
        </w:tabs>
        <w:spacing w:line="220" w:lineRule="exact"/>
        <w:ind w:left="1080"/>
        <w:jc w:val="both"/>
        <w:rPr>
          <w:rFonts w:ascii="Times New Roman" w:hAnsi="Times New Roman"/>
          <w:sz w:val="22"/>
        </w:rPr>
      </w:pPr>
    </w:p>
    <w:p w14:paraId="798265EC" w14:textId="77777777" w:rsidR="00504A2B" w:rsidRDefault="00504A2B" w:rsidP="0023314D">
      <w:pPr>
        <w:numPr>
          <w:ilvl w:val="1"/>
          <w:numId w:val="7"/>
        </w:numPr>
        <w:spacing w:line="220" w:lineRule="exact"/>
        <w:ind w:left="1080"/>
        <w:jc w:val="both"/>
        <w:rPr>
          <w:rFonts w:ascii="Times New Roman" w:hAnsi="Times New Roman"/>
          <w:b/>
          <w:i/>
          <w:sz w:val="22"/>
        </w:rPr>
      </w:pPr>
      <w:r>
        <w:rPr>
          <w:rFonts w:ascii="Times New Roman" w:hAnsi="Times New Roman"/>
          <w:sz w:val="22"/>
        </w:rPr>
        <w:t xml:space="preserve">No one provided significant real property appraisal assistance to the person </w:t>
      </w:r>
      <w:r w:rsidRPr="00B962BA">
        <w:rPr>
          <w:rFonts w:ascii="Times New Roman" w:hAnsi="Times New Roman"/>
          <w:sz w:val="22"/>
        </w:rPr>
        <w:t>signing</w:t>
      </w:r>
      <w:r>
        <w:rPr>
          <w:rFonts w:ascii="Times New Roman" w:hAnsi="Times New Roman"/>
          <w:color w:val="FF0000"/>
          <w:sz w:val="22"/>
        </w:rPr>
        <w:t xml:space="preserve"> </w:t>
      </w:r>
      <w:r>
        <w:rPr>
          <w:rFonts w:ascii="Times New Roman" w:hAnsi="Times New Roman"/>
          <w:sz w:val="22"/>
        </w:rPr>
        <w:t xml:space="preserve">this certification. </w:t>
      </w:r>
      <w:r w:rsidRPr="00310E6F">
        <w:rPr>
          <w:rFonts w:ascii="Times New Roman" w:hAnsi="Times New Roman"/>
          <w:b/>
          <w:i/>
          <w:sz w:val="22"/>
        </w:rPr>
        <w:t>(If there are exceptions, the name of each individual providing significant real property appraisal assistance must be stated.)</w:t>
      </w:r>
    </w:p>
    <w:p w14:paraId="1A8D0580" w14:textId="77777777" w:rsidR="00504A2B" w:rsidRPr="002E544A" w:rsidRDefault="00504A2B" w:rsidP="0023314D">
      <w:pPr>
        <w:tabs>
          <w:tab w:val="num" w:pos="1080"/>
        </w:tabs>
        <w:spacing w:line="220" w:lineRule="exact"/>
        <w:ind w:left="1080"/>
        <w:jc w:val="both"/>
        <w:rPr>
          <w:rFonts w:ascii="Times New Roman" w:hAnsi="Times New Roman"/>
          <w:b/>
          <w:i/>
          <w:sz w:val="22"/>
        </w:rPr>
      </w:pPr>
    </w:p>
    <w:p w14:paraId="2F18AF3B" w14:textId="77777777" w:rsidR="00504A2B" w:rsidRDefault="00504A2B" w:rsidP="0023314D">
      <w:pPr>
        <w:numPr>
          <w:ilvl w:val="1"/>
          <w:numId w:val="7"/>
        </w:numPr>
        <w:spacing w:line="220" w:lineRule="exact"/>
        <w:ind w:left="1080"/>
        <w:jc w:val="both"/>
        <w:rPr>
          <w:rFonts w:ascii="Times New Roman" w:hAnsi="Times New Roman"/>
          <w:sz w:val="22"/>
        </w:rPr>
      </w:pPr>
      <w:r>
        <w:rPr>
          <w:rFonts w:ascii="Times New Roman" w:hAnsi="Times New Roman"/>
          <w:sz w:val="22"/>
        </w:rPr>
        <w:t>The appraisal assignment was not based on a requested minimum valuation, a specific valuation, or the approval of a loan.</w:t>
      </w:r>
    </w:p>
    <w:p w14:paraId="610738F5" w14:textId="77777777" w:rsidR="00504A2B" w:rsidRDefault="00504A2B" w:rsidP="0023314D">
      <w:pPr>
        <w:tabs>
          <w:tab w:val="num" w:pos="1080"/>
        </w:tabs>
        <w:spacing w:line="220" w:lineRule="exact"/>
        <w:ind w:left="1080"/>
        <w:jc w:val="both"/>
        <w:rPr>
          <w:rFonts w:ascii="Times New Roman" w:hAnsi="Times New Roman"/>
          <w:sz w:val="22"/>
        </w:rPr>
      </w:pPr>
    </w:p>
    <w:p w14:paraId="6D20F6A1" w14:textId="77777777" w:rsidR="00504A2B" w:rsidRDefault="001A2BEF" w:rsidP="0023314D">
      <w:pPr>
        <w:numPr>
          <w:ilvl w:val="1"/>
          <w:numId w:val="7"/>
        </w:numPr>
        <w:spacing w:line="220" w:lineRule="exact"/>
        <w:ind w:left="1080"/>
        <w:jc w:val="both"/>
        <w:rPr>
          <w:rFonts w:ascii="Times New Roman" w:hAnsi="Times New Roman"/>
          <w:sz w:val="22"/>
        </w:rPr>
      </w:pPr>
      <w:r>
        <w:rPr>
          <w:rFonts w:ascii="Times New Roman" w:hAnsi="Times New Roman"/>
          <w:b/>
          <w:sz w:val="22"/>
        </w:rPr>
        <w:t>[INSERT APPRAISER NAME]</w:t>
      </w:r>
      <w:r w:rsidR="00504A2B" w:rsidRPr="00155466">
        <w:rPr>
          <w:rFonts w:ascii="Times New Roman" w:hAnsi="Times New Roman"/>
          <w:b/>
          <w:i/>
          <w:sz w:val="22"/>
        </w:rPr>
        <w:t xml:space="preserve"> </w:t>
      </w:r>
      <w:r w:rsidR="00504A2B">
        <w:rPr>
          <w:rFonts w:ascii="Times New Roman" w:hAnsi="Times New Roman"/>
          <w:sz w:val="22"/>
        </w:rPr>
        <w:t>is certified by the Texas Appraiser Licensing and Certification Board (TALCB) as a General Real Estate Appraiser</w:t>
      </w:r>
      <w:r w:rsidR="00C0104F">
        <w:rPr>
          <w:rFonts w:ascii="Times New Roman" w:hAnsi="Times New Roman"/>
          <w:sz w:val="22"/>
        </w:rPr>
        <w:t>,</w:t>
      </w:r>
      <w:r w:rsidR="00504A2B">
        <w:rPr>
          <w:rFonts w:ascii="Times New Roman" w:hAnsi="Times New Roman"/>
          <w:sz w:val="22"/>
        </w:rPr>
        <w:t xml:space="preserve"> Certification N</w:t>
      </w:r>
      <w:r>
        <w:rPr>
          <w:rFonts w:ascii="Times New Roman" w:hAnsi="Times New Roman"/>
          <w:sz w:val="22"/>
        </w:rPr>
        <w:t>umber</w:t>
      </w:r>
      <w:r w:rsidR="00504A2B">
        <w:rPr>
          <w:rFonts w:ascii="Times New Roman" w:hAnsi="Times New Roman"/>
          <w:sz w:val="22"/>
        </w:rPr>
        <w:t xml:space="preserve"> </w:t>
      </w:r>
      <w:r>
        <w:rPr>
          <w:rFonts w:ascii="Times New Roman" w:hAnsi="Times New Roman"/>
          <w:b/>
          <w:sz w:val="22"/>
        </w:rPr>
        <w:t>[INSERT CERTIFICATION NUMBER]</w:t>
      </w:r>
      <w:r w:rsidR="00504A2B">
        <w:rPr>
          <w:rFonts w:ascii="Times New Roman" w:hAnsi="Times New Roman"/>
          <w:sz w:val="22"/>
        </w:rPr>
        <w:t>.</w:t>
      </w:r>
    </w:p>
    <w:p w14:paraId="24A26059" w14:textId="77777777" w:rsidR="00504A2B" w:rsidRPr="001A6AA2" w:rsidRDefault="00504A2B" w:rsidP="0023314D">
      <w:pPr>
        <w:tabs>
          <w:tab w:val="num" w:pos="1080"/>
        </w:tabs>
        <w:ind w:left="1080"/>
        <w:jc w:val="both"/>
        <w:rPr>
          <w:rFonts w:ascii="Times New Roman" w:hAnsi="Times New Roman"/>
          <w:sz w:val="16"/>
          <w:szCs w:val="16"/>
        </w:rPr>
      </w:pPr>
    </w:p>
    <w:p w14:paraId="0456F281" w14:textId="2272968C" w:rsidR="00736526" w:rsidRPr="00864893" w:rsidRDefault="00736526" w:rsidP="0023314D">
      <w:pPr>
        <w:jc w:val="both"/>
        <w:rPr>
          <w:rFonts w:ascii="Times New Roman" w:hAnsi="Times New Roman"/>
          <w:sz w:val="22"/>
        </w:rPr>
      </w:pPr>
      <w:r w:rsidRPr="00864893">
        <w:rPr>
          <w:rFonts w:ascii="Times New Roman" w:hAnsi="Times New Roman"/>
          <w:sz w:val="22"/>
        </w:rPr>
        <w:t xml:space="preserve">The market value conclusion(s) developed in this report, and the </w:t>
      </w:r>
      <w:r w:rsidRPr="00372B1F">
        <w:rPr>
          <w:rFonts w:ascii="Times New Roman" w:hAnsi="Times New Roman"/>
          <w:sz w:val="22"/>
          <w:highlight w:val="yellow"/>
        </w:rPr>
        <w:t>net to the City</w:t>
      </w:r>
      <w:r w:rsidRPr="00864893">
        <w:rPr>
          <w:rFonts w:ascii="Times New Roman" w:hAnsi="Times New Roman"/>
          <w:sz w:val="22"/>
        </w:rPr>
        <w:t xml:space="preserve"> as a result of the project described herein, as of </w:t>
      </w:r>
      <w:r w:rsidRPr="00864893">
        <w:rPr>
          <w:rFonts w:ascii="Times New Roman" w:hAnsi="Times New Roman"/>
          <w:b/>
          <w:sz w:val="22"/>
        </w:rPr>
        <w:t>[</w:t>
      </w:r>
      <w:r w:rsidR="00144C67" w:rsidRPr="00864893">
        <w:rPr>
          <w:rFonts w:ascii="Times New Roman" w:hAnsi="Times New Roman"/>
          <w:b/>
          <w:sz w:val="22"/>
        </w:rPr>
        <w:t>INSERT EFFECTIVE DATE OF VALUE</w:t>
      </w:r>
      <w:r w:rsidRPr="00864893">
        <w:rPr>
          <w:rFonts w:ascii="Times New Roman" w:hAnsi="Times New Roman"/>
          <w:b/>
          <w:sz w:val="22"/>
        </w:rPr>
        <w:t>]</w:t>
      </w:r>
      <w:r w:rsidRPr="00864893">
        <w:rPr>
          <w:rFonts w:ascii="Times New Roman" w:hAnsi="Times New Roman"/>
          <w:sz w:val="22"/>
        </w:rPr>
        <w:t>, are summarized as follows:</w:t>
      </w:r>
    </w:p>
    <w:p w14:paraId="16A1ECDF" w14:textId="77777777" w:rsidR="00ED7273" w:rsidRPr="0023314D" w:rsidRDefault="00ED7273" w:rsidP="0023314D">
      <w:pPr>
        <w:jc w:val="both"/>
        <w:rPr>
          <w:rFonts w:ascii="Times New Roman" w:hAnsi="Times New Roman"/>
          <w:sz w:val="16"/>
          <w:szCs w:val="16"/>
        </w:rPr>
      </w:pPr>
    </w:p>
    <w:p w14:paraId="5D08EEB7" w14:textId="77777777" w:rsidR="00BF4E44" w:rsidRPr="00864893" w:rsidRDefault="00B42107" w:rsidP="00B42107">
      <w:pPr>
        <w:tabs>
          <w:tab w:val="left" w:pos="2160"/>
          <w:tab w:val="right" w:pos="7200"/>
        </w:tabs>
        <w:jc w:val="both"/>
        <w:rPr>
          <w:rFonts w:ascii="Times New Roman" w:hAnsi="Times New Roman"/>
          <w:b/>
          <w:sz w:val="22"/>
        </w:rPr>
      </w:pPr>
      <w:r>
        <w:rPr>
          <w:rFonts w:ascii="Times New Roman" w:hAnsi="Times New Roman"/>
          <w:b/>
          <w:sz w:val="22"/>
        </w:rPr>
        <w:tab/>
      </w:r>
      <w:r w:rsidR="00BF4E44" w:rsidRPr="00864893">
        <w:rPr>
          <w:rFonts w:ascii="Times New Roman" w:hAnsi="Times New Roman"/>
          <w:b/>
          <w:sz w:val="22"/>
        </w:rPr>
        <w:t>Total Value of Sale Parcel</w:t>
      </w:r>
      <w:r w:rsidR="005E63CC" w:rsidRPr="00864893">
        <w:rPr>
          <w:rFonts w:ascii="Times New Roman" w:hAnsi="Times New Roman"/>
          <w:b/>
          <w:sz w:val="22"/>
        </w:rPr>
        <w:t>(s)</w:t>
      </w:r>
      <w:r w:rsidR="00BF4E44" w:rsidRPr="00864893">
        <w:rPr>
          <w:rFonts w:ascii="Times New Roman" w:hAnsi="Times New Roman"/>
          <w:b/>
          <w:sz w:val="22"/>
        </w:rPr>
        <w:t>:</w:t>
      </w:r>
      <w:r w:rsidR="00BF4E44" w:rsidRPr="00864893">
        <w:rPr>
          <w:rFonts w:ascii="Times New Roman" w:hAnsi="Times New Roman"/>
          <w:b/>
          <w:sz w:val="22"/>
        </w:rPr>
        <w:tab/>
        <w:t>$</w:t>
      </w:r>
      <w:r w:rsidR="0079148D">
        <w:rPr>
          <w:rFonts w:ascii="Times New Roman" w:hAnsi="Times New Roman"/>
          <w:b/>
          <w:sz w:val="22"/>
        </w:rPr>
        <w:t>32</w:t>
      </w:r>
      <w:r w:rsidR="00BF4E44" w:rsidRPr="00864893">
        <w:rPr>
          <w:rFonts w:ascii="Times New Roman" w:hAnsi="Times New Roman"/>
          <w:b/>
          <w:sz w:val="22"/>
        </w:rPr>
        <w:t>,</w:t>
      </w:r>
      <w:r w:rsidR="00E048AF">
        <w:rPr>
          <w:rFonts w:ascii="Times New Roman" w:hAnsi="Times New Roman"/>
          <w:b/>
          <w:sz w:val="22"/>
        </w:rPr>
        <w:t>9</w:t>
      </w:r>
      <w:r w:rsidR="0079148D">
        <w:rPr>
          <w:rFonts w:ascii="Times New Roman" w:hAnsi="Times New Roman"/>
          <w:b/>
          <w:sz w:val="22"/>
        </w:rPr>
        <w:t>0</w:t>
      </w:r>
      <w:r w:rsidR="00E048AF">
        <w:rPr>
          <w:rFonts w:ascii="Times New Roman" w:hAnsi="Times New Roman"/>
          <w:b/>
          <w:sz w:val="22"/>
        </w:rPr>
        <w:t>0</w:t>
      </w:r>
    </w:p>
    <w:p w14:paraId="3ABADC2A" w14:textId="77777777" w:rsidR="00BF4E44" w:rsidRPr="00864893" w:rsidRDefault="00B42107" w:rsidP="00B42107">
      <w:pPr>
        <w:tabs>
          <w:tab w:val="left" w:pos="2160"/>
          <w:tab w:val="right" w:pos="7200"/>
        </w:tabs>
        <w:jc w:val="both"/>
        <w:rPr>
          <w:rFonts w:ascii="Times New Roman" w:hAnsi="Times New Roman"/>
          <w:b/>
          <w:sz w:val="22"/>
        </w:rPr>
      </w:pPr>
      <w:r>
        <w:rPr>
          <w:rFonts w:ascii="Times New Roman" w:hAnsi="Times New Roman"/>
          <w:b/>
          <w:sz w:val="22"/>
        </w:rPr>
        <w:tab/>
      </w:r>
      <w:r w:rsidR="00BF4E44" w:rsidRPr="00864893">
        <w:rPr>
          <w:rFonts w:ascii="Times New Roman" w:hAnsi="Times New Roman"/>
          <w:b/>
          <w:sz w:val="22"/>
        </w:rPr>
        <w:t>Less, Value of Dedication Parcel(s):</w:t>
      </w:r>
      <w:r w:rsidR="00BF4E44" w:rsidRPr="00864893">
        <w:rPr>
          <w:rFonts w:ascii="Times New Roman" w:hAnsi="Times New Roman"/>
          <w:b/>
          <w:sz w:val="22"/>
        </w:rPr>
        <w:tab/>
        <w:t xml:space="preserve">- </w:t>
      </w:r>
      <w:r w:rsidR="00BF4E44" w:rsidRPr="00864893">
        <w:rPr>
          <w:rFonts w:ascii="Times New Roman" w:hAnsi="Times New Roman"/>
          <w:b/>
          <w:sz w:val="22"/>
          <w:u w:val="single"/>
        </w:rPr>
        <w:t>$</w:t>
      </w:r>
      <w:r w:rsidR="0079148D">
        <w:rPr>
          <w:rFonts w:ascii="Times New Roman" w:hAnsi="Times New Roman"/>
          <w:b/>
          <w:sz w:val="22"/>
          <w:u w:val="single"/>
        </w:rPr>
        <w:t>7</w:t>
      </w:r>
      <w:r w:rsidR="00BF4E44" w:rsidRPr="00864893">
        <w:rPr>
          <w:rFonts w:ascii="Times New Roman" w:hAnsi="Times New Roman"/>
          <w:b/>
          <w:sz w:val="22"/>
          <w:u w:val="single"/>
        </w:rPr>
        <w:t>,</w:t>
      </w:r>
      <w:r w:rsidR="00E048AF">
        <w:rPr>
          <w:rFonts w:ascii="Times New Roman" w:hAnsi="Times New Roman"/>
          <w:b/>
          <w:sz w:val="22"/>
          <w:u w:val="single"/>
        </w:rPr>
        <w:t>5</w:t>
      </w:r>
      <w:r w:rsidR="0079148D">
        <w:rPr>
          <w:rFonts w:ascii="Times New Roman" w:hAnsi="Times New Roman"/>
          <w:b/>
          <w:sz w:val="22"/>
          <w:u w:val="single"/>
        </w:rPr>
        <w:t>0</w:t>
      </w:r>
      <w:r w:rsidR="00E048AF">
        <w:rPr>
          <w:rFonts w:ascii="Times New Roman" w:hAnsi="Times New Roman"/>
          <w:b/>
          <w:sz w:val="22"/>
          <w:u w:val="single"/>
        </w:rPr>
        <w:t>0</w:t>
      </w:r>
    </w:p>
    <w:p w14:paraId="2D9D1080" w14:textId="77777777" w:rsidR="00BF4E44" w:rsidRPr="0023314D" w:rsidRDefault="00BF4E44" w:rsidP="0023314D">
      <w:pPr>
        <w:jc w:val="both"/>
        <w:rPr>
          <w:rFonts w:ascii="Times New Roman" w:hAnsi="Times New Roman"/>
          <w:sz w:val="22"/>
        </w:rPr>
      </w:pPr>
    </w:p>
    <w:p w14:paraId="7D8EBEC9" w14:textId="77777777" w:rsidR="002434F7" w:rsidRDefault="00B42107" w:rsidP="00B42107">
      <w:pPr>
        <w:tabs>
          <w:tab w:val="left" w:pos="2160"/>
          <w:tab w:val="right" w:pos="7200"/>
        </w:tabs>
        <w:jc w:val="both"/>
        <w:rPr>
          <w:rFonts w:ascii="Times New Roman" w:hAnsi="Times New Roman"/>
          <w:b/>
          <w:sz w:val="22"/>
          <w:u w:val="double"/>
        </w:rPr>
      </w:pPr>
      <w:r>
        <w:rPr>
          <w:rFonts w:ascii="Times New Roman" w:hAnsi="Times New Roman"/>
          <w:b/>
          <w:sz w:val="22"/>
        </w:rPr>
        <w:tab/>
      </w:r>
      <w:r w:rsidR="00BF4E44" w:rsidRPr="00CA6E9A">
        <w:rPr>
          <w:rFonts w:ascii="Times New Roman" w:hAnsi="Times New Roman"/>
          <w:b/>
          <w:sz w:val="22"/>
          <w:highlight w:val="yellow"/>
        </w:rPr>
        <w:t>Net to the City</w:t>
      </w:r>
      <w:r w:rsidR="00BF4E44" w:rsidRPr="00864893">
        <w:rPr>
          <w:rFonts w:ascii="Times New Roman" w:hAnsi="Times New Roman"/>
          <w:b/>
          <w:sz w:val="22"/>
        </w:rPr>
        <w:t>:</w:t>
      </w:r>
      <w:r w:rsidR="00BF4E44" w:rsidRPr="00864893">
        <w:rPr>
          <w:rFonts w:ascii="Times New Roman" w:hAnsi="Times New Roman"/>
          <w:b/>
          <w:sz w:val="22"/>
        </w:rPr>
        <w:tab/>
      </w:r>
      <w:r w:rsidR="00BF4E44" w:rsidRPr="00864893">
        <w:rPr>
          <w:rFonts w:ascii="Times New Roman" w:hAnsi="Times New Roman"/>
          <w:b/>
          <w:sz w:val="22"/>
          <w:u w:val="double"/>
        </w:rPr>
        <w:t>$</w:t>
      </w:r>
      <w:r w:rsidR="0079148D">
        <w:rPr>
          <w:rFonts w:ascii="Times New Roman" w:hAnsi="Times New Roman"/>
          <w:b/>
          <w:sz w:val="22"/>
          <w:u w:val="double"/>
        </w:rPr>
        <w:t>25</w:t>
      </w:r>
      <w:r w:rsidR="00BF4E44" w:rsidRPr="00864893">
        <w:rPr>
          <w:rFonts w:ascii="Times New Roman" w:hAnsi="Times New Roman"/>
          <w:b/>
          <w:sz w:val="22"/>
          <w:u w:val="double"/>
        </w:rPr>
        <w:t>,</w:t>
      </w:r>
      <w:r w:rsidR="0079148D">
        <w:rPr>
          <w:rFonts w:ascii="Times New Roman" w:hAnsi="Times New Roman"/>
          <w:b/>
          <w:sz w:val="22"/>
          <w:u w:val="double"/>
        </w:rPr>
        <w:t>4</w:t>
      </w:r>
      <w:r w:rsidR="00BF4E44" w:rsidRPr="00864893">
        <w:rPr>
          <w:rFonts w:ascii="Times New Roman" w:hAnsi="Times New Roman"/>
          <w:b/>
          <w:sz w:val="22"/>
          <w:u w:val="double"/>
        </w:rPr>
        <w:t>00</w:t>
      </w:r>
    </w:p>
    <w:p w14:paraId="683A1F60" w14:textId="77777777" w:rsidR="00EF703F" w:rsidRDefault="00EF703F" w:rsidP="0023314D">
      <w:pPr>
        <w:tabs>
          <w:tab w:val="right" w:pos="6660"/>
        </w:tabs>
        <w:jc w:val="both"/>
        <w:rPr>
          <w:rFonts w:ascii="Times New Roman" w:hAnsi="Times New Roman"/>
          <w:strike/>
          <w:sz w:val="22"/>
        </w:rPr>
      </w:pPr>
    </w:p>
    <w:p w14:paraId="18D2978B" w14:textId="77777777" w:rsidR="008C0CC2" w:rsidRDefault="008C0CC2" w:rsidP="0023314D">
      <w:pPr>
        <w:tabs>
          <w:tab w:val="right" w:pos="6660"/>
        </w:tabs>
        <w:jc w:val="both"/>
        <w:rPr>
          <w:rFonts w:ascii="Times New Roman" w:hAnsi="Times New Roman"/>
          <w:strike/>
          <w:sz w:val="22"/>
        </w:rPr>
      </w:pPr>
    </w:p>
    <w:p w14:paraId="620C7806" w14:textId="77777777" w:rsidR="00B42107" w:rsidRPr="00864893" w:rsidRDefault="00B42107" w:rsidP="0023314D">
      <w:pPr>
        <w:tabs>
          <w:tab w:val="right" w:pos="6660"/>
        </w:tabs>
        <w:jc w:val="both"/>
        <w:rPr>
          <w:rFonts w:ascii="Times New Roman" w:hAnsi="Times New Roman"/>
          <w:strike/>
          <w:sz w:val="22"/>
        </w:rPr>
      </w:pPr>
    </w:p>
    <w:p w14:paraId="136577CB" w14:textId="77777777" w:rsidR="00EF703F" w:rsidRDefault="00786C1D" w:rsidP="00EF703F">
      <w:pPr>
        <w:jc w:val="both"/>
        <w:rPr>
          <w:rFonts w:ascii="Times New Roman" w:hAnsi="Times New Roman"/>
          <w:sz w:val="22"/>
        </w:rPr>
      </w:pPr>
      <w:r>
        <w:rPr>
          <w:rFonts w:ascii="Times New Roman" w:hAnsi="Times New Roman"/>
          <w:sz w:val="22"/>
        </w:rPr>
      </w:r>
      <w:r>
        <w:rPr>
          <w:rFonts w:ascii="Times New Roman" w:hAnsi="Times New Roman"/>
          <w:sz w:val="22"/>
        </w:rPr>
        <w:pict w14:anchorId="4232D1EF">
          <v:group id="_x0000_s1062" editas="canvas" style="width:484.05pt;height:18.1pt;mso-position-horizontal-relative:char;mso-position-vertical-relative:line" coordorigin="2225,2588" coordsize="8068,310">
            <o:lock v:ext="edit" aspectratio="t"/>
            <v:shape id="_x0000_s1063" type="#_x0000_t75" style="position:absolute;left:2225;top:2588;width:8068;height:310" o:preferrelative="f">
              <v:fill o:detectmouseclick="t"/>
              <v:path o:extrusionok="t" o:connecttype="none"/>
              <o:lock v:ext="edit" text="t"/>
            </v:shape>
            <v:line id="_x0000_s1064" style="position:absolute" from="2225,2896" to="9668,2897" strokeweight="2.25pt"/>
            <w10:anchorlock/>
          </v:group>
        </w:pict>
      </w:r>
    </w:p>
    <w:p w14:paraId="36B152A8" w14:textId="77777777" w:rsidR="00504A2B" w:rsidRDefault="00EF703F" w:rsidP="006B4090">
      <w:pPr>
        <w:tabs>
          <w:tab w:val="right" w:pos="6660"/>
        </w:tabs>
        <w:jc w:val="both"/>
        <w:rPr>
          <w:rFonts w:ascii="Times New Roman" w:hAnsi="Times New Roman"/>
          <w:b/>
          <w:sz w:val="22"/>
        </w:rPr>
        <w:sectPr w:rsidR="00504A2B" w:rsidSect="0023314D">
          <w:endnotePr>
            <w:numFmt w:val="decimal"/>
          </w:endnotePr>
          <w:pgSz w:w="12240" w:h="15840"/>
          <w:pgMar w:top="1008" w:right="1440" w:bottom="1008" w:left="1440" w:header="720" w:footer="312" w:gutter="0"/>
          <w:cols w:space="720"/>
          <w:formProt w:val="0"/>
          <w:noEndnote/>
          <w:docGrid w:linePitch="326"/>
        </w:sectPr>
      </w:pPr>
      <w:r>
        <w:rPr>
          <w:rFonts w:ascii="Times New Roman" w:hAnsi="Times New Roman"/>
          <w:b/>
          <w:sz w:val="22"/>
        </w:rPr>
        <w:t>[INSERT APPRAISER NAME]</w:t>
      </w:r>
      <w:r>
        <w:rPr>
          <w:rFonts w:ascii="Times New Roman" w:hAnsi="Times New Roman"/>
          <w:sz w:val="22"/>
        </w:rPr>
        <w:tab/>
        <w:t>Date</w:t>
      </w:r>
    </w:p>
    <w:p w14:paraId="4BBCBB71" w14:textId="77777777" w:rsidR="006B4090" w:rsidRDefault="006B4090" w:rsidP="00814ABF">
      <w:pPr>
        <w:tabs>
          <w:tab w:val="center" w:pos="5220"/>
        </w:tabs>
        <w:jc w:val="center"/>
        <w:rPr>
          <w:rFonts w:ascii="Times New Roman" w:hAnsi="Times New Roman"/>
          <w:b/>
          <w:sz w:val="22"/>
          <w:u w:val="single"/>
        </w:rPr>
      </w:pPr>
    </w:p>
    <w:p w14:paraId="226FB1AC" w14:textId="77777777" w:rsidR="00504A2B" w:rsidRPr="0024725E" w:rsidRDefault="00504A2B" w:rsidP="00814ABF">
      <w:pPr>
        <w:tabs>
          <w:tab w:val="center" w:pos="5220"/>
        </w:tabs>
        <w:jc w:val="center"/>
        <w:rPr>
          <w:rFonts w:ascii="Times New Roman" w:hAnsi="Times New Roman"/>
          <w:sz w:val="22"/>
        </w:rPr>
      </w:pPr>
      <w:r>
        <w:rPr>
          <w:rFonts w:ascii="Times New Roman" w:hAnsi="Times New Roman"/>
          <w:b/>
          <w:sz w:val="22"/>
          <w:u w:val="single"/>
        </w:rPr>
        <w:t xml:space="preserve">ASSUMPTIONS </w:t>
      </w:r>
      <w:smartTag w:uri="urn:schemas-microsoft-com:office:smarttags" w:element="stockticker">
        <w:r>
          <w:rPr>
            <w:rFonts w:ascii="Times New Roman" w:hAnsi="Times New Roman"/>
            <w:b/>
            <w:sz w:val="22"/>
            <w:u w:val="single"/>
          </w:rPr>
          <w:t>AND</w:t>
        </w:r>
      </w:smartTag>
      <w:r>
        <w:rPr>
          <w:rFonts w:ascii="Times New Roman" w:hAnsi="Times New Roman"/>
          <w:b/>
          <w:sz w:val="22"/>
          <w:u w:val="single"/>
        </w:rPr>
        <w:t xml:space="preserve"> LIMITING CONDITIONS</w:t>
      </w:r>
    </w:p>
    <w:p w14:paraId="31FFE23C" w14:textId="77777777" w:rsidR="00504A2B" w:rsidRDefault="00504A2B" w:rsidP="00A93515">
      <w:pPr>
        <w:jc w:val="both"/>
        <w:rPr>
          <w:rFonts w:ascii="Times New Roman" w:hAnsi="Times New Roman"/>
          <w:sz w:val="22"/>
        </w:rPr>
      </w:pPr>
    </w:p>
    <w:p w14:paraId="4096EDF7" w14:textId="77777777" w:rsidR="00504A2B" w:rsidRDefault="00504A2B" w:rsidP="00A93515">
      <w:pPr>
        <w:jc w:val="both"/>
        <w:rPr>
          <w:rFonts w:ascii="Times New Roman" w:hAnsi="Times New Roman"/>
          <w:sz w:val="22"/>
        </w:rPr>
      </w:pPr>
      <w:r>
        <w:rPr>
          <w:rFonts w:ascii="Times New Roman" w:hAnsi="Times New Roman"/>
          <w:sz w:val="22"/>
        </w:rPr>
        <w:t xml:space="preserve">The date of value to which the opinions expressed in this report apply is set forth in the Letter of Transmittal.  </w:t>
      </w:r>
      <w:r w:rsidR="00FE441D" w:rsidRPr="004A1132">
        <w:rPr>
          <w:rFonts w:ascii="Times New Roman" w:hAnsi="Times New Roman"/>
          <w:sz w:val="22"/>
        </w:rPr>
        <w:t>I</w:t>
      </w:r>
      <w:r w:rsidR="00FE441D">
        <w:rPr>
          <w:rFonts w:ascii="Times New Roman" w:hAnsi="Times New Roman"/>
          <w:sz w:val="22"/>
        </w:rPr>
        <w:t xml:space="preserve"> </w:t>
      </w:r>
      <w:r>
        <w:rPr>
          <w:rFonts w:ascii="Times New Roman" w:hAnsi="Times New Roman"/>
          <w:sz w:val="22"/>
        </w:rPr>
        <w:t>assume no responsibility for economic or physical factors occurring at some later date that may affect the opinions and conclusions stated herein.</w:t>
      </w:r>
    </w:p>
    <w:p w14:paraId="7933F238" w14:textId="77777777" w:rsidR="00504A2B" w:rsidRDefault="00504A2B" w:rsidP="00A93515">
      <w:pPr>
        <w:jc w:val="both"/>
        <w:rPr>
          <w:rFonts w:ascii="Times New Roman" w:hAnsi="Times New Roman"/>
          <w:sz w:val="22"/>
        </w:rPr>
      </w:pPr>
    </w:p>
    <w:p w14:paraId="58E05836" w14:textId="77777777" w:rsidR="00504A2B" w:rsidRDefault="00504A2B" w:rsidP="00A93515">
      <w:pPr>
        <w:jc w:val="both"/>
        <w:rPr>
          <w:rFonts w:ascii="Times New Roman" w:hAnsi="Times New Roman"/>
          <w:sz w:val="22"/>
        </w:rPr>
      </w:pPr>
      <w:r>
        <w:rPr>
          <w:rFonts w:ascii="Times New Roman" w:hAnsi="Times New Roman"/>
          <w:sz w:val="22"/>
        </w:rPr>
        <w:t>No opinions are intended to be expressed for legal matters or matters that would require specialized investigation or knowledge beyond that ordinarily employed by a real estate appraiser, although such matters may be discussed in this report.</w:t>
      </w:r>
    </w:p>
    <w:p w14:paraId="31A4F1D9" w14:textId="77777777" w:rsidR="00504A2B" w:rsidRDefault="00504A2B" w:rsidP="00A93515">
      <w:pPr>
        <w:jc w:val="both"/>
        <w:rPr>
          <w:rFonts w:ascii="Times New Roman" w:hAnsi="Times New Roman"/>
          <w:sz w:val="22"/>
        </w:rPr>
      </w:pPr>
    </w:p>
    <w:p w14:paraId="1FDEF0B2" w14:textId="77777777" w:rsidR="00504A2B" w:rsidRDefault="00504A2B" w:rsidP="00A93515">
      <w:pPr>
        <w:jc w:val="both"/>
        <w:rPr>
          <w:rFonts w:ascii="Times New Roman" w:hAnsi="Times New Roman"/>
          <w:sz w:val="22"/>
        </w:rPr>
      </w:pPr>
      <w:r>
        <w:rPr>
          <w:rFonts w:ascii="Times New Roman" w:hAnsi="Times New Roman"/>
          <w:sz w:val="22"/>
        </w:rPr>
        <w:t>No opinion as to title is rendered.  The name of ownership and the legal description were obtained from sources generally considered reliable.  Title is assumed marketable and free and clear of all liens, encumbrances, easements, and restriction</w:t>
      </w:r>
      <w:r w:rsidRPr="00CF09AC">
        <w:rPr>
          <w:rFonts w:ascii="Times New Roman" w:hAnsi="Times New Roman"/>
          <w:sz w:val="22"/>
        </w:rPr>
        <w:t>s</w:t>
      </w:r>
      <w:r>
        <w:rPr>
          <w:rFonts w:ascii="Times New Roman" w:hAnsi="Times New Roman"/>
          <w:sz w:val="22"/>
        </w:rPr>
        <w:t xml:space="preserve"> except those specifically discussed in this report.  The property is appraised assuming it to be under responsible ownership and competent management and available for its highest and best use.</w:t>
      </w:r>
    </w:p>
    <w:p w14:paraId="46C48E7E" w14:textId="77777777" w:rsidR="00504A2B" w:rsidRDefault="00504A2B" w:rsidP="00A93515">
      <w:pPr>
        <w:jc w:val="both"/>
        <w:rPr>
          <w:rFonts w:ascii="Times New Roman" w:hAnsi="Times New Roman"/>
          <w:sz w:val="22"/>
        </w:rPr>
      </w:pPr>
    </w:p>
    <w:p w14:paraId="7D9B4997" w14:textId="77777777" w:rsidR="00504A2B" w:rsidRDefault="00FE441D" w:rsidP="00A93515">
      <w:pPr>
        <w:jc w:val="both"/>
        <w:rPr>
          <w:rFonts w:ascii="Times New Roman" w:hAnsi="Times New Roman"/>
          <w:sz w:val="22"/>
        </w:rPr>
      </w:pPr>
      <w:r w:rsidRPr="00D370DA">
        <w:rPr>
          <w:rFonts w:ascii="Times New Roman" w:hAnsi="Times New Roman"/>
          <w:sz w:val="22"/>
        </w:rPr>
        <w:t>I</w:t>
      </w:r>
      <w:r>
        <w:rPr>
          <w:rFonts w:ascii="Times New Roman" w:hAnsi="Times New Roman"/>
          <w:sz w:val="22"/>
        </w:rPr>
        <w:t xml:space="preserve"> </w:t>
      </w:r>
      <w:r w:rsidRPr="00D370DA">
        <w:rPr>
          <w:rFonts w:ascii="Times New Roman" w:hAnsi="Times New Roman"/>
          <w:sz w:val="22"/>
        </w:rPr>
        <w:t>have</w:t>
      </w:r>
      <w:r>
        <w:rPr>
          <w:rFonts w:ascii="Times New Roman" w:hAnsi="Times New Roman"/>
          <w:sz w:val="22"/>
        </w:rPr>
        <w:t xml:space="preserve"> </w:t>
      </w:r>
      <w:r w:rsidR="00504A2B">
        <w:rPr>
          <w:rFonts w:ascii="Times New Roman" w:hAnsi="Times New Roman"/>
          <w:sz w:val="22"/>
        </w:rPr>
        <w:t>not made an engineering survey.  Except as specifically stated, data relative to size, location, and dimensions were taken from sources considered reliable, and no encroachment or real property improvement is assumed to exist.</w:t>
      </w:r>
    </w:p>
    <w:p w14:paraId="4963338B" w14:textId="77777777" w:rsidR="00504A2B" w:rsidRDefault="00504A2B" w:rsidP="00A93515">
      <w:pPr>
        <w:jc w:val="both"/>
        <w:rPr>
          <w:rFonts w:ascii="Times New Roman" w:hAnsi="Times New Roman"/>
          <w:sz w:val="22"/>
        </w:rPr>
      </w:pPr>
    </w:p>
    <w:p w14:paraId="7DBD47EA" w14:textId="77777777" w:rsidR="00504A2B" w:rsidRDefault="00504A2B" w:rsidP="00A93515">
      <w:pPr>
        <w:jc w:val="both"/>
        <w:rPr>
          <w:rFonts w:ascii="Times New Roman" w:hAnsi="Times New Roman"/>
          <w:sz w:val="22"/>
        </w:rPr>
      </w:pPr>
      <w:r>
        <w:rPr>
          <w:rFonts w:ascii="Times New Roman" w:hAnsi="Times New Roman"/>
          <w:sz w:val="22"/>
        </w:rPr>
        <w:t xml:space="preserve">Maps, plats, and exhibits included herein are for illustration only, as an aid to the reader in visualizing matters discussed in the report. </w:t>
      </w:r>
      <w:r w:rsidR="001C2513">
        <w:rPr>
          <w:rFonts w:ascii="Times New Roman" w:hAnsi="Times New Roman"/>
          <w:sz w:val="22"/>
        </w:rPr>
        <w:t xml:space="preserve"> </w:t>
      </w:r>
      <w:r>
        <w:rPr>
          <w:rFonts w:ascii="Times New Roman" w:hAnsi="Times New Roman"/>
          <w:sz w:val="22"/>
        </w:rPr>
        <w:t>These items should not be considered as surveys or relied upon for any other purpose.</w:t>
      </w:r>
    </w:p>
    <w:p w14:paraId="617CD5D7" w14:textId="77777777" w:rsidR="00504A2B" w:rsidRDefault="00504A2B" w:rsidP="00A93515">
      <w:pPr>
        <w:jc w:val="both"/>
        <w:rPr>
          <w:rFonts w:ascii="Times New Roman" w:hAnsi="Times New Roman"/>
          <w:sz w:val="22"/>
        </w:rPr>
      </w:pPr>
    </w:p>
    <w:p w14:paraId="0D24806F" w14:textId="77777777" w:rsidR="00504A2B" w:rsidRDefault="00FE441D" w:rsidP="00A93515">
      <w:pPr>
        <w:jc w:val="both"/>
        <w:rPr>
          <w:rFonts w:ascii="Times New Roman" w:hAnsi="Times New Roman"/>
          <w:sz w:val="22"/>
        </w:rPr>
      </w:pPr>
      <w:r w:rsidRPr="00D370DA">
        <w:rPr>
          <w:rFonts w:ascii="Times New Roman" w:hAnsi="Times New Roman"/>
          <w:sz w:val="22"/>
        </w:rPr>
        <w:t>I</w:t>
      </w:r>
      <w:r>
        <w:rPr>
          <w:rFonts w:ascii="Times New Roman" w:hAnsi="Times New Roman"/>
          <w:sz w:val="22"/>
        </w:rPr>
        <w:t xml:space="preserve"> </w:t>
      </w:r>
      <w:r w:rsidRPr="00D370DA">
        <w:rPr>
          <w:rFonts w:ascii="Times New Roman" w:hAnsi="Times New Roman"/>
          <w:sz w:val="22"/>
        </w:rPr>
        <w:t>have</w:t>
      </w:r>
      <w:r>
        <w:rPr>
          <w:rFonts w:ascii="Times New Roman" w:hAnsi="Times New Roman"/>
          <w:sz w:val="22"/>
        </w:rPr>
        <w:t xml:space="preserve"> </w:t>
      </w:r>
      <w:r w:rsidR="00504A2B">
        <w:rPr>
          <w:rFonts w:ascii="Times New Roman" w:hAnsi="Times New Roman"/>
          <w:sz w:val="22"/>
        </w:rPr>
        <w:t xml:space="preserve">examined the available flood maps that are provided by the Federal Emergency Management Agency and noted in this appraisal whether any portion of the subject site is located in an identified Special Flood Hazard Area.  Because </w:t>
      </w:r>
      <w:r w:rsidRPr="00D370DA">
        <w:rPr>
          <w:rFonts w:ascii="Times New Roman" w:hAnsi="Times New Roman"/>
          <w:sz w:val="22"/>
        </w:rPr>
        <w:t>I</w:t>
      </w:r>
      <w:r>
        <w:rPr>
          <w:rFonts w:ascii="Times New Roman" w:hAnsi="Times New Roman"/>
          <w:sz w:val="22"/>
        </w:rPr>
        <w:t xml:space="preserve"> </w:t>
      </w:r>
      <w:r w:rsidRPr="00D370DA">
        <w:rPr>
          <w:rFonts w:ascii="Times New Roman" w:hAnsi="Times New Roman"/>
          <w:sz w:val="22"/>
        </w:rPr>
        <w:t>am</w:t>
      </w:r>
      <w:r>
        <w:rPr>
          <w:rFonts w:ascii="Times New Roman" w:hAnsi="Times New Roman"/>
          <w:sz w:val="22"/>
        </w:rPr>
        <w:t xml:space="preserve"> </w:t>
      </w:r>
      <w:r w:rsidR="00504A2B">
        <w:rPr>
          <w:rFonts w:ascii="Times New Roman" w:hAnsi="Times New Roman"/>
          <w:sz w:val="22"/>
        </w:rPr>
        <w:t xml:space="preserve">not a surveyor, </w:t>
      </w:r>
      <w:r w:rsidRPr="00D370DA">
        <w:rPr>
          <w:rFonts w:ascii="Times New Roman" w:hAnsi="Times New Roman"/>
          <w:sz w:val="22"/>
        </w:rPr>
        <w:t>I</w:t>
      </w:r>
      <w:r>
        <w:rPr>
          <w:rFonts w:ascii="Times New Roman" w:hAnsi="Times New Roman"/>
          <w:sz w:val="22"/>
        </w:rPr>
        <w:t xml:space="preserve"> </w:t>
      </w:r>
      <w:r w:rsidR="00504A2B">
        <w:rPr>
          <w:rFonts w:ascii="Times New Roman" w:hAnsi="Times New Roman"/>
          <w:sz w:val="22"/>
        </w:rPr>
        <w:t>make no guarantees, express or implied, regarding this determination.</w:t>
      </w:r>
    </w:p>
    <w:p w14:paraId="4C5FE84F" w14:textId="77777777" w:rsidR="00504A2B" w:rsidRDefault="00504A2B" w:rsidP="00A93515">
      <w:pPr>
        <w:jc w:val="both"/>
        <w:rPr>
          <w:rFonts w:ascii="Times New Roman" w:hAnsi="Times New Roman"/>
          <w:sz w:val="22"/>
        </w:rPr>
      </w:pPr>
    </w:p>
    <w:p w14:paraId="165FEB34" w14:textId="77777777" w:rsidR="00504A2B" w:rsidRDefault="00D370DA" w:rsidP="00A93515">
      <w:pPr>
        <w:jc w:val="both"/>
        <w:rPr>
          <w:rFonts w:ascii="Times New Roman" w:hAnsi="Times New Roman"/>
          <w:sz w:val="22"/>
        </w:rPr>
      </w:pPr>
      <w:r>
        <w:rPr>
          <w:rFonts w:ascii="Times New Roman" w:hAnsi="Times New Roman"/>
          <w:sz w:val="22"/>
        </w:rPr>
        <w:t>I was not provided</w:t>
      </w:r>
      <w:r w:rsidR="00504A2B">
        <w:rPr>
          <w:rFonts w:ascii="Times New Roman" w:hAnsi="Times New Roman"/>
          <w:sz w:val="22"/>
        </w:rPr>
        <w:t xml:space="preserve"> soil studies covering the subject property.  Therefore, </w:t>
      </w:r>
      <w:r>
        <w:rPr>
          <w:rFonts w:ascii="Times New Roman" w:hAnsi="Times New Roman"/>
          <w:sz w:val="22"/>
        </w:rPr>
        <w:t>assumption</w:t>
      </w:r>
      <w:r w:rsidR="00504A2B">
        <w:rPr>
          <w:rFonts w:ascii="Times New Roman" w:hAnsi="Times New Roman"/>
          <w:sz w:val="22"/>
        </w:rPr>
        <w:t xml:space="preserve">s as to soil qualities in this report are not conclusive, but </w:t>
      </w:r>
      <w:r>
        <w:rPr>
          <w:rFonts w:ascii="Times New Roman" w:hAnsi="Times New Roman"/>
          <w:sz w:val="22"/>
        </w:rPr>
        <w:t>were</w:t>
      </w:r>
      <w:r w:rsidR="00504A2B">
        <w:rPr>
          <w:rFonts w:ascii="Times New Roman" w:hAnsi="Times New Roman"/>
          <w:sz w:val="22"/>
        </w:rPr>
        <w:t xml:space="preserve"> considered consistent with </w:t>
      </w:r>
      <w:r w:rsidR="008A2214" w:rsidRPr="00D370DA">
        <w:rPr>
          <w:rFonts w:ascii="Times New Roman" w:hAnsi="Times New Roman"/>
          <w:sz w:val="22"/>
        </w:rPr>
        <w:t>available</w:t>
      </w:r>
      <w:r w:rsidR="008A2214">
        <w:rPr>
          <w:rFonts w:ascii="Times New Roman" w:hAnsi="Times New Roman"/>
          <w:sz w:val="22"/>
        </w:rPr>
        <w:t xml:space="preserve"> </w:t>
      </w:r>
      <w:r w:rsidR="00504A2B">
        <w:rPr>
          <w:rFonts w:ascii="Times New Roman" w:hAnsi="Times New Roman"/>
          <w:sz w:val="22"/>
        </w:rPr>
        <w:t>information.</w:t>
      </w:r>
    </w:p>
    <w:p w14:paraId="78CEEED2" w14:textId="77777777" w:rsidR="00504A2B" w:rsidRDefault="00504A2B" w:rsidP="00A93515">
      <w:pPr>
        <w:jc w:val="both"/>
        <w:rPr>
          <w:rFonts w:ascii="Times New Roman" w:hAnsi="Times New Roman"/>
          <w:sz w:val="22"/>
        </w:rPr>
      </w:pPr>
    </w:p>
    <w:p w14:paraId="35ACF2B0" w14:textId="77777777" w:rsidR="00504A2B" w:rsidRDefault="00504A2B" w:rsidP="00A93515">
      <w:pPr>
        <w:jc w:val="both"/>
        <w:rPr>
          <w:rFonts w:ascii="Times New Roman" w:hAnsi="Times New Roman"/>
          <w:sz w:val="22"/>
        </w:rPr>
      </w:pPr>
      <w:r>
        <w:rPr>
          <w:rFonts w:ascii="Times New Roman" w:hAnsi="Times New Roman"/>
          <w:sz w:val="22"/>
        </w:rPr>
        <w:t>Unless otherwise stated herein, all the improvements described in the report are considered operational and in good condition.</w:t>
      </w:r>
    </w:p>
    <w:p w14:paraId="46E72247" w14:textId="77777777" w:rsidR="00504A2B" w:rsidRDefault="00504A2B" w:rsidP="00A93515">
      <w:pPr>
        <w:jc w:val="both"/>
        <w:rPr>
          <w:rFonts w:ascii="Times New Roman" w:hAnsi="Times New Roman"/>
          <w:sz w:val="22"/>
        </w:rPr>
      </w:pPr>
    </w:p>
    <w:p w14:paraId="2C1ADD8E" w14:textId="77777777" w:rsidR="00504A2B" w:rsidRDefault="00504A2B" w:rsidP="00A93515">
      <w:pPr>
        <w:jc w:val="both"/>
        <w:rPr>
          <w:rFonts w:ascii="Times New Roman" w:hAnsi="Times New Roman"/>
          <w:sz w:val="22"/>
        </w:rPr>
      </w:pPr>
      <w:r>
        <w:rPr>
          <w:rFonts w:ascii="Times New Roman" w:hAnsi="Times New Roman"/>
          <w:sz w:val="22"/>
        </w:rPr>
        <w:t xml:space="preserve">Unless stated otherwise in the report, </w:t>
      </w:r>
      <w:r w:rsidR="00D370DA">
        <w:rPr>
          <w:rFonts w:ascii="Times New Roman" w:hAnsi="Times New Roman"/>
          <w:sz w:val="22"/>
        </w:rPr>
        <w:t xml:space="preserve">I observed </w:t>
      </w:r>
      <w:r>
        <w:rPr>
          <w:rFonts w:ascii="Times New Roman" w:hAnsi="Times New Roman"/>
          <w:sz w:val="22"/>
        </w:rPr>
        <w:t xml:space="preserve">no obvious presence of hazardous materials on or in the property.  </w:t>
      </w:r>
      <w:r w:rsidR="008A2214" w:rsidRPr="00D370DA">
        <w:rPr>
          <w:rFonts w:ascii="Times New Roman" w:hAnsi="Times New Roman"/>
          <w:sz w:val="22"/>
        </w:rPr>
        <w:t>I</w:t>
      </w:r>
      <w:r w:rsidR="008A2214">
        <w:rPr>
          <w:rFonts w:ascii="Times New Roman" w:hAnsi="Times New Roman"/>
          <w:sz w:val="22"/>
        </w:rPr>
        <w:t xml:space="preserve"> </w:t>
      </w:r>
      <w:r w:rsidR="008A2214" w:rsidRPr="00D370DA">
        <w:rPr>
          <w:rFonts w:ascii="Times New Roman" w:hAnsi="Times New Roman"/>
          <w:sz w:val="22"/>
        </w:rPr>
        <w:t>have</w:t>
      </w:r>
      <w:r w:rsidR="008A2214">
        <w:rPr>
          <w:rFonts w:ascii="Times New Roman" w:hAnsi="Times New Roman"/>
          <w:sz w:val="22"/>
        </w:rPr>
        <w:t xml:space="preserve"> </w:t>
      </w:r>
      <w:r>
        <w:rPr>
          <w:rFonts w:ascii="Times New Roman" w:hAnsi="Times New Roman"/>
          <w:sz w:val="22"/>
        </w:rPr>
        <w:t xml:space="preserve">no information on the existence of such materials and </w:t>
      </w:r>
      <w:r w:rsidR="00D370DA">
        <w:rPr>
          <w:rFonts w:ascii="Times New Roman" w:hAnsi="Times New Roman"/>
          <w:sz w:val="22"/>
        </w:rPr>
        <w:t>am</w:t>
      </w:r>
      <w:r>
        <w:rPr>
          <w:rFonts w:ascii="Times New Roman" w:hAnsi="Times New Roman"/>
          <w:sz w:val="22"/>
        </w:rPr>
        <w:t xml:space="preserve"> not qualified to detect the same.  The presence of such materials on or in the property could affect </w:t>
      </w:r>
      <w:r w:rsidR="008A2214" w:rsidRPr="00D370DA">
        <w:rPr>
          <w:rFonts w:ascii="Times New Roman" w:hAnsi="Times New Roman"/>
          <w:sz w:val="22"/>
        </w:rPr>
        <w:t>my</w:t>
      </w:r>
      <w:r w:rsidR="008A2214">
        <w:rPr>
          <w:rFonts w:ascii="Times New Roman" w:hAnsi="Times New Roman"/>
          <w:sz w:val="22"/>
        </w:rPr>
        <w:t xml:space="preserve"> </w:t>
      </w:r>
      <w:r>
        <w:rPr>
          <w:rFonts w:ascii="Times New Roman" w:hAnsi="Times New Roman"/>
          <w:sz w:val="22"/>
        </w:rPr>
        <w:t xml:space="preserve">opinion of market value.  </w:t>
      </w:r>
      <w:r w:rsidR="001C2513">
        <w:rPr>
          <w:rFonts w:ascii="Times New Roman" w:hAnsi="Times New Roman"/>
          <w:sz w:val="22"/>
        </w:rPr>
        <w:t>T</w:t>
      </w:r>
      <w:r>
        <w:rPr>
          <w:rFonts w:ascii="Times New Roman" w:hAnsi="Times New Roman"/>
          <w:sz w:val="22"/>
        </w:rPr>
        <w:t xml:space="preserve">he value stated herein is based </w:t>
      </w:r>
      <w:r w:rsidR="001C2513">
        <w:rPr>
          <w:rFonts w:ascii="Times New Roman" w:hAnsi="Times New Roman"/>
          <w:sz w:val="22"/>
        </w:rPr>
        <w:t>up</w:t>
      </w:r>
      <w:r>
        <w:rPr>
          <w:rFonts w:ascii="Times New Roman" w:hAnsi="Times New Roman"/>
          <w:sz w:val="22"/>
        </w:rPr>
        <w:t xml:space="preserve">on the assumption that no hazardous materials are present on or in the subject property, and </w:t>
      </w:r>
      <w:r w:rsidR="008A2214">
        <w:rPr>
          <w:rFonts w:ascii="Times New Roman" w:hAnsi="Times New Roman"/>
          <w:sz w:val="22"/>
        </w:rPr>
        <w:t xml:space="preserve">I </w:t>
      </w:r>
      <w:r>
        <w:rPr>
          <w:rFonts w:ascii="Times New Roman" w:hAnsi="Times New Roman"/>
          <w:sz w:val="22"/>
        </w:rPr>
        <w:t>accept no responsibility for determining the existence of such condition</w:t>
      </w:r>
      <w:r w:rsidRPr="00CF09AC">
        <w:rPr>
          <w:rFonts w:ascii="Times New Roman" w:hAnsi="Times New Roman"/>
          <w:sz w:val="22"/>
        </w:rPr>
        <w:t>s</w:t>
      </w:r>
      <w:r>
        <w:rPr>
          <w:rFonts w:ascii="Times New Roman" w:hAnsi="Times New Roman"/>
          <w:sz w:val="22"/>
        </w:rPr>
        <w:t>.  Should there be any question as to the existence of such hazardous materials, the client is urged to retain the services of a professional in the field of hazardous materials to determine the extent of contamination and remediation cost, if any.</w:t>
      </w:r>
    </w:p>
    <w:p w14:paraId="1DB2494F" w14:textId="77777777" w:rsidR="00504A2B" w:rsidRDefault="00504A2B" w:rsidP="00A93515">
      <w:pPr>
        <w:jc w:val="both"/>
        <w:rPr>
          <w:rFonts w:ascii="Times New Roman" w:hAnsi="Times New Roman"/>
          <w:sz w:val="22"/>
        </w:rPr>
      </w:pPr>
    </w:p>
    <w:p w14:paraId="5BB3226E" w14:textId="77777777" w:rsidR="00504A2B" w:rsidRPr="00EF6F66" w:rsidRDefault="001C2513" w:rsidP="00A93515">
      <w:pPr>
        <w:jc w:val="both"/>
        <w:rPr>
          <w:rFonts w:ascii="Times New Roman" w:hAnsi="Times New Roman"/>
          <w:i/>
          <w:sz w:val="22"/>
        </w:rPr>
      </w:pPr>
      <w:r>
        <w:rPr>
          <w:rFonts w:ascii="Times New Roman" w:hAnsi="Times New Roman"/>
          <w:b/>
          <w:sz w:val="22"/>
        </w:rPr>
        <w:t>[</w:t>
      </w:r>
      <w:r w:rsidR="008A2214">
        <w:rPr>
          <w:rFonts w:ascii="Times New Roman" w:hAnsi="Times New Roman"/>
          <w:b/>
          <w:sz w:val="22"/>
        </w:rPr>
        <w:t>INSERT O</w:t>
      </w:r>
      <w:r w:rsidR="008A2214" w:rsidRPr="00953542">
        <w:rPr>
          <w:rFonts w:ascii="Times New Roman" w:hAnsi="Times New Roman"/>
          <w:b/>
          <w:sz w:val="22"/>
        </w:rPr>
        <w:t>THER</w:t>
      </w:r>
      <w:r w:rsidR="008A2214">
        <w:rPr>
          <w:rFonts w:ascii="Times New Roman" w:hAnsi="Times New Roman"/>
          <w:b/>
          <w:sz w:val="22"/>
        </w:rPr>
        <w:t xml:space="preserve"> ASSUMPTIONS AND LIMITING CONDITIONS, AS APPROPRIATE</w:t>
      </w:r>
      <w:r>
        <w:rPr>
          <w:rFonts w:ascii="Times New Roman" w:hAnsi="Times New Roman"/>
          <w:b/>
          <w:sz w:val="22"/>
        </w:rPr>
        <w:t>]</w:t>
      </w:r>
    </w:p>
    <w:p w14:paraId="023CC1C9" w14:textId="77777777" w:rsidR="00504A2B" w:rsidRDefault="00504A2B">
      <w:pPr>
        <w:tabs>
          <w:tab w:val="left" w:pos="-720"/>
          <w:tab w:val="left" w:pos="0"/>
          <w:tab w:val="left" w:pos="270"/>
          <w:tab w:val="left" w:pos="1080"/>
          <w:tab w:val="left" w:pos="2160"/>
          <w:tab w:val="left" w:pos="2880"/>
          <w:tab w:val="left" w:pos="4050"/>
        </w:tabs>
        <w:jc w:val="both"/>
        <w:rPr>
          <w:rFonts w:ascii="Times New Roman" w:hAnsi="Times New Roman"/>
          <w:sz w:val="22"/>
        </w:rPr>
        <w:sectPr w:rsidR="00504A2B" w:rsidSect="00814ABF">
          <w:endnotePr>
            <w:numFmt w:val="decimal"/>
          </w:endnotePr>
          <w:pgSz w:w="12240" w:h="15840"/>
          <w:pgMar w:top="1008" w:right="1440" w:bottom="1008" w:left="1440" w:header="720" w:footer="312" w:gutter="0"/>
          <w:cols w:space="720"/>
          <w:formProt w:val="0"/>
          <w:noEndnote/>
          <w:docGrid w:linePitch="326"/>
        </w:sectPr>
      </w:pPr>
    </w:p>
    <w:p w14:paraId="6FE2FE1B" w14:textId="77777777" w:rsidR="001A6AA2" w:rsidRDefault="001A6AA2" w:rsidP="00EA58C2">
      <w:pPr>
        <w:tabs>
          <w:tab w:val="left" w:pos="-720"/>
        </w:tabs>
        <w:jc w:val="both"/>
        <w:rPr>
          <w:rFonts w:ascii="Times New Roman" w:hAnsi="Times New Roman"/>
          <w:b/>
          <w:sz w:val="22"/>
        </w:rPr>
      </w:pPr>
    </w:p>
    <w:p w14:paraId="723B3397" w14:textId="77777777" w:rsidR="00504A2B" w:rsidRPr="00CA168C" w:rsidRDefault="00504A2B" w:rsidP="00EA58C2">
      <w:pPr>
        <w:ind w:left="810" w:hanging="810"/>
        <w:jc w:val="both"/>
        <w:rPr>
          <w:rFonts w:ascii="Times New Roman" w:hAnsi="Times New Roman"/>
          <w:sz w:val="22"/>
          <w:u w:val="single"/>
        </w:rPr>
      </w:pPr>
      <w:r w:rsidRPr="00CA168C">
        <w:rPr>
          <w:rFonts w:ascii="Times New Roman" w:hAnsi="Times New Roman"/>
          <w:b/>
          <w:sz w:val="22"/>
        </w:rPr>
        <w:t>NOTE:</w:t>
      </w:r>
      <w:r w:rsidR="00EA58C2">
        <w:rPr>
          <w:rFonts w:ascii="Times New Roman" w:hAnsi="Times New Roman"/>
          <w:b/>
          <w:sz w:val="22"/>
        </w:rPr>
        <w:tab/>
      </w:r>
      <w:r w:rsidRPr="00CA168C">
        <w:rPr>
          <w:rFonts w:ascii="Times New Roman" w:hAnsi="Times New Roman"/>
          <w:b/>
          <w:sz w:val="22"/>
          <w:u w:val="single"/>
        </w:rPr>
        <w:t xml:space="preserve">THE FOLLOWING ATTACHMENTS TO THE APPRAISAL REPORT </w:t>
      </w:r>
      <w:smartTag w:uri="urn:schemas-microsoft-com:office:smarttags" w:element="stockticker">
        <w:r w:rsidRPr="00CA168C">
          <w:rPr>
            <w:rFonts w:ascii="Times New Roman" w:hAnsi="Times New Roman"/>
            <w:b/>
            <w:sz w:val="22"/>
            <w:u w:val="single"/>
          </w:rPr>
          <w:t>ARE</w:t>
        </w:r>
      </w:smartTag>
      <w:r w:rsidRPr="00CA168C">
        <w:rPr>
          <w:rFonts w:ascii="Times New Roman" w:hAnsi="Times New Roman"/>
          <w:b/>
          <w:sz w:val="22"/>
          <w:u w:val="single"/>
        </w:rPr>
        <w:t xml:space="preserve"> REQUIRED </w:t>
      </w:r>
      <w:smartTag w:uri="urn:schemas-microsoft-com:office:smarttags" w:element="stockticker">
        <w:r w:rsidRPr="00CA168C">
          <w:rPr>
            <w:rFonts w:ascii="Times New Roman" w:hAnsi="Times New Roman"/>
            <w:b/>
            <w:sz w:val="22"/>
            <w:u w:val="single"/>
          </w:rPr>
          <w:t>AND</w:t>
        </w:r>
      </w:smartTag>
      <w:r w:rsidRPr="00CA168C">
        <w:rPr>
          <w:rFonts w:ascii="Times New Roman" w:hAnsi="Times New Roman"/>
          <w:b/>
          <w:sz w:val="22"/>
          <w:u w:val="single"/>
        </w:rPr>
        <w:t xml:space="preserve"> MUST BE REFERENCED IN THE BODY OF THE APPRAISAL, WHERE APPROPRIATE</w:t>
      </w:r>
      <w:r w:rsidR="005B3096">
        <w:rPr>
          <w:rFonts w:ascii="Times New Roman" w:hAnsi="Times New Roman"/>
          <w:b/>
          <w:sz w:val="22"/>
          <w:u w:val="single"/>
        </w:rPr>
        <w:t>.</w:t>
      </w:r>
    </w:p>
    <w:p w14:paraId="64371A45" w14:textId="77777777" w:rsidR="00504A2B" w:rsidRPr="00CA168C" w:rsidRDefault="00504A2B" w:rsidP="006F4EB9">
      <w:pPr>
        <w:jc w:val="both"/>
        <w:rPr>
          <w:rFonts w:ascii="Times New Roman" w:hAnsi="Times New Roman"/>
          <w:b/>
          <w:sz w:val="22"/>
          <w:u w:val="single"/>
        </w:rPr>
      </w:pPr>
    </w:p>
    <w:p w14:paraId="30F7B0FE" w14:textId="77777777" w:rsidR="00504A2B" w:rsidRPr="00CA168C" w:rsidRDefault="00504A2B" w:rsidP="006F4EB9">
      <w:pPr>
        <w:jc w:val="both"/>
        <w:rPr>
          <w:rFonts w:ascii="Times New Roman" w:hAnsi="Times New Roman"/>
          <w:b/>
          <w:sz w:val="22"/>
          <w:u w:val="single"/>
        </w:rPr>
      </w:pPr>
    </w:p>
    <w:p w14:paraId="294DD7A4" w14:textId="77777777" w:rsidR="00504A2B" w:rsidRPr="00CA168C" w:rsidRDefault="00504A2B" w:rsidP="006F4EB9">
      <w:pPr>
        <w:jc w:val="both"/>
        <w:rPr>
          <w:rFonts w:ascii="Times New Roman" w:hAnsi="Times New Roman"/>
          <w:sz w:val="22"/>
        </w:rPr>
      </w:pPr>
      <w:r w:rsidRPr="00CA168C">
        <w:rPr>
          <w:rFonts w:ascii="Times New Roman" w:hAnsi="Times New Roman"/>
          <w:b/>
          <w:sz w:val="22"/>
          <w:u w:val="single"/>
        </w:rPr>
        <w:t>Attachments</w:t>
      </w:r>
      <w:r w:rsidRPr="007D7DA8">
        <w:rPr>
          <w:rFonts w:ascii="Times New Roman" w:hAnsi="Times New Roman"/>
          <w:sz w:val="22"/>
        </w:rPr>
        <w:t>:</w:t>
      </w:r>
    </w:p>
    <w:p w14:paraId="2A56807A" w14:textId="77777777" w:rsidR="00504A2B" w:rsidRPr="00CA168C" w:rsidRDefault="00504A2B" w:rsidP="001A6AA2">
      <w:pPr>
        <w:ind w:left="60"/>
        <w:jc w:val="both"/>
        <w:rPr>
          <w:rFonts w:ascii="Times New Roman" w:hAnsi="Times New Roman"/>
          <w:sz w:val="22"/>
        </w:rPr>
      </w:pPr>
    </w:p>
    <w:p w14:paraId="538B9040" w14:textId="77777777" w:rsidR="00504A2B" w:rsidRPr="00CA168C" w:rsidRDefault="00504A2B" w:rsidP="001A6AA2">
      <w:pPr>
        <w:numPr>
          <w:ilvl w:val="0"/>
          <w:numId w:val="9"/>
        </w:numPr>
        <w:tabs>
          <w:tab w:val="clear" w:pos="420"/>
        </w:tabs>
        <w:ind w:left="450" w:hanging="390"/>
        <w:jc w:val="both"/>
        <w:rPr>
          <w:rFonts w:ascii="Times New Roman" w:hAnsi="Times New Roman"/>
          <w:sz w:val="22"/>
        </w:rPr>
      </w:pPr>
      <w:r w:rsidRPr="00CA168C">
        <w:rPr>
          <w:rFonts w:ascii="Times New Roman" w:hAnsi="Times New Roman"/>
          <w:sz w:val="22"/>
        </w:rPr>
        <w:t>Photographs of Subject Property</w:t>
      </w:r>
      <w:r w:rsidR="0079148D">
        <w:rPr>
          <w:rFonts w:ascii="Times New Roman" w:hAnsi="Times New Roman"/>
          <w:sz w:val="22"/>
        </w:rPr>
        <w:t xml:space="preserve"> (Minimum size 4” x 6”)</w:t>
      </w:r>
    </w:p>
    <w:p w14:paraId="2C29CF7A" w14:textId="77777777" w:rsidR="00504A2B" w:rsidRPr="00CA168C" w:rsidRDefault="00504A2B" w:rsidP="001A6AA2">
      <w:pPr>
        <w:numPr>
          <w:ilvl w:val="0"/>
          <w:numId w:val="9"/>
        </w:numPr>
        <w:tabs>
          <w:tab w:val="clear" w:pos="420"/>
        </w:tabs>
        <w:ind w:left="450" w:hanging="390"/>
        <w:jc w:val="both"/>
        <w:rPr>
          <w:rFonts w:ascii="Times New Roman" w:hAnsi="Times New Roman"/>
          <w:sz w:val="22"/>
        </w:rPr>
      </w:pPr>
      <w:r w:rsidRPr="00CA168C">
        <w:rPr>
          <w:rFonts w:ascii="Times New Roman" w:hAnsi="Times New Roman"/>
          <w:sz w:val="22"/>
        </w:rPr>
        <w:t xml:space="preserve">Location Map </w:t>
      </w:r>
      <w:bookmarkStart w:id="9" w:name="_Hlk25157324"/>
      <w:r w:rsidRPr="00CA168C">
        <w:rPr>
          <w:rFonts w:ascii="Times New Roman" w:hAnsi="Times New Roman"/>
          <w:sz w:val="22"/>
        </w:rPr>
        <w:t>(</w:t>
      </w:r>
      <w:r w:rsidR="0079148D">
        <w:rPr>
          <w:rFonts w:ascii="Times New Roman" w:hAnsi="Times New Roman"/>
          <w:sz w:val="22"/>
        </w:rPr>
        <w:t xml:space="preserve">Cleary readable </w:t>
      </w:r>
      <w:r w:rsidRPr="00CA168C">
        <w:rPr>
          <w:rFonts w:ascii="Times New Roman" w:hAnsi="Times New Roman"/>
          <w:sz w:val="22"/>
        </w:rPr>
        <w:t xml:space="preserve">with subject </w:t>
      </w:r>
      <w:r w:rsidR="0079148D">
        <w:rPr>
          <w:rFonts w:ascii="Times New Roman" w:hAnsi="Times New Roman"/>
          <w:sz w:val="22"/>
        </w:rPr>
        <w:t>identifi</w:t>
      </w:r>
      <w:r w:rsidRPr="00CA168C">
        <w:rPr>
          <w:rFonts w:ascii="Times New Roman" w:hAnsi="Times New Roman"/>
          <w:sz w:val="22"/>
        </w:rPr>
        <w:t>ed and north arrow orientation)</w:t>
      </w:r>
    </w:p>
    <w:bookmarkEnd w:id="9"/>
    <w:p w14:paraId="5B094832" w14:textId="77777777" w:rsidR="00504A2B" w:rsidRPr="00CA168C" w:rsidRDefault="00EA58C2" w:rsidP="001A6AA2">
      <w:pPr>
        <w:numPr>
          <w:ilvl w:val="0"/>
          <w:numId w:val="9"/>
        </w:numPr>
        <w:tabs>
          <w:tab w:val="clear" w:pos="420"/>
        </w:tabs>
        <w:ind w:left="450" w:hanging="390"/>
        <w:jc w:val="both"/>
        <w:rPr>
          <w:rFonts w:ascii="Times New Roman" w:hAnsi="Times New Roman"/>
          <w:sz w:val="22"/>
        </w:rPr>
      </w:pPr>
      <w:r>
        <w:rPr>
          <w:rFonts w:ascii="Times New Roman" w:hAnsi="Times New Roman"/>
          <w:sz w:val="22"/>
        </w:rPr>
        <w:t>Field Notes</w:t>
      </w:r>
      <w:r w:rsidR="0079148D">
        <w:rPr>
          <w:rFonts w:ascii="Times New Roman" w:hAnsi="Times New Roman"/>
          <w:sz w:val="22"/>
        </w:rPr>
        <w:t xml:space="preserve"> (Legible copy)</w:t>
      </w:r>
    </w:p>
    <w:p w14:paraId="0E238DF1" w14:textId="77777777" w:rsidR="00504A2B" w:rsidRPr="00CA168C" w:rsidRDefault="00504A2B" w:rsidP="001A6AA2">
      <w:pPr>
        <w:numPr>
          <w:ilvl w:val="0"/>
          <w:numId w:val="9"/>
        </w:numPr>
        <w:tabs>
          <w:tab w:val="clear" w:pos="420"/>
        </w:tabs>
        <w:ind w:left="450" w:hanging="390"/>
        <w:jc w:val="both"/>
        <w:rPr>
          <w:rFonts w:ascii="Times New Roman" w:hAnsi="Times New Roman"/>
          <w:sz w:val="22"/>
        </w:rPr>
      </w:pPr>
      <w:r w:rsidRPr="00CA168C">
        <w:rPr>
          <w:rFonts w:ascii="Times New Roman" w:hAnsi="Times New Roman"/>
          <w:sz w:val="22"/>
        </w:rPr>
        <w:t>Drawing</w:t>
      </w:r>
      <w:r>
        <w:rPr>
          <w:rFonts w:ascii="Times New Roman" w:hAnsi="Times New Roman"/>
          <w:sz w:val="22"/>
        </w:rPr>
        <w:t>s</w:t>
      </w:r>
      <w:r w:rsidR="0079148D">
        <w:rPr>
          <w:rFonts w:ascii="Times New Roman" w:hAnsi="Times New Roman"/>
          <w:sz w:val="22"/>
        </w:rPr>
        <w:t xml:space="preserve"> (Readable copy) – rotate to wider Landscape view when possible</w:t>
      </w:r>
    </w:p>
    <w:p w14:paraId="05091FFC" w14:textId="77777777" w:rsidR="00F46371" w:rsidRPr="0079148D" w:rsidRDefault="00F46371" w:rsidP="0079148D">
      <w:pPr>
        <w:numPr>
          <w:ilvl w:val="0"/>
          <w:numId w:val="9"/>
        </w:numPr>
        <w:jc w:val="both"/>
        <w:rPr>
          <w:rFonts w:ascii="Times New Roman" w:hAnsi="Times New Roman"/>
          <w:sz w:val="22"/>
        </w:rPr>
      </w:pPr>
      <w:r>
        <w:rPr>
          <w:rFonts w:ascii="Times New Roman" w:hAnsi="Times New Roman"/>
          <w:sz w:val="22"/>
        </w:rPr>
        <w:t>Aerial Image</w:t>
      </w:r>
      <w:r w:rsidR="0079148D">
        <w:rPr>
          <w:rFonts w:ascii="Times New Roman" w:hAnsi="Times New Roman"/>
          <w:sz w:val="22"/>
        </w:rPr>
        <w:t xml:space="preserve"> </w:t>
      </w:r>
      <w:r w:rsidR="0079148D" w:rsidRPr="00CA168C">
        <w:rPr>
          <w:rFonts w:ascii="Times New Roman" w:hAnsi="Times New Roman"/>
          <w:sz w:val="22"/>
        </w:rPr>
        <w:t>(</w:t>
      </w:r>
      <w:r w:rsidR="0079148D">
        <w:rPr>
          <w:rFonts w:ascii="Times New Roman" w:hAnsi="Times New Roman"/>
          <w:sz w:val="22"/>
        </w:rPr>
        <w:t xml:space="preserve">Cleary readable </w:t>
      </w:r>
      <w:r w:rsidR="0079148D" w:rsidRPr="00CA168C">
        <w:rPr>
          <w:rFonts w:ascii="Times New Roman" w:hAnsi="Times New Roman"/>
          <w:sz w:val="22"/>
        </w:rPr>
        <w:t xml:space="preserve">with subject </w:t>
      </w:r>
      <w:r w:rsidR="0079148D">
        <w:rPr>
          <w:rFonts w:ascii="Times New Roman" w:hAnsi="Times New Roman"/>
          <w:sz w:val="22"/>
        </w:rPr>
        <w:t>identifi</w:t>
      </w:r>
      <w:r w:rsidR="0079148D" w:rsidRPr="00CA168C">
        <w:rPr>
          <w:rFonts w:ascii="Times New Roman" w:hAnsi="Times New Roman"/>
          <w:sz w:val="22"/>
        </w:rPr>
        <w:t>ed and north arrow orientation)</w:t>
      </w:r>
    </w:p>
    <w:p w14:paraId="4A1CBA52" w14:textId="77777777" w:rsidR="00504A2B" w:rsidRPr="00CA168C" w:rsidRDefault="00504A2B" w:rsidP="001A6AA2">
      <w:pPr>
        <w:numPr>
          <w:ilvl w:val="0"/>
          <w:numId w:val="9"/>
        </w:numPr>
        <w:tabs>
          <w:tab w:val="clear" w:pos="420"/>
        </w:tabs>
        <w:ind w:left="450" w:hanging="390"/>
        <w:jc w:val="both"/>
        <w:rPr>
          <w:rFonts w:ascii="Times New Roman" w:hAnsi="Times New Roman"/>
          <w:sz w:val="22"/>
        </w:rPr>
      </w:pPr>
      <w:r w:rsidRPr="00CA168C">
        <w:rPr>
          <w:rFonts w:ascii="Times New Roman" w:hAnsi="Times New Roman"/>
          <w:sz w:val="22"/>
        </w:rPr>
        <w:t xml:space="preserve">Flood </w:t>
      </w:r>
      <w:r>
        <w:rPr>
          <w:rFonts w:ascii="Times New Roman" w:hAnsi="Times New Roman"/>
          <w:sz w:val="22"/>
        </w:rPr>
        <w:t>Zone</w:t>
      </w:r>
      <w:r w:rsidRPr="00CA168C">
        <w:rPr>
          <w:rFonts w:ascii="Times New Roman" w:hAnsi="Times New Roman"/>
          <w:sz w:val="22"/>
        </w:rPr>
        <w:t xml:space="preserve"> Map (</w:t>
      </w:r>
      <w:r w:rsidR="0079148D" w:rsidRPr="0079148D">
        <w:rPr>
          <w:rFonts w:ascii="Times New Roman" w:hAnsi="Times New Roman"/>
          <w:sz w:val="22"/>
        </w:rPr>
        <w:t xml:space="preserve">Cleary readable </w:t>
      </w:r>
      <w:r>
        <w:rPr>
          <w:rFonts w:ascii="Times New Roman" w:hAnsi="Times New Roman"/>
          <w:sz w:val="22"/>
        </w:rPr>
        <w:t xml:space="preserve">with </w:t>
      </w:r>
      <w:r w:rsidRPr="00CA168C">
        <w:rPr>
          <w:rFonts w:ascii="Times New Roman" w:hAnsi="Times New Roman"/>
          <w:sz w:val="22"/>
        </w:rPr>
        <w:t>subject marked and north arrow orientation)</w:t>
      </w:r>
    </w:p>
    <w:p w14:paraId="4B24C955" w14:textId="77777777" w:rsidR="00504A2B" w:rsidRPr="00CA168C" w:rsidRDefault="00504A2B" w:rsidP="001A6AA2">
      <w:pPr>
        <w:numPr>
          <w:ilvl w:val="0"/>
          <w:numId w:val="9"/>
        </w:numPr>
        <w:tabs>
          <w:tab w:val="clear" w:pos="420"/>
        </w:tabs>
        <w:ind w:left="450" w:hanging="390"/>
        <w:jc w:val="both"/>
        <w:rPr>
          <w:rFonts w:ascii="Times New Roman" w:hAnsi="Times New Roman"/>
          <w:sz w:val="22"/>
        </w:rPr>
      </w:pPr>
      <w:r w:rsidRPr="00CA168C">
        <w:rPr>
          <w:rFonts w:ascii="Times New Roman" w:hAnsi="Times New Roman"/>
          <w:sz w:val="22"/>
        </w:rPr>
        <w:t xml:space="preserve">Comparable Sales Map </w:t>
      </w:r>
      <w:bookmarkStart w:id="10" w:name="OLE_LINK71"/>
      <w:r w:rsidRPr="00CA168C">
        <w:rPr>
          <w:rFonts w:ascii="Times New Roman" w:hAnsi="Times New Roman"/>
          <w:sz w:val="22"/>
        </w:rPr>
        <w:t>(</w:t>
      </w:r>
      <w:r w:rsidR="0079148D" w:rsidRPr="0079148D">
        <w:rPr>
          <w:rFonts w:ascii="Times New Roman" w:hAnsi="Times New Roman"/>
          <w:sz w:val="22"/>
        </w:rPr>
        <w:t xml:space="preserve">Cleary readable </w:t>
      </w:r>
      <w:r w:rsidRPr="00CA168C">
        <w:rPr>
          <w:rFonts w:ascii="Times New Roman" w:hAnsi="Times New Roman"/>
          <w:sz w:val="22"/>
        </w:rPr>
        <w:t>with subject marked and north arrow orientation)</w:t>
      </w:r>
      <w:bookmarkEnd w:id="10"/>
    </w:p>
    <w:p w14:paraId="5D4CB125" w14:textId="77777777" w:rsidR="00504A2B" w:rsidRDefault="00504A2B" w:rsidP="001A6AA2">
      <w:pPr>
        <w:numPr>
          <w:ilvl w:val="0"/>
          <w:numId w:val="9"/>
        </w:numPr>
        <w:tabs>
          <w:tab w:val="clear" w:pos="420"/>
        </w:tabs>
        <w:ind w:left="450" w:hanging="390"/>
        <w:jc w:val="both"/>
        <w:rPr>
          <w:rFonts w:ascii="Times New Roman" w:hAnsi="Times New Roman"/>
          <w:sz w:val="22"/>
        </w:rPr>
      </w:pPr>
      <w:r w:rsidRPr="00CA168C">
        <w:rPr>
          <w:rFonts w:ascii="Times New Roman" w:hAnsi="Times New Roman"/>
          <w:sz w:val="22"/>
        </w:rPr>
        <w:t>Comparable Sale Summary Data Sheets (</w:t>
      </w:r>
      <w:r>
        <w:rPr>
          <w:rFonts w:ascii="Times New Roman" w:hAnsi="Times New Roman"/>
          <w:sz w:val="22"/>
        </w:rPr>
        <w:t>required format</w:t>
      </w:r>
      <w:r w:rsidRPr="00CA168C">
        <w:rPr>
          <w:rFonts w:ascii="Times New Roman" w:hAnsi="Times New Roman"/>
          <w:sz w:val="22"/>
        </w:rPr>
        <w:t xml:space="preserve"> attached)</w:t>
      </w:r>
    </w:p>
    <w:p w14:paraId="6234CE87" w14:textId="77777777" w:rsidR="006D0DB2" w:rsidRPr="00CA168C" w:rsidRDefault="006D0DB2" w:rsidP="001A6AA2">
      <w:pPr>
        <w:numPr>
          <w:ilvl w:val="0"/>
          <w:numId w:val="9"/>
        </w:numPr>
        <w:tabs>
          <w:tab w:val="clear" w:pos="420"/>
        </w:tabs>
        <w:ind w:left="450" w:hanging="390"/>
        <w:jc w:val="both"/>
        <w:rPr>
          <w:rFonts w:ascii="Times New Roman" w:hAnsi="Times New Roman"/>
          <w:sz w:val="22"/>
        </w:rPr>
      </w:pPr>
      <w:r>
        <w:rPr>
          <w:rFonts w:ascii="Times New Roman" w:hAnsi="Times New Roman"/>
          <w:sz w:val="22"/>
        </w:rPr>
        <w:t>Appraiser Qualifications and Current Copy of Certification</w:t>
      </w:r>
    </w:p>
    <w:p w14:paraId="1EE3F513" w14:textId="77777777" w:rsidR="00504A2B" w:rsidRPr="00CA168C" w:rsidRDefault="00D85336" w:rsidP="001A6AA2">
      <w:pPr>
        <w:numPr>
          <w:ilvl w:val="0"/>
          <w:numId w:val="9"/>
        </w:numPr>
        <w:tabs>
          <w:tab w:val="clear" w:pos="420"/>
        </w:tabs>
        <w:ind w:left="450" w:hanging="390"/>
        <w:jc w:val="both"/>
        <w:rPr>
          <w:rFonts w:ascii="Times New Roman" w:hAnsi="Times New Roman"/>
          <w:sz w:val="22"/>
        </w:rPr>
      </w:pPr>
      <w:r>
        <w:rPr>
          <w:rFonts w:ascii="Times New Roman" w:hAnsi="Times New Roman"/>
          <w:sz w:val="22"/>
        </w:rPr>
        <w:t>Other</w:t>
      </w:r>
      <w:r w:rsidR="00504A2B" w:rsidRPr="00CA168C">
        <w:rPr>
          <w:rFonts w:ascii="Times New Roman" w:hAnsi="Times New Roman"/>
          <w:sz w:val="22"/>
        </w:rPr>
        <w:t>, as required</w:t>
      </w:r>
    </w:p>
    <w:p w14:paraId="2A3DA030" w14:textId="77777777" w:rsidR="00504A2B" w:rsidRDefault="00504A2B">
      <w:pPr>
        <w:tabs>
          <w:tab w:val="left" w:pos="-720"/>
          <w:tab w:val="left" w:pos="0"/>
          <w:tab w:val="left" w:pos="270"/>
          <w:tab w:val="left" w:pos="1080"/>
          <w:tab w:val="left" w:pos="2160"/>
          <w:tab w:val="left" w:pos="2880"/>
          <w:tab w:val="left" w:pos="4050"/>
        </w:tabs>
        <w:jc w:val="both"/>
        <w:rPr>
          <w:rFonts w:ascii="Times New Roman" w:hAnsi="Times New Roman"/>
          <w:sz w:val="22"/>
        </w:rPr>
      </w:pPr>
    </w:p>
    <w:p w14:paraId="19371374" w14:textId="77777777" w:rsidR="00504A2B" w:rsidRDefault="00504A2B" w:rsidP="00EA58C2">
      <w:pPr>
        <w:tabs>
          <w:tab w:val="left" w:pos="-720"/>
        </w:tabs>
        <w:jc w:val="both"/>
        <w:rPr>
          <w:rFonts w:ascii="Times New Roman" w:hAnsi="Times New Roman"/>
          <w:sz w:val="22"/>
        </w:rPr>
        <w:sectPr w:rsidR="00504A2B" w:rsidSect="00EA58C2">
          <w:endnotePr>
            <w:numFmt w:val="decimal"/>
          </w:endnotePr>
          <w:pgSz w:w="12240" w:h="15840"/>
          <w:pgMar w:top="1008" w:right="1440" w:bottom="1008" w:left="1440" w:header="720" w:footer="312" w:gutter="0"/>
          <w:cols w:space="720"/>
          <w:formProt w:val="0"/>
          <w:noEndnote/>
          <w:docGrid w:linePitch="326"/>
        </w:sectPr>
      </w:pPr>
    </w:p>
    <w:p w14:paraId="70F1FD96" w14:textId="77777777" w:rsidR="00504A2B" w:rsidRDefault="00504A2B" w:rsidP="002C3E99">
      <w:pPr>
        <w:tabs>
          <w:tab w:val="center" w:pos="5220"/>
        </w:tabs>
        <w:jc w:val="center"/>
        <w:rPr>
          <w:rFonts w:ascii="Times New Roman" w:hAnsi="Times New Roman"/>
          <w:b/>
          <w:sz w:val="22"/>
        </w:rPr>
        <w:sectPr w:rsidR="00504A2B" w:rsidSect="002C3E99">
          <w:endnotePr>
            <w:numFmt w:val="decimal"/>
          </w:endnotePr>
          <w:pgSz w:w="12240" w:h="15840"/>
          <w:pgMar w:top="1440" w:right="1440" w:bottom="720" w:left="1440" w:header="720" w:footer="317" w:gutter="0"/>
          <w:cols w:space="720"/>
          <w:formProt w:val="0"/>
          <w:vAlign w:val="center"/>
          <w:noEndnote/>
        </w:sectPr>
      </w:pPr>
      <w:r>
        <w:rPr>
          <w:rFonts w:ascii="Times New Roman" w:hAnsi="Times New Roman"/>
          <w:b/>
          <w:sz w:val="22"/>
        </w:rPr>
        <w:lastRenderedPageBreak/>
        <w:t>ATTACHMENT 1</w:t>
      </w:r>
    </w:p>
    <w:p w14:paraId="0E9A6964" w14:textId="77777777" w:rsidR="00504A2B" w:rsidRDefault="00504A2B" w:rsidP="002C3E99">
      <w:pPr>
        <w:tabs>
          <w:tab w:val="center" w:pos="5220"/>
        </w:tabs>
        <w:jc w:val="center"/>
        <w:rPr>
          <w:rFonts w:ascii="Times New Roman" w:hAnsi="Times New Roman"/>
          <w:b/>
          <w:sz w:val="22"/>
        </w:rPr>
        <w:sectPr w:rsidR="00504A2B" w:rsidSect="002C3E99">
          <w:endnotePr>
            <w:numFmt w:val="decimal"/>
          </w:endnotePr>
          <w:pgSz w:w="12240" w:h="15840"/>
          <w:pgMar w:top="1440" w:right="1440" w:bottom="720" w:left="1440" w:header="720" w:footer="312" w:gutter="0"/>
          <w:cols w:space="720"/>
          <w:formProt w:val="0"/>
          <w:vAlign w:val="center"/>
          <w:noEndnote/>
          <w:docGrid w:linePitch="326"/>
        </w:sectPr>
      </w:pPr>
      <w:r>
        <w:rPr>
          <w:rFonts w:ascii="Times New Roman" w:hAnsi="Times New Roman"/>
          <w:b/>
          <w:sz w:val="22"/>
        </w:rPr>
        <w:lastRenderedPageBreak/>
        <w:t>ATTACHMENT 2</w:t>
      </w:r>
    </w:p>
    <w:p w14:paraId="54C9EB95" w14:textId="77777777" w:rsidR="00504A2B" w:rsidRDefault="00504A2B" w:rsidP="002C3E99">
      <w:pPr>
        <w:tabs>
          <w:tab w:val="center" w:pos="5220"/>
        </w:tabs>
        <w:jc w:val="center"/>
        <w:rPr>
          <w:rFonts w:ascii="Times New Roman" w:hAnsi="Times New Roman"/>
          <w:b/>
          <w:sz w:val="22"/>
        </w:rPr>
      </w:pPr>
      <w:r>
        <w:rPr>
          <w:rFonts w:ascii="Times New Roman" w:hAnsi="Times New Roman"/>
          <w:b/>
          <w:sz w:val="22"/>
        </w:rPr>
        <w:lastRenderedPageBreak/>
        <w:t>ATTACHMENT 3</w:t>
      </w:r>
    </w:p>
    <w:p w14:paraId="615F8D31" w14:textId="77777777" w:rsidR="00504A2B" w:rsidRDefault="00504A2B">
      <w:pPr>
        <w:tabs>
          <w:tab w:val="center" w:pos="5220"/>
        </w:tabs>
        <w:jc w:val="both"/>
        <w:rPr>
          <w:rFonts w:ascii="Times New Roman" w:hAnsi="Times New Roman"/>
          <w:b/>
          <w:sz w:val="22"/>
        </w:rPr>
        <w:sectPr w:rsidR="00504A2B" w:rsidSect="002C3E99">
          <w:endnotePr>
            <w:numFmt w:val="decimal"/>
          </w:endnotePr>
          <w:pgSz w:w="12240" w:h="15840"/>
          <w:pgMar w:top="1440" w:right="1440" w:bottom="720" w:left="1440" w:header="720" w:footer="312" w:gutter="0"/>
          <w:cols w:space="720"/>
          <w:formProt w:val="0"/>
          <w:vAlign w:val="center"/>
          <w:noEndnote/>
          <w:docGrid w:linePitch="326"/>
        </w:sectPr>
      </w:pPr>
    </w:p>
    <w:p w14:paraId="29B87761" w14:textId="77777777" w:rsidR="00504A2B" w:rsidRDefault="00504A2B" w:rsidP="002C3E99">
      <w:pPr>
        <w:tabs>
          <w:tab w:val="center" w:pos="5220"/>
        </w:tabs>
        <w:jc w:val="center"/>
        <w:rPr>
          <w:rFonts w:ascii="Times New Roman" w:hAnsi="Times New Roman"/>
          <w:b/>
          <w:sz w:val="22"/>
        </w:rPr>
        <w:sectPr w:rsidR="00504A2B" w:rsidSect="002C3E99">
          <w:endnotePr>
            <w:numFmt w:val="decimal"/>
          </w:endnotePr>
          <w:pgSz w:w="12240" w:h="15840"/>
          <w:pgMar w:top="1440" w:right="1440" w:bottom="720" w:left="1440" w:header="720" w:footer="312" w:gutter="0"/>
          <w:cols w:space="720"/>
          <w:formProt w:val="0"/>
          <w:vAlign w:val="center"/>
          <w:noEndnote/>
          <w:docGrid w:linePitch="326"/>
        </w:sectPr>
      </w:pPr>
      <w:r>
        <w:rPr>
          <w:rFonts w:ascii="Times New Roman" w:hAnsi="Times New Roman"/>
          <w:b/>
          <w:sz w:val="22"/>
        </w:rPr>
        <w:lastRenderedPageBreak/>
        <w:t>ATTACHMENT 4</w:t>
      </w:r>
    </w:p>
    <w:p w14:paraId="24C89144" w14:textId="77777777" w:rsidR="00504A2B" w:rsidRDefault="00504A2B" w:rsidP="002C3E99">
      <w:pPr>
        <w:tabs>
          <w:tab w:val="center" w:pos="5220"/>
        </w:tabs>
        <w:jc w:val="center"/>
        <w:rPr>
          <w:rFonts w:ascii="Times New Roman" w:hAnsi="Times New Roman"/>
          <w:b/>
          <w:sz w:val="22"/>
        </w:rPr>
      </w:pPr>
      <w:r>
        <w:rPr>
          <w:rFonts w:ascii="Times New Roman" w:hAnsi="Times New Roman"/>
          <w:b/>
          <w:sz w:val="22"/>
        </w:rPr>
        <w:lastRenderedPageBreak/>
        <w:t>ATTACHMENT 5</w:t>
      </w:r>
    </w:p>
    <w:p w14:paraId="3D79AD0D" w14:textId="77777777" w:rsidR="00504A2B" w:rsidRDefault="00504A2B">
      <w:pPr>
        <w:tabs>
          <w:tab w:val="center" w:pos="5220"/>
        </w:tabs>
        <w:jc w:val="both"/>
        <w:rPr>
          <w:rFonts w:ascii="Times New Roman" w:hAnsi="Times New Roman"/>
          <w:b/>
          <w:sz w:val="22"/>
        </w:rPr>
        <w:sectPr w:rsidR="00504A2B" w:rsidSect="002C3E99">
          <w:endnotePr>
            <w:numFmt w:val="decimal"/>
          </w:endnotePr>
          <w:pgSz w:w="12240" w:h="15840"/>
          <w:pgMar w:top="1440" w:right="1440" w:bottom="720" w:left="1440" w:header="720" w:footer="312" w:gutter="0"/>
          <w:cols w:space="720"/>
          <w:formProt w:val="0"/>
          <w:vAlign w:val="center"/>
          <w:noEndnote/>
          <w:docGrid w:linePitch="326"/>
        </w:sectPr>
      </w:pPr>
    </w:p>
    <w:p w14:paraId="7FF0B345" w14:textId="77777777" w:rsidR="00504A2B" w:rsidRDefault="00504A2B" w:rsidP="002C3E99">
      <w:pPr>
        <w:tabs>
          <w:tab w:val="center" w:pos="5220"/>
        </w:tabs>
        <w:jc w:val="center"/>
        <w:rPr>
          <w:rFonts w:ascii="Times New Roman" w:hAnsi="Times New Roman"/>
          <w:b/>
          <w:sz w:val="22"/>
        </w:rPr>
      </w:pPr>
      <w:r>
        <w:rPr>
          <w:rFonts w:ascii="Times New Roman" w:hAnsi="Times New Roman"/>
          <w:b/>
          <w:sz w:val="22"/>
        </w:rPr>
        <w:lastRenderedPageBreak/>
        <w:t>ATTACHMENT 6</w:t>
      </w:r>
    </w:p>
    <w:p w14:paraId="501A5F51" w14:textId="77777777" w:rsidR="00504A2B" w:rsidRDefault="00504A2B">
      <w:pPr>
        <w:tabs>
          <w:tab w:val="center" w:pos="5220"/>
        </w:tabs>
        <w:jc w:val="both"/>
        <w:rPr>
          <w:rFonts w:ascii="Times New Roman" w:hAnsi="Times New Roman"/>
          <w:b/>
          <w:sz w:val="22"/>
        </w:rPr>
        <w:sectPr w:rsidR="00504A2B" w:rsidSect="002C3E99">
          <w:endnotePr>
            <w:numFmt w:val="decimal"/>
          </w:endnotePr>
          <w:pgSz w:w="12240" w:h="15840"/>
          <w:pgMar w:top="1440" w:right="1440" w:bottom="720" w:left="1440" w:header="720" w:footer="312" w:gutter="0"/>
          <w:cols w:space="720"/>
          <w:formProt w:val="0"/>
          <w:vAlign w:val="center"/>
          <w:noEndnote/>
          <w:docGrid w:linePitch="326"/>
        </w:sectPr>
      </w:pPr>
    </w:p>
    <w:p w14:paraId="1EC78D01" w14:textId="77777777" w:rsidR="00504A2B" w:rsidRDefault="00504A2B" w:rsidP="002C3E99">
      <w:pPr>
        <w:tabs>
          <w:tab w:val="center" w:pos="5220"/>
        </w:tabs>
        <w:jc w:val="center"/>
        <w:rPr>
          <w:rFonts w:ascii="Times New Roman" w:hAnsi="Times New Roman"/>
          <w:b/>
          <w:sz w:val="22"/>
        </w:rPr>
      </w:pPr>
      <w:r>
        <w:rPr>
          <w:rFonts w:ascii="Times New Roman" w:hAnsi="Times New Roman"/>
          <w:b/>
          <w:sz w:val="22"/>
        </w:rPr>
        <w:lastRenderedPageBreak/>
        <w:t>ATTACHMENT 7</w:t>
      </w:r>
    </w:p>
    <w:p w14:paraId="68792C63" w14:textId="77777777" w:rsidR="00504A2B" w:rsidRDefault="00504A2B">
      <w:pPr>
        <w:tabs>
          <w:tab w:val="center" w:pos="5220"/>
        </w:tabs>
        <w:jc w:val="both"/>
        <w:rPr>
          <w:rFonts w:ascii="Times New Roman" w:hAnsi="Times New Roman"/>
          <w:b/>
          <w:sz w:val="22"/>
        </w:rPr>
        <w:sectPr w:rsidR="00504A2B" w:rsidSect="002C3E99">
          <w:endnotePr>
            <w:numFmt w:val="decimal"/>
          </w:endnotePr>
          <w:pgSz w:w="12240" w:h="15840"/>
          <w:pgMar w:top="1440" w:right="1440" w:bottom="720" w:left="1440" w:header="720" w:footer="312" w:gutter="0"/>
          <w:cols w:space="720"/>
          <w:formProt w:val="0"/>
          <w:vAlign w:val="center"/>
          <w:noEndnote/>
          <w:docGrid w:linePitch="326"/>
        </w:sectPr>
      </w:pPr>
    </w:p>
    <w:p w14:paraId="0BA8C7AE" w14:textId="77777777" w:rsidR="00504A2B" w:rsidRDefault="00504A2B" w:rsidP="002C3E99">
      <w:pPr>
        <w:tabs>
          <w:tab w:val="center" w:pos="5220"/>
        </w:tabs>
        <w:jc w:val="center"/>
        <w:rPr>
          <w:rFonts w:ascii="Times New Roman" w:hAnsi="Times New Roman"/>
          <w:b/>
          <w:sz w:val="22"/>
        </w:rPr>
      </w:pPr>
      <w:r>
        <w:rPr>
          <w:rFonts w:ascii="Times New Roman" w:hAnsi="Times New Roman"/>
          <w:b/>
          <w:sz w:val="22"/>
        </w:rPr>
        <w:lastRenderedPageBreak/>
        <w:t>ATTACHMENT 8</w:t>
      </w:r>
    </w:p>
    <w:p w14:paraId="65011F66" w14:textId="77777777" w:rsidR="00504A2B" w:rsidRDefault="00504A2B">
      <w:pPr>
        <w:tabs>
          <w:tab w:val="center" w:pos="5220"/>
        </w:tabs>
        <w:jc w:val="both"/>
        <w:rPr>
          <w:rFonts w:ascii="Times New Roman" w:hAnsi="Times New Roman"/>
          <w:b/>
          <w:sz w:val="22"/>
        </w:rPr>
        <w:sectPr w:rsidR="00504A2B" w:rsidSect="002C3E99">
          <w:endnotePr>
            <w:numFmt w:val="decimal"/>
          </w:endnotePr>
          <w:pgSz w:w="12240" w:h="15840"/>
          <w:pgMar w:top="1440" w:right="1440" w:bottom="720" w:left="1440" w:header="720" w:footer="312" w:gutter="0"/>
          <w:cols w:space="720"/>
          <w:formProt w:val="0"/>
          <w:vAlign w:val="center"/>
          <w:noEndnote/>
          <w:docGrid w:linePitch="326"/>
        </w:sect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4488"/>
        <w:gridCol w:w="1307"/>
        <w:gridCol w:w="1327"/>
      </w:tblGrid>
      <w:tr w:rsidR="00C72255" w:rsidRPr="001B24B4" w14:paraId="6460120D" w14:textId="77777777" w:rsidTr="00427A85">
        <w:trPr>
          <w:trHeight w:val="267"/>
        </w:trPr>
        <w:tc>
          <w:tcPr>
            <w:tcW w:w="10628" w:type="dxa"/>
            <w:gridSpan w:val="4"/>
            <w:shd w:val="clear" w:color="auto" w:fill="A6A6A6"/>
          </w:tcPr>
          <w:p w14:paraId="771E66F1" w14:textId="77777777" w:rsidR="00C72255" w:rsidRPr="001B24B4" w:rsidRDefault="00C72255" w:rsidP="00427A85">
            <w:pPr>
              <w:tabs>
                <w:tab w:val="center" w:pos="5220"/>
              </w:tabs>
              <w:rPr>
                <w:rFonts w:ascii="Times New Roman" w:hAnsi="Times New Roman"/>
                <w:b/>
                <w:sz w:val="22"/>
              </w:rPr>
            </w:pPr>
            <w:r w:rsidRPr="001B24B4">
              <w:rPr>
                <w:rFonts w:ascii="Times New Roman" w:hAnsi="Times New Roman"/>
                <w:b/>
                <w:sz w:val="22"/>
              </w:rPr>
              <w:lastRenderedPageBreak/>
              <w:tab/>
              <w:t xml:space="preserve">COMPARABLE </w:t>
            </w:r>
            <w:smartTag w:uri="urn:schemas-microsoft-com:office:smarttags" w:element="City">
              <w:smartTag w:uri="urn:schemas-microsoft-com:office:smarttags" w:element="place">
                <w:r w:rsidRPr="001B24B4">
                  <w:rPr>
                    <w:rFonts w:ascii="Times New Roman" w:hAnsi="Times New Roman"/>
                    <w:b/>
                    <w:sz w:val="22"/>
                  </w:rPr>
                  <w:t>SALE</w:t>
                </w:r>
              </w:smartTag>
            </w:smartTag>
            <w:r w:rsidRPr="001B24B4">
              <w:rPr>
                <w:rFonts w:ascii="Times New Roman" w:hAnsi="Times New Roman"/>
                <w:b/>
                <w:sz w:val="22"/>
              </w:rPr>
              <w:t xml:space="preserve"> SUMMARY DATA SHEET</w:t>
            </w:r>
          </w:p>
        </w:tc>
      </w:tr>
      <w:tr w:rsidR="00C72255" w:rsidRPr="001B24B4" w14:paraId="27B08DC6" w14:textId="77777777" w:rsidTr="00427A85">
        <w:trPr>
          <w:trHeight w:val="260"/>
        </w:trPr>
        <w:tc>
          <w:tcPr>
            <w:tcW w:w="3506" w:type="dxa"/>
          </w:tcPr>
          <w:p w14:paraId="54A16925"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 xml:space="preserve">COMPARABLE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NUMBER:</w:t>
            </w:r>
          </w:p>
        </w:tc>
        <w:tc>
          <w:tcPr>
            <w:tcW w:w="4488" w:type="dxa"/>
          </w:tcPr>
          <w:p w14:paraId="4F4B83E9" w14:textId="77777777" w:rsidR="00C72255" w:rsidRPr="001B24B4" w:rsidRDefault="00F115ED" w:rsidP="00427A85">
            <w:pPr>
              <w:tabs>
                <w:tab w:val="center" w:pos="5220"/>
              </w:tabs>
              <w:jc w:val="both"/>
              <w:rPr>
                <w:rFonts w:ascii="Times New Roman" w:hAnsi="Times New Roman"/>
                <w:sz w:val="22"/>
              </w:rPr>
            </w:pPr>
            <w:r>
              <w:rPr>
                <w:rFonts w:ascii="Times New Roman" w:hAnsi="Times New Roman"/>
                <w:sz w:val="22"/>
              </w:rPr>
              <w:fldChar w:fldCharType="begin">
                <w:ffData>
                  <w:name w:val=""/>
                  <w:enabled/>
                  <w:calcOnExit w:val="0"/>
                  <w:textInput>
                    <w:default w:val="1"/>
                  </w:textInput>
                </w:ffData>
              </w:fldChar>
            </w:r>
            <w:r w:rsidR="00C72255">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C72255">
              <w:rPr>
                <w:rFonts w:ascii="Times New Roman" w:hAnsi="Times New Roman"/>
                <w:noProof/>
                <w:sz w:val="22"/>
              </w:rPr>
              <w:t>1</w:t>
            </w:r>
            <w:r>
              <w:rPr>
                <w:rFonts w:ascii="Times New Roman" w:hAnsi="Times New Roman"/>
                <w:sz w:val="22"/>
              </w:rPr>
              <w:fldChar w:fldCharType="end"/>
            </w:r>
          </w:p>
        </w:tc>
        <w:tc>
          <w:tcPr>
            <w:tcW w:w="1307" w:type="dxa"/>
          </w:tcPr>
          <w:p w14:paraId="1F1068D3"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KEY MAP:</w:t>
            </w:r>
          </w:p>
        </w:tc>
        <w:tc>
          <w:tcPr>
            <w:tcW w:w="1326" w:type="dxa"/>
          </w:tcPr>
          <w:p w14:paraId="53921EB3"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24123C26" w14:textId="77777777" w:rsidTr="00427A85">
        <w:trPr>
          <w:trHeight w:val="251"/>
        </w:trPr>
        <w:tc>
          <w:tcPr>
            <w:tcW w:w="3506" w:type="dxa"/>
          </w:tcPr>
          <w:p w14:paraId="3B3BA91D"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LOCATION/ADDRESS:</w:t>
            </w:r>
          </w:p>
        </w:tc>
        <w:tc>
          <w:tcPr>
            <w:tcW w:w="7122" w:type="dxa"/>
            <w:gridSpan w:val="3"/>
          </w:tcPr>
          <w:p w14:paraId="7AD3A29C"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0738B56D" w14:textId="77777777" w:rsidTr="00427A85">
        <w:trPr>
          <w:trHeight w:val="282"/>
        </w:trPr>
        <w:tc>
          <w:tcPr>
            <w:tcW w:w="3506" w:type="dxa"/>
          </w:tcPr>
          <w:p w14:paraId="6A9A52D9"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LEGAL DESCRIPTION:</w:t>
            </w:r>
          </w:p>
        </w:tc>
        <w:tc>
          <w:tcPr>
            <w:tcW w:w="7122" w:type="dxa"/>
            <w:gridSpan w:val="3"/>
          </w:tcPr>
          <w:p w14:paraId="3D692EE4"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4"/>
                  <w:enabled/>
                  <w:calcOnExit w:val="0"/>
                  <w:textInput/>
                </w:ffData>
              </w:fldChar>
            </w:r>
            <w:bookmarkStart w:id="11" w:name="Text34"/>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bookmarkEnd w:id="11"/>
          </w:p>
        </w:tc>
      </w:tr>
    </w:tbl>
    <w:p w14:paraId="2594CCD9" w14:textId="77777777" w:rsidR="00C72255" w:rsidRDefault="00786C1D" w:rsidP="00C72255">
      <w:pPr>
        <w:tabs>
          <w:tab w:val="center" w:pos="5220"/>
        </w:tabs>
        <w:jc w:val="both"/>
        <w:rPr>
          <w:rFonts w:ascii="Times New Roman" w:hAnsi="Times New Roman"/>
          <w:sz w:val="22"/>
        </w:rPr>
      </w:pPr>
      <w:r>
        <w:rPr>
          <w:rFonts w:ascii="Times New Roman" w:hAnsi="Times New Roman"/>
          <w:noProof/>
          <w:snapToGrid/>
          <w:sz w:val="22"/>
        </w:rPr>
        <w:pict w14:anchorId="32AC9DF5">
          <v:shapetype id="_x0000_t202" coordsize="21600,21600" o:spt="202" path="m,l,21600r21600,l21600,xe">
            <v:stroke joinstyle="miter"/>
            <v:path gradientshapeok="t" o:connecttype="rect"/>
          </v:shapetype>
          <v:shape id="_x0000_s1040" type="#_x0000_t202" style="position:absolute;left:0;text-align:left;margin-left:81pt;margin-top:11.75pt;width:364.5pt;height:260pt;z-index:251663872;mso-position-horizontal-relative:text;mso-position-vertical-relative:text">
            <v:textbox style="mso-next-textbox:#_x0000_s1040">
              <w:txbxContent>
                <w:p w14:paraId="065E7B82" w14:textId="77777777" w:rsidR="00B50B3C" w:rsidRDefault="00B50B3C" w:rsidP="00C72255"/>
                <w:p w14:paraId="71B4D635" w14:textId="77777777" w:rsidR="00B50B3C" w:rsidRDefault="00B50B3C" w:rsidP="00C72255"/>
                <w:p w14:paraId="418AA0FF" w14:textId="77777777" w:rsidR="00B50B3C" w:rsidRDefault="00B50B3C" w:rsidP="00C72255"/>
                <w:p w14:paraId="7E4F2648" w14:textId="77777777" w:rsidR="00B50B3C" w:rsidRPr="00472319" w:rsidRDefault="00B50B3C" w:rsidP="00C72255">
                  <w:pPr>
                    <w:rPr>
                      <w:b/>
                      <w:u w:val="single"/>
                    </w:rPr>
                  </w:pPr>
                  <w:r>
                    <w:rPr>
                      <w:b/>
                      <w:u w:val="single"/>
                    </w:rPr>
                    <w:t>Instructions to Post P</w:t>
                  </w:r>
                  <w:r w:rsidRPr="00472319">
                    <w:rPr>
                      <w:b/>
                      <w:u w:val="single"/>
                    </w:rPr>
                    <w:t>icture</w:t>
                  </w:r>
                </w:p>
                <w:p w14:paraId="3D7C9B95" w14:textId="77777777" w:rsidR="00B50B3C" w:rsidRDefault="00B50B3C" w:rsidP="00C72255"/>
                <w:p w14:paraId="70696DAE" w14:textId="77777777" w:rsidR="00B50B3C" w:rsidRDefault="00B50B3C" w:rsidP="00C72255">
                  <w:r>
                    <w:t>Left click curs</w:t>
                  </w:r>
                  <w:r w:rsidRPr="00680425">
                    <w:t>o</w:t>
                  </w:r>
                  <w:r>
                    <w:t>r in the top left corner of this box.</w:t>
                  </w:r>
                </w:p>
                <w:p w14:paraId="17A1A227" w14:textId="77777777" w:rsidR="00B50B3C" w:rsidRDefault="00B50B3C" w:rsidP="00C72255">
                  <w:r>
                    <w:tab/>
                    <w:t>Click on “Insert tab”.</w:t>
                  </w:r>
                </w:p>
                <w:p w14:paraId="2ED6620C" w14:textId="77777777" w:rsidR="00B50B3C" w:rsidRDefault="00B50B3C" w:rsidP="00C72255">
                  <w:pPr>
                    <w:tabs>
                      <w:tab w:val="left" w:pos="1800"/>
                    </w:tabs>
                  </w:pPr>
                  <w:r>
                    <w:tab/>
                    <w:t>Go to “Picture”.</w:t>
                  </w:r>
                </w:p>
                <w:p w14:paraId="717C42D1" w14:textId="77777777" w:rsidR="00B50B3C" w:rsidRDefault="00B50B3C" w:rsidP="00C72255">
                  <w:pPr>
                    <w:tabs>
                      <w:tab w:val="left" w:pos="2430"/>
                    </w:tabs>
                  </w:pPr>
                  <w:r>
                    <w:tab/>
                    <w:t>Click on “From File”.</w:t>
                  </w:r>
                </w:p>
                <w:p w14:paraId="471C51AC" w14:textId="77777777" w:rsidR="00B50B3C" w:rsidRDefault="00B50B3C" w:rsidP="00C72255">
                  <w:pPr>
                    <w:tabs>
                      <w:tab w:val="left" w:pos="2880"/>
                    </w:tabs>
                  </w:pPr>
                  <w:r>
                    <w:tab/>
                    <w:t>Select picture from appropriate drive.</w:t>
                  </w:r>
                </w:p>
                <w:p w14:paraId="2476162B" w14:textId="77777777" w:rsidR="00B50B3C" w:rsidRDefault="00B50B3C" w:rsidP="00C72255">
                  <w:pPr>
                    <w:tabs>
                      <w:tab w:val="left" w:pos="3600"/>
                    </w:tabs>
                  </w:pPr>
                  <w:r>
                    <w:tab/>
                    <w:t>Click “Insert”.</w:t>
                  </w:r>
                </w:p>
                <w:p w14:paraId="613D2B90" w14:textId="77777777" w:rsidR="00B50B3C" w:rsidRPr="005F5C4D" w:rsidRDefault="00B50B3C" w:rsidP="00C72255">
                  <w:r>
                    <w:t xml:space="preserve"> </w:t>
                  </w:r>
                </w:p>
              </w:txbxContent>
            </v:textbox>
          </v:shape>
        </w:pict>
      </w:r>
    </w:p>
    <w:p w14:paraId="588367CA" w14:textId="77777777" w:rsidR="00C72255" w:rsidRDefault="00C72255" w:rsidP="00C72255">
      <w:pPr>
        <w:tabs>
          <w:tab w:val="center" w:pos="5220"/>
        </w:tabs>
        <w:jc w:val="both"/>
        <w:rPr>
          <w:rFonts w:ascii="Times New Roman" w:hAnsi="Times New Roman"/>
          <w:sz w:val="22"/>
        </w:rPr>
      </w:pPr>
    </w:p>
    <w:p w14:paraId="44318ABF" w14:textId="77777777" w:rsidR="00C72255" w:rsidRDefault="00C72255" w:rsidP="00C72255">
      <w:pPr>
        <w:tabs>
          <w:tab w:val="center" w:pos="5220"/>
        </w:tabs>
        <w:jc w:val="both"/>
        <w:rPr>
          <w:rFonts w:ascii="Times New Roman" w:hAnsi="Times New Roman"/>
          <w:sz w:val="22"/>
        </w:rPr>
      </w:pPr>
    </w:p>
    <w:p w14:paraId="3BA49D79" w14:textId="77777777" w:rsidR="00C72255" w:rsidRDefault="00C72255" w:rsidP="00C72255">
      <w:pPr>
        <w:tabs>
          <w:tab w:val="center" w:pos="5220"/>
        </w:tabs>
        <w:jc w:val="both"/>
        <w:rPr>
          <w:rFonts w:ascii="Times New Roman" w:hAnsi="Times New Roman"/>
          <w:sz w:val="22"/>
        </w:rPr>
      </w:pPr>
    </w:p>
    <w:p w14:paraId="353A0DDD" w14:textId="77777777" w:rsidR="00C72255" w:rsidRDefault="00C72255" w:rsidP="00C72255">
      <w:pPr>
        <w:tabs>
          <w:tab w:val="center" w:pos="5220"/>
        </w:tabs>
        <w:jc w:val="both"/>
        <w:rPr>
          <w:rFonts w:ascii="Times New Roman" w:hAnsi="Times New Roman"/>
          <w:sz w:val="22"/>
        </w:rPr>
      </w:pPr>
    </w:p>
    <w:p w14:paraId="0F32A823" w14:textId="77777777" w:rsidR="00C72255" w:rsidRDefault="00C72255" w:rsidP="00C72255">
      <w:pPr>
        <w:tabs>
          <w:tab w:val="center" w:pos="5220"/>
        </w:tabs>
        <w:jc w:val="both"/>
        <w:rPr>
          <w:rFonts w:ascii="Times New Roman" w:hAnsi="Times New Roman"/>
          <w:sz w:val="22"/>
        </w:rPr>
      </w:pPr>
    </w:p>
    <w:p w14:paraId="2568F9D1" w14:textId="77777777" w:rsidR="00C72255" w:rsidRDefault="00C72255" w:rsidP="00C72255">
      <w:pPr>
        <w:tabs>
          <w:tab w:val="center" w:pos="5220"/>
        </w:tabs>
        <w:jc w:val="both"/>
        <w:rPr>
          <w:rFonts w:ascii="Times New Roman" w:hAnsi="Times New Roman"/>
          <w:sz w:val="22"/>
        </w:rPr>
      </w:pPr>
    </w:p>
    <w:p w14:paraId="47449C1E" w14:textId="77777777" w:rsidR="00C72255" w:rsidRDefault="00C72255" w:rsidP="00C72255">
      <w:pPr>
        <w:tabs>
          <w:tab w:val="center" w:pos="5220"/>
        </w:tabs>
        <w:jc w:val="both"/>
        <w:rPr>
          <w:rFonts w:ascii="Times New Roman" w:hAnsi="Times New Roman"/>
          <w:sz w:val="22"/>
        </w:rPr>
      </w:pPr>
    </w:p>
    <w:p w14:paraId="2E2618E5" w14:textId="77777777" w:rsidR="00C72255" w:rsidRDefault="00C72255" w:rsidP="00C72255">
      <w:pPr>
        <w:tabs>
          <w:tab w:val="center" w:pos="5220"/>
        </w:tabs>
        <w:jc w:val="both"/>
        <w:rPr>
          <w:rFonts w:ascii="Times New Roman" w:hAnsi="Times New Roman"/>
          <w:sz w:val="22"/>
        </w:rPr>
      </w:pPr>
    </w:p>
    <w:p w14:paraId="0695D58C" w14:textId="77777777" w:rsidR="00C72255" w:rsidRDefault="00C72255" w:rsidP="00C72255">
      <w:pPr>
        <w:tabs>
          <w:tab w:val="center" w:pos="5220"/>
        </w:tabs>
        <w:jc w:val="both"/>
        <w:rPr>
          <w:rFonts w:ascii="Times New Roman" w:hAnsi="Times New Roman"/>
          <w:sz w:val="22"/>
        </w:rPr>
      </w:pPr>
    </w:p>
    <w:p w14:paraId="3D2E12DB" w14:textId="77777777" w:rsidR="00C72255" w:rsidRDefault="00C72255" w:rsidP="00C72255">
      <w:pPr>
        <w:tabs>
          <w:tab w:val="center" w:pos="5220"/>
        </w:tabs>
        <w:jc w:val="both"/>
        <w:rPr>
          <w:rFonts w:ascii="Times New Roman" w:hAnsi="Times New Roman"/>
          <w:sz w:val="22"/>
        </w:rPr>
      </w:pPr>
    </w:p>
    <w:p w14:paraId="2B9641D6" w14:textId="77777777" w:rsidR="00C72255" w:rsidRDefault="00C72255" w:rsidP="00C72255">
      <w:pPr>
        <w:tabs>
          <w:tab w:val="center" w:pos="5220"/>
        </w:tabs>
        <w:jc w:val="both"/>
        <w:rPr>
          <w:rFonts w:ascii="Times New Roman" w:hAnsi="Times New Roman"/>
          <w:sz w:val="22"/>
        </w:rPr>
      </w:pPr>
    </w:p>
    <w:p w14:paraId="3E688642" w14:textId="77777777" w:rsidR="00C72255" w:rsidRDefault="00C72255" w:rsidP="00C72255">
      <w:pPr>
        <w:tabs>
          <w:tab w:val="center" w:pos="5220"/>
        </w:tabs>
        <w:jc w:val="both"/>
        <w:rPr>
          <w:rFonts w:ascii="Times New Roman" w:hAnsi="Times New Roman"/>
          <w:sz w:val="22"/>
        </w:rPr>
      </w:pPr>
    </w:p>
    <w:p w14:paraId="4AF371CF" w14:textId="77777777" w:rsidR="00C72255" w:rsidRDefault="00C72255" w:rsidP="00C72255">
      <w:pPr>
        <w:tabs>
          <w:tab w:val="center" w:pos="5220"/>
        </w:tabs>
        <w:jc w:val="both"/>
        <w:rPr>
          <w:rFonts w:ascii="Times New Roman" w:hAnsi="Times New Roman"/>
          <w:sz w:val="22"/>
        </w:rPr>
      </w:pPr>
    </w:p>
    <w:p w14:paraId="7861F840" w14:textId="77777777" w:rsidR="00C72255" w:rsidRDefault="00C72255" w:rsidP="00C72255">
      <w:pPr>
        <w:tabs>
          <w:tab w:val="center" w:pos="5220"/>
        </w:tabs>
        <w:jc w:val="both"/>
        <w:rPr>
          <w:rFonts w:ascii="Times New Roman" w:hAnsi="Times New Roman"/>
          <w:sz w:val="22"/>
        </w:rPr>
      </w:pPr>
    </w:p>
    <w:p w14:paraId="617D9839" w14:textId="77777777" w:rsidR="00C72255" w:rsidRDefault="00C72255" w:rsidP="00C72255">
      <w:pPr>
        <w:tabs>
          <w:tab w:val="center" w:pos="5220"/>
        </w:tabs>
        <w:jc w:val="both"/>
        <w:rPr>
          <w:rFonts w:ascii="Times New Roman" w:hAnsi="Times New Roman"/>
          <w:sz w:val="22"/>
        </w:rPr>
      </w:pPr>
    </w:p>
    <w:p w14:paraId="2A45AEFB" w14:textId="77777777" w:rsidR="00C72255" w:rsidRDefault="00C72255" w:rsidP="00C72255">
      <w:pPr>
        <w:tabs>
          <w:tab w:val="center" w:pos="5220"/>
        </w:tabs>
        <w:jc w:val="both"/>
        <w:rPr>
          <w:rFonts w:ascii="Times New Roman" w:hAnsi="Times New Roman"/>
          <w:sz w:val="22"/>
        </w:rPr>
      </w:pPr>
    </w:p>
    <w:p w14:paraId="4E5698B7" w14:textId="77777777" w:rsidR="00C72255" w:rsidRDefault="00C72255" w:rsidP="00C72255">
      <w:pPr>
        <w:tabs>
          <w:tab w:val="center" w:pos="5220"/>
        </w:tabs>
        <w:jc w:val="both"/>
        <w:rPr>
          <w:rFonts w:ascii="Times New Roman" w:hAnsi="Times New Roman"/>
          <w:sz w:val="22"/>
        </w:rPr>
      </w:pPr>
    </w:p>
    <w:p w14:paraId="6B2D93E6" w14:textId="77777777" w:rsidR="00C72255" w:rsidRDefault="00C72255" w:rsidP="00C72255">
      <w:pPr>
        <w:tabs>
          <w:tab w:val="center" w:pos="5220"/>
        </w:tabs>
        <w:jc w:val="both"/>
        <w:rPr>
          <w:rFonts w:ascii="Times New Roman" w:hAnsi="Times New Roman"/>
          <w:sz w:val="22"/>
        </w:rPr>
      </w:pPr>
    </w:p>
    <w:p w14:paraId="4E8FBC37" w14:textId="77777777" w:rsidR="00C72255" w:rsidRDefault="00C72255" w:rsidP="00C72255">
      <w:pPr>
        <w:tabs>
          <w:tab w:val="center" w:pos="5220"/>
        </w:tabs>
        <w:jc w:val="both"/>
        <w:rPr>
          <w:rFonts w:ascii="Times New Roman" w:hAnsi="Times New Roman"/>
          <w:sz w:val="22"/>
        </w:rPr>
      </w:pPr>
    </w:p>
    <w:p w14:paraId="7B3465EA" w14:textId="77777777" w:rsidR="00C72255" w:rsidRDefault="00C72255" w:rsidP="00C72255">
      <w:pPr>
        <w:tabs>
          <w:tab w:val="center" w:pos="5220"/>
        </w:tabs>
        <w:jc w:val="both"/>
        <w:rPr>
          <w:rFonts w:ascii="Times New Roman" w:hAnsi="Times New Roman"/>
          <w:sz w:val="22"/>
        </w:rPr>
      </w:pPr>
    </w:p>
    <w:p w14:paraId="2436BD58" w14:textId="77777777" w:rsidR="00C72255" w:rsidRDefault="00C72255" w:rsidP="00C72255">
      <w:pPr>
        <w:tabs>
          <w:tab w:val="center" w:pos="5220"/>
        </w:tabs>
        <w:jc w:val="both"/>
        <w:rPr>
          <w:rFonts w:ascii="Times New Roman" w:hAnsi="Times New Roman"/>
          <w:sz w:val="22"/>
        </w:rPr>
      </w:pPr>
    </w:p>
    <w:tbl>
      <w:tblPr>
        <w:tblW w:w="10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1166"/>
        <w:gridCol w:w="90"/>
        <w:gridCol w:w="540"/>
        <w:gridCol w:w="270"/>
        <w:gridCol w:w="90"/>
        <w:gridCol w:w="1080"/>
        <w:gridCol w:w="90"/>
        <w:gridCol w:w="792"/>
        <w:gridCol w:w="106"/>
        <w:gridCol w:w="1082"/>
        <w:gridCol w:w="270"/>
        <w:gridCol w:w="540"/>
        <w:gridCol w:w="270"/>
        <w:gridCol w:w="991"/>
        <w:gridCol w:w="89"/>
        <w:gridCol w:w="1171"/>
        <w:gridCol w:w="507"/>
        <w:gridCol w:w="771"/>
      </w:tblGrid>
      <w:tr w:rsidR="00C72255" w:rsidRPr="001B24B4" w14:paraId="26A3C41F" w14:textId="77777777" w:rsidTr="00C72255">
        <w:tc>
          <w:tcPr>
            <w:tcW w:w="10657" w:type="dxa"/>
            <w:gridSpan w:val="19"/>
            <w:shd w:val="clear" w:color="auto" w:fill="A6A6A6"/>
          </w:tcPr>
          <w:p w14:paraId="630A8BD8" w14:textId="77777777" w:rsidR="00C72255" w:rsidRPr="001B24B4" w:rsidRDefault="00C72255" w:rsidP="00427A85">
            <w:pPr>
              <w:tabs>
                <w:tab w:val="center" w:pos="5220"/>
              </w:tabs>
              <w:jc w:val="both"/>
              <w:rPr>
                <w:rFonts w:ascii="Times New Roman" w:hAnsi="Times New Roman"/>
                <w:b/>
                <w:sz w:val="22"/>
              </w:rPr>
            </w:pPr>
            <w:r w:rsidRPr="001B24B4">
              <w:rPr>
                <w:rFonts w:ascii="Times New Roman" w:hAnsi="Times New Roman"/>
                <w:b/>
                <w:sz w:val="22"/>
              </w:rPr>
              <w:t>PHYSICAL CHARACTERISTICS</w:t>
            </w:r>
          </w:p>
        </w:tc>
      </w:tr>
      <w:tr w:rsidR="00C72255" w:rsidRPr="001B24B4" w14:paraId="611CD19D" w14:textId="77777777" w:rsidTr="00C72255">
        <w:tc>
          <w:tcPr>
            <w:tcW w:w="742" w:type="dxa"/>
          </w:tcPr>
          <w:p w14:paraId="73A7AD41"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SIZE:</w:t>
            </w:r>
          </w:p>
        </w:tc>
        <w:tc>
          <w:tcPr>
            <w:tcW w:w="1796" w:type="dxa"/>
            <w:gridSpan w:val="3"/>
          </w:tcPr>
          <w:p w14:paraId="02AE8835"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SQUARE FEET:</w:t>
            </w:r>
          </w:p>
        </w:tc>
        <w:tc>
          <w:tcPr>
            <w:tcW w:w="5581" w:type="dxa"/>
            <w:gridSpan w:val="11"/>
          </w:tcPr>
          <w:p w14:paraId="7CAC1AD0"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3"/>
                  <w:enabled/>
                  <w:calcOnExit w:val="0"/>
                  <w:textInput/>
                </w:ffData>
              </w:fldChar>
            </w:r>
            <w:bookmarkStart w:id="12" w:name="Text33"/>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bookmarkEnd w:id="12"/>
          </w:p>
        </w:tc>
        <w:tc>
          <w:tcPr>
            <w:tcW w:w="1260" w:type="dxa"/>
            <w:gridSpan w:val="2"/>
          </w:tcPr>
          <w:p w14:paraId="718D9B4B"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ACRES:</w:t>
            </w:r>
          </w:p>
        </w:tc>
        <w:tc>
          <w:tcPr>
            <w:tcW w:w="1278" w:type="dxa"/>
            <w:gridSpan w:val="2"/>
          </w:tcPr>
          <w:p w14:paraId="608B7538"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6"/>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242BC167" w14:textId="77777777" w:rsidTr="00C72255">
        <w:tc>
          <w:tcPr>
            <w:tcW w:w="2898" w:type="dxa"/>
            <w:gridSpan w:val="6"/>
          </w:tcPr>
          <w:p w14:paraId="29A25FEF"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SHAPE/CONFIGURATION:</w:t>
            </w:r>
          </w:p>
        </w:tc>
        <w:tc>
          <w:tcPr>
            <w:tcW w:w="7759" w:type="dxa"/>
            <w:gridSpan w:val="13"/>
          </w:tcPr>
          <w:p w14:paraId="55471CE1"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6"/>
                  <w:enabled/>
                  <w:calcOnExit w:val="0"/>
                  <w:textInput/>
                </w:ffData>
              </w:fldChar>
            </w:r>
            <w:bookmarkStart w:id="13" w:name="Text36"/>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bookmarkEnd w:id="13"/>
          </w:p>
        </w:tc>
      </w:tr>
      <w:tr w:rsidR="00C72255" w:rsidRPr="001B24B4" w14:paraId="105389D6" w14:textId="77777777" w:rsidTr="00C72255">
        <w:tc>
          <w:tcPr>
            <w:tcW w:w="2898" w:type="dxa"/>
            <w:gridSpan w:val="6"/>
          </w:tcPr>
          <w:p w14:paraId="3DA741D8"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VIEW:</w:t>
            </w:r>
          </w:p>
        </w:tc>
        <w:tc>
          <w:tcPr>
            <w:tcW w:w="7759" w:type="dxa"/>
            <w:gridSpan w:val="13"/>
          </w:tcPr>
          <w:p w14:paraId="5495C280"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5"/>
                  <w:enabled/>
                  <w:calcOnExit w:val="0"/>
                  <w:textInput/>
                </w:ffData>
              </w:fldChar>
            </w:r>
            <w:bookmarkStart w:id="14" w:name="Text35"/>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bookmarkEnd w:id="14"/>
          </w:p>
        </w:tc>
      </w:tr>
      <w:tr w:rsidR="00C72255" w:rsidRPr="001B24B4" w14:paraId="312713A7" w14:textId="77777777" w:rsidTr="00C72255">
        <w:tc>
          <w:tcPr>
            <w:tcW w:w="2898" w:type="dxa"/>
            <w:gridSpan w:val="6"/>
          </w:tcPr>
          <w:p w14:paraId="6FDB8858"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UTILITIES/CAPACITY:</w:t>
            </w:r>
          </w:p>
        </w:tc>
        <w:tc>
          <w:tcPr>
            <w:tcW w:w="7759" w:type="dxa"/>
            <w:gridSpan w:val="13"/>
          </w:tcPr>
          <w:p w14:paraId="540A7B3F"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8"/>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407BD264" w14:textId="77777777" w:rsidTr="00C72255">
        <w:tc>
          <w:tcPr>
            <w:tcW w:w="2898" w:type="dxa"/>
            <w:gridSpan w:val="6"/>
          </w:tcPr>
          <w:p w14:paraId="4329B97F"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TOPOGRAPHY:</w:t>
            </w:r>
          </w:p>
        </w:tc>
        <w:tc>
          <w:tcPr>
            <w:tcW w:w="7759" w:type="dxa"/>
            <w:gridSpan w:val="13"/>
          </w:tcPr>
          <w:p w14:paraId="32BE1015"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9"/>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733640D9" w14:textId="77777777" w:rsidTr="00C72255">
        <w:tc>
          <w:tcPr>
            <w:tcW w:w="2898" w:type="dxa"/>
            <w:gridSpan w:val="6"/>
          </w:tcPr>
          <w:p w14:paraId="69431B38"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FRONTAGE</w:t>
            </w:r>
            <w:r>
              <w:rPr>
                <w:rFonts w:ascii="Times New Roman" w:hAnsi="Times New Roman"/>
                <w:sz w:val="22"/>
              </w:rPr>
              <w:t>/</w:t>
            </w:r>
            <w:r w:rsidRPr="001B24B4">
              <w:rPr>
                <w:rFonts w:ascii="Times New Roman" w:hAnsi="Times New Roman"/>
                <w:sz w:val="22"/>
              </w:rPr>
              <w:t>ACCESS:</w:t>
            </w:r>
          </w:p>
        </w:tc>
        <w:tc>
          <w:tcPr>
            <w:tcW w:w="7759" w:type="dxa"/>
            <w:gridSpan w:val="13"/>
          </w:tcPr>
          <w:p w14:paraId="4E782BD4"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0"/>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3A02D0BB" w14:textId="77777777" w:rsidTr="00C72255">
        <w:tc>
          <w:tcPr>
            <w:tcW w:w="2898" w:type="dxa"/>
            <w:gridSpan w:val="6"/>
          </w:tcPr>
          <w:p w14:paraId="0362C710"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ADVERSE EASEMENTS:</w:t>
            </w:r>
          </w:p>
        </w:tc>
        <w:tc>
          <w:tcPr>
            <w:tcW w:w="7759" w:type="dxa"/>
            <w:gridSpan w:val="13"/>
          </w:tcPr>
          <w:p w14:paraId="7F7B5899"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1"/>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7F6A8A1C" w14:textId="77777777" w:rsidTr="00C72255">
        <w:tc>
          <w:tcPr>
            <w:tcW w:w="1908" w:type="dxa"/>
            <w:gridSpan w:val="2"/>
          </w:tcPr>
          <w:p w14:paraId="190E662F"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FLOOD ZONE:</w:t>
            </w:r>
          </w:p>
        </w:tc>
        <w:tc>
          <w:tcPr>
            <w:tcW w:w="990" w:type="dxa"/>
            <w:gridSpan w:val="4"/>
          </w:tcPr>
          <w:p w14:paraId="5872E127"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2"/>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c>
          <w:tcPr>
            <w:tcW w:w="3420" w:type="dxa"/>
            <w:gridSpan w:val="6"/>
          </w:tcPr>
          <w:p w14:paraId="4A348B54"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ZONING/DEED RESTRICTIONS:</w:t>
            </w:r>
          </w:p>
        </w:tc>
        <w:tc>
          <w:tcPr>
            <w:tcW w:w="4339" w:type="dxa"/>
            <w:gridSpan w:val="7"/>
          </w:tcPr>
          <w:p w14:paraId="5CD20083"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3"/>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32D022DF" w14:textId="77777777" w:rsidTr="00C72255">
        <w:tc>
          <w:tcPr>
            <w:tcW w:w="1908" w:type="dxa"/>
            <w:gridSpan w:val="2"/>
          </w:tcPr>
          <w:p w14:paraId="35416349"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PROPERTY USE:</w:t>
            </w:r>
          </w:p>
        </w:tc>
        <w:tc>
          <w:tcPr>
            <w:tcW w:w="2160" w:type="dxa"/>
            <w:gridSpan w:val="6"/>
          </w:tcPr>
          <w:p w14:paraId="288ABEF6"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 xml:space="preserve">AS 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790" w:type="dxa"/>
            <w:gridSpan w:val="5"/>
          </w:tcPr>
          <w:p w14:paraId="6DCCBC3B"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4"/>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c>
          <w:tcPr>
            <w:tcW w:w="1350" w:type="dxa"/>
            <w:gridSpan w:val="3"/>
          </w:tcPr>
          <w:p w14:paraId="625E0D9B"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CURRENT:</w:t>
            </w:r>
          </w:p>
        </w:tc>
        <w:tc>
          <w:tcPr>
            <w:tcW w:w="2449" w:type="dxa"/>
            <w:gridSpan w:val="3"/>
          </w:tcPr>
          <w:p w14:paraId="4D3CDBFC"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5"/>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43FAF57D" w14:textId="77777777" w:rsidTr="00C72255">
        <w:tc>
          <w:tcPr>
            <w:tcW w:w="10657" w:type="dxa"/>
            <w:gridSpan w:val="19"/>
            <w:shd w:val="clear" w:color="auto" w:fill="A6A6A6"/>
          </w:tcPr>
          <w:p w14:paraId="75D6940F" w14:textId="77777777" w:rsidR="00C72255" w:rsidRPr="001B24B4" w:rsidRDefault="00C72255" w:rsidP="00427A85">
            <w:pPr>
              <w:tabs>
                <w:tab w:val="center" w:pos="5220"/>
              </w:tabs>
              <w:jc w:val="both"/>
              <w:rPr>
                <w:rFonts w:ascii="Times New Roman" w:hAnsi="Times New Roman"/>
                <w:b/>
                <w:sz w:val="22"/>
              </w:rPr>
            </w:pPr>
            <w:r w:rsidRPr="001B24B4">
              <w:rPr>
                <w:rFonts w:ascii="Times New Roman" w:hAnsi="Times New Roman"/>
                <w:b/>
                <w:sz w:val="22"/>
              </w:rPr>
              <w:t>CONSIDERATION</w:t>
            </w:r>
          </w:p>
        </w:tc>
      </w:tr>
      <w:tr w:rsidR="00C72255" w:rsidRPr="001B24B4" w14:paraId="1FB14408" w14:textId="77777777" w:rsidTr="00C72255">
        <w:tc>
          <w:tcPr>
            <w:tcW w:w="1998" w:type="dxa"/>
            <w:gridSpan w:val="3"/>
          </w:tcPr>
          <w:p w14:paraId="0DA8A7F0" w14:textId="77777777" w:rsidR="00C72255" w:rsidRPr="001B24B4" w:rsidRDefault="00C72255" w:rsidP="00427A85">
            <w:pPr>
              <w:tabs>
                <w:tab w:val="center" w:pos="5220"/>
              </w:tabs>
              <w:jc w:val="both"/>
              <w:rPr>
                <w:rFonts w:ascii="Times New Roman" w:hAnsi="Times New Roman"/>
                <w:sz w:val="22"/>
              </w:rPr>
            </w:pP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PRICE:</w:t>
            </w:r>
          </w:p>
        </w:tc>
        <w:tc>
          <w:tcPr>
            <w:tcW w:w="2862" w:type="dxa"/>
            <w:gridSpan w:val="6"/>
          </w:tcPr>
          <w:p w14:paraId="1A3F4867"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6"/>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c>
          <w:tcPr>
            <w:tcW w:w="3348" w:type="dxa"/>
            <w:gridSpan w:val="7"/>
          </w:tcPr>
          <w:p w14:paraId="08C96353" w14:textId="77777777" w:rsidR="00C72255" w:rsidRPr="001B24B4" w:rsidRDefault="00C72255" w:rsidP="00427A85">
            <w:pPr>
              <w:tabs>
                <w:tab w:val="center" w:pos="5220"/>
              </w:tabs>
              <w:jc w:val="both"/>
              <w:rPr>
                <w:rFonts w:ascii="Times New Roman" w:hAnsi="Times New Roman"/>
                <w:sz w:val="22"/>
              </w:rPr>
            </w:pPr>
            <w:smartTag w:uri="urn:schemas-microsoft-com:office:smarttags" w:element="City">
              <w:r w:rsidRPr="001B24B4">
                <w:rPr>
                  <w:rFonts w:ascii="Times New Roman" w:hAnsi="Times New Roman"/>
                  <w:sz w:val="22"/>
                </w:rPr>
                <w:t>SALE</w:t>
              </w:r>
            </w:smartTag>
            <w:r w:rsidRPr="001B24B4">
              <w:rPr>
                <w:rFonts w:ascii="Times New Roman" w:hAnsi="Times New Roman"/>
                <w:sz w:val="22"/>
              </w:rPr>
              <w:t xml:space="preserve"> PRICE PER SF OR </w:t>
            </w:r>
            <w:smartTag w:uri="urn:schemas-microsoft-com:office:smarttags" w:element="place">
              <w:r w:rsidRPr="001B24B4">
                <w:rPr>
                  <w:rFonts w:ascii="Times New Roman" w:hAnsi="Times New Roman"/>
                  <w:sz w:val="22"/>
                </w:rPr>
                <w:t>ACRE</w:t>
              </w:r>
            </w:smartTag>
            <w:r w:rsidRPr="001B24B4">
              <w:rPr>
                <w:rFonts w:ascii="Times New Roman" w:hAnsi="Times New Roman"/>
                <w:sz w:val="22"/>
              </w:rPr>
              <w:t>:</w:t>
            </w:r>
          </w:p>
        </w:tc>
        <w:tc>
          <w:tcPr>
            <w:tcW w:w="2449" w:type="dxa"/>
            <w:gridSpan w:val="3"/>
          </w:tcPr>
          <w:p w14:paraId="30F41AB4"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7"/>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r w:rsidRPr="001B24B4">
              <w:rPr>
                <w:rFonts w:ascii="Times New Roman" w:hAnsi="Times New Roman"/>
                <w:sz w:val="22"/>
              </w:rPr>
              <w:t>/</w:t>
            </w:r>
            <w:r w:rsidR="00F115ED" w:rsidRPr="001B24B4">
              <w:rPr>
                <w:rFonts w:ascii="Times New Roman" w:hAnsi="Times New Roman"/>
                <w:sz w:val="22"/>
              </w:rPr>
              <w:fldChar w:fldCharType="begin">
                <w:ffData>
                  <w:name w:val="Text20"/>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r>
      <w:tr w:rsidR="00C72255" w:rsidRPr="001B24B4" w14:paraId="544CB304" w14:textId="77777777" w:rsidTr="00C72255">
        <w:tc>
          <w:tcPr>
            <w:tcW w:w="1998" w:type="dxa"/>
            <w:gridSpan w:val="3"/>
          </w:tcPr>
          <w:p w14:paraId="6E8BBC2C"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 xml:space="preserve">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862" w:type="dxa"/>
            <w:gridSpan w:val="6"/>
          </w:tcPr>
          <w:p w14:paraId="01BED8F4"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8"/>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1195AA96"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LISTING TYPE:</w:t>
            </w:r>
          </w:p>
        </w:tc>
        <w:tc>
          <w:tcPr>
            <w:tcW w:w="3529" w:type="dxa"/>
            <w:gridSpan w:val="5"/>
          </w:tcPr>
          <w:p w14:paraId="35BDFAD6"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9"/>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13940A24" w14:textId="77777777" w:rsidTr="00C72255">
        <w:tc>
          <w:tcPr>
            <w:tcW w:w="1998" w:type="dxa"/>
            <w:gridSpan w:val="3"/>
          </w:tcPr>
          <w:p w14:paraId="1D7C810A"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GRANTOR:</w:t>
            </w:r>
          </w:p>
        </w:tc>
        <w:tc>
          <w:tcPr>
            <w:tcW w:w="2862" w:type="dxa"/>
            <w:gridSpan w:val="6"/>
          </w:tcPr>
          <w:p w14:paraId="4C6F1547"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1"/>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5C902AEB"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GRANTEE:</w:t>
            </w:r>
          </w:p>
        </w:tc>
        <w:tc>
          <w:tcPr>
            <w:tcW w:w="3529" w:type="dxa"/>
            <w:gridSpan w:val="5"/>
          </w:tcPr>
          <w:p w14:paraId="21CB6951"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2"/>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44417615" w14:textId="77777777" w:rsidTr="00C72255">
        <w:tc>
          <w:tcPr>
            <w:tcW w:w="1998" w:type="dxa"/>
            <w:gridSpan w:val="3"/>
          </w:tcPr>
          <w:p w14:paraId="3155C605"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 xml:space="preserve">TERMS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5130" w:type="dxa"/>
            <w:gridSpan w:val="11"/>
          </w:tcPr>
          <w:p w14:paraId="429A7779"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3"/>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c>
          <w:tcPr>
            <w:tcW w:w="2758" w:type="dxa"/>
            <w:gridSpan w:val="4"/>
          </w:tcPr>
          <w:p w14:paraId="3AE625A3"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DAYS ON THE MARKET:</w:t>
            </w:r>
          </w:p>
        </w:tc>
        <w:tc>
          <w:tcPr>
            <w:tcW w:w="771" w:type="dxa"/>
          </w:tcPr>
          <w:p w14:paraId="2A3EBF66"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4"/>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3BE8A64A" w14:textId="77777777" w:rsidTr="00C72255">
        <w:tc>
          <w:tcPr>
            <w:tcW w:w="2808" w:type="dxa"/>
            <w:gridSpan w:val="5"/>
          </w:tcPr>
          <w:p w14:paraId="1E5BEF27"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3 YEAR SALES HISTORY:</w:t>
            </w:r>
          </w:p>
        </w:tc>
        <w:tc>
          <w:tcPr>
            <w:tcW w:w="7849" w:type="dxa"/>
            <w:gridSpan w:val="14"/>
          </w:tcPr>
          <w:p w14:paraId="47F277BF"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5"/>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2CE1CB05" w14:textId="77777777" w:rsidTr="00C72255">
        <w:tc>
          <w:tcPr>
            <w:tcW w:w="2808" w:type="dxa"/>
            <w:gridSpan w:val="5"/>
            <w:shd w:val="clear" w:color="auto" w:fill="A6A6A6"/>
          </w:tcPr>
          <w:p w14:paraId="67403ECB"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 xml:space="preserve">COMMENTS/REMARKS: </w:t>
            </w:r>
          </w:p>
        </w:tc>
        <w:tc>
          <w:tcPr>
            <w:tcW w:w="7849" w:type="dxa"/>
            <w:gridSpan w:val="14"/>
          </w:tcPr>
          <w:p w14:paraId="26B5F0C0"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6"/>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5744CA1A" w14:textId="77777777" w:rsidTr="00C72255">
        <w:tc>
          <w:tcPr>
            <w:tcW w:w="10657" w:type="dxa"/>
            <w:gridSpan w:val="19"/>
            <w:shd w:val="clear" w:color="auto" w:fill="A6A6A6"/>
          </w:tcPr>
          <w:p w14:paraId="6D364D6A" w14:textId="77777777" w:rsidR="00C72255" w:rsidRPr="001B24B4" w:rsidRDefault="00C72255" w:rsidP="00427A85">
            <w:pPr>
              <w:tabs>
                <w:tab w:val="center" w:pos="5220"/>
              </w:tabs>
              <w:jc w:val="both"/>
              <w:rPr>
                <w:rFonts w:ascii="Times New Roman" w:hAnsi="Times New Roman"/>
                <w:b/>
                <w:sz w:val="22"/>
              </w:rPr>
            </w:pPr>
            <w:r w:rsidRPr="001B24B4">
              <w:rPr>
                <w:rFonts w:ascii="Times New Roman" w:hAnsi="Times New Roman"/>
                <w:b/>
                <w:sz w:val="22"/>
              </w:rPr>
              <w:t>VERIFICATION</w:t>
            </w:r>
          </w:p>
        </w:tc>
      </w:tr>
      <w:tr w:rsidR="00C72255" w:rsidRPr="001B24B4" w14:paraId="4F4C796E" w14:textId="77777777" w:rsidTr="00C72255">
        <w:tc>
          <w:tcPr>
            <w:tcW w:w="1908" w:type="dxa"/>
            <w:gridSpan w:val="2"/>
          </w:tcPr>
          <w:p w14:paraId="050A252F"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DATA SOURCE:</w:t>
            </w:r>
          </w:p>
        </w:tc>
        <w:tc>
          <w:tcPr>
            <w:tcW w:w="3058" w:type="dxa"/>
            <w:gridSpan w:val="8"/>
          </w:tcPr>
          <w:p w14:paraId="71413877"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7"/>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c>
          <w:tcPr>
            <w:tcW w:w="3242" w:type="dxa"/>
            <w:gridSpan w:val="6"/>
          </w:tcPr>
          <w:p w14:paraId="6E201681"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DATA SOURCE NUMBER:</w:t>
            </w:r>
          </w:p>
        </w:tc>
        <w:tc>
          <w:tcPr>
            <w:tcW w:w="2449" w:type="dxa"/>
            <w:gridSpan w:val="3"/>
          </w:tcPr>
          <w:p w14:paraId="600C34A5"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8"/>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3A4DD52E" w14:textId="77777777" w:rsidTr="00C72255">
        <w:tc>
          <w:tcPr>
            <w:tcW w:w="1908" w:type="dxa"/>
            <w:gridSpan w:val="2"/>
          </w:tcPr>
          <w:p w14:paraId="43DB427C"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CONTACT:</w:t>
            </w:r>
          </w:p>
        </w:tc>
        <w:tc>
          <w:tcPr>
            <w:tcW w:w="990" w:type="dxa"/>
            <w:gridSpan w:val="4"/>
          </w:tcPr>
          <w:p w14:paraId="4D925A80"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NAME:</w:t>
            </w:r>
          </w:p>
        </w:tc>
        <w:tc>
          <w:tcPr>
            <w:tcW w:w="3150" w:type="dxa"/>
            <w:gridSpan w:val="5"/>
          </w:tcPr>
          <w:p w14:paraId="02A6B6F9"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9"/>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c>
          <w:tcPr>
            <w:tcW w:w="2160" w:type="dxa"/>
            <w:gridSpan w:val="5"/>
          </w:tcPr>
          <w:p w14:paraId="50C61319"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PHONE NUMBER:</w:t>
            </w:r>
          </w:p>
        </w:tc>
        <w:tc>
          <w:tcPr>
            <w:tcW w:w="2449" w:type="dxa"/>
            <w:gridSpan w:val="3"/>
          </w:tcPr>
          <w:p w14:paraId="59D7791B"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0"/>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5A93520A" w14:textId="77777777" w:rsidTr="00C72255">
        <w:tc>
          <w:tcPr>
            <w:tcW w:w="3978" w:type="dxa"/>
            <w:gridSpan w:val="7"/>
          </w:tcPr>
          <w:p w14:paraId="56F80D6B"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PROJECT NAME/PARCEL NUMBER:</w:t>
            </w:r>
          </w:p>
        </w:tc>
        <w:tc>
          <w:tcPr>
            <w:tcW w:w="6679" w:type="dxa"/>
            <w:gridSpan w:val="12"/>
          </w:tcPr>
          <w:p w14:paraId="05279532"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1"/>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r w:rsidR="00C72255" w:rsidRPr="001B24B4" w14:paraId="6667772E" w14:textId="77777777" w:rsidTr="00C72255">
        <w:tc>
          <w:tcPr>
            <w:tcW w:w="3978" w:type="dxa"/>
            <w:gridSpan w:val="7"/>
          </w:tcPr>
          <w:p w14:paraId="60BF3048" w14:textId="77777777" w:rsidR="00C72255" w:rsidRPr="001B24B4" w:rsidRDefault="00C72255" w:rsidP="00427A85">
            <w:pPr>
              <w:tabs>
                <w:tab w:val="center" w:pos="5220"/>
              </w:tabs>
              <w:jc w:val="both"/>
              <w:rPr>
                <w:rFonts w:ascii="Times New Roman" w:hAnsi="Times New Roman"/>
                <w:sz w:val="22"/>
              </w:rPr>
            </w:pPr>
            <w:r w:rsidRPr="001B24B4">
              <w:rPr>
                <w:rFonts w:ascii="Times New Roman" w:hAnsi="Times New Roman"/>
                <w:sz w:val="22"/>
              </w:rPr>
              <w:t>APPRAISER:</w:t>
            </w:r>
          </w:p>
        </w:tc>
        <w:tc>
          <w:tcPr>
            <w:tcW w:w="6679" w:type="dxa"/>
            <w:gridSpan w:val="12"/>
          </w:tcPr>
          <w:p w14:paraId="21AC3484" w14:textId="77777777" w:rsidR="00C72255"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2"/>
                  <w:enabled/>
                  <w:calcOnExit w:val="0"/>
                  <w:textInput/>
                </w:ffData>
              </w:fldChar>
            </w:r>
            <w:r w:rsidR="00C72255"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00C72255" w:rsidRPr="001B24B4">
              <w:rPr>
                <w:rFonts w:ascii="Times New Roman" w:hAnsi="Times New Roman"/>
                <w:noProof/>
                <w:sz w:val="22"/>
              </w:rPr>
              <w:t> </w:t>
            </w:r>
            <w:r w:rsidRPr="001B24B4">
              <w:rPr>
                <w:rFonts w:ascii="Times New Roman" w:hAnsi="Times New Roman"/>
                <w:sz w:val="22"/>
              </w:rPr>
              <w:fldChar w:fldCharType="end"/>
            </w:r>
          </w:p>
        </w:tc>
      </w:tr>
    </w:tbl>
    <w:p w14:paraId="2A5407A3" w14:textId="77777777" w:rsidR="00504A2B" w:rsidRDefault="00504A2B" w:rsidP="005F5C4D">
      <w:pPr>
        <w:tabs>
          <w:tab w:val="center" w:pos="5220"/>
        </w:tabs>
        <w:jc w:val="both"/>
        <w:rPr>
          <w:rFonts w:ascii="Times New Roman" w:hAnsi="Times New Roman"/>
          <w:sz w:val="22"/>
        </w:rPr>
        <w:sectPr w:rsidR="00504A2B" w:rsidSect="00C72255">
          <w:footerReference w:type="default" r:id="rId15"/>
          <w:endnotePr>
            <w:numFmt w:val="decimal"/>
          </w:endnotePr>
          <w:pgSz w:w="12240" w:h="15840"/>
          <w:pgMar w:top="1008" w:right="1440" w:bottom="1008" w:left="1008" w:header="720" w:footer="312" w:gutter="0"/>
          <w:cols w:space="720"/>
          <w:formProt w:val="0"/>
          <w:noEndnote/>
          <w:docGrid w:linePitch="326"/>
        </w:sect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4488"/>
        <w:gridCol w:w="1307"/>
        <w:gridCol w:w="1327"/>
      </w:tblGrid>
      <w:tr w:rsidR="005B2A6B" w:rsidRPr="001B24B4" w14:paraId="7DE95906" w14:textId="77777777" w:rsidTr="00427A85">
        <w:trPr>
          <w:trHeight w:val="267"/>
        </w:trPr>
        <w:tc>
          <w:tcPr>
            <w:tcW w:w="10628" w:type="dxa"/>
            <w:gridSpan w:val="4"/>
            <w:shd w:val="clear" w:color="auto" w:fill="A6A6A6"/>
          </w:tcPr>
          <w:p w14:paraId="74B5CF94" w14:textId="77777777" w:rsidR="005B2A6B" w:rsidRPr="001B24B4" w:rsidRDefault="005B2A6B" w:rsidP="00427A85">
            <w:pPr>
              <w:tabs>
                <w:tab w:val="center" w:pos="5220"/>
              </w:tabs>
              <w:rPr>
                <w:rFonts w:ascii="Times New Roman" w:hAnsi="Times New Roman"/>
                <w:b/>
                <w:sz w:val="22"/>
              </w:rPr>
            </w:pPr>
            <w:r w:rsidRPr="001B24B4">
              <w:rPr>
                <w:rFonts w:ascii="Times New Roman" w:hAnsi="Times New Roman"/>
                <w:b/>
                <w:sz w:val="22"/>
              </w:rPr>
              <w:lastRenderedPageBreak/>
              <w:tab/>
              <w:t xml:space="preserve">COMPARABLE </w:t>
            </w:r>
            <w:smartTag w:uri="urn:schemas-microsoft-com:office:smarttags" w:element="City">
              <w:smartTag w:uri="urn:schemas-microsoft-com:office:smarttags" w:element="place">
                <w:r w:rsidRPr="001B24B4">
                  <w:rPr>
                    <w:rFonts w:ascii="Times New Roman" w:hAnsi="Times New Roman"/>
                    <w:b/>
                    <w:sz w:val="22"/>
                  </w:rPr>
                  <w:t>SALE</w:t>
                </w:r>
              </w:smartTag>
            </w:smartTag>
            <w:r w:rsidRPr="001B24B4">
              <w:rPr>
                <w:rFonts w:ascii="Times New Roman" w:hAnsi="Times New Roman"/>
                <w:b/>
                <w:sz w:val="22"/>
              </w:rPr>
              <w:t xml:space="preserve"> SUMMARY DATA SHEET</w:t>
            </w:r>
          </w:p>
        </w:tc>
      </w:tr>
      <w:tr w:rsidR="005B2A6B" w:rsidRPr="001B24B4" w14:paraId="300CB7FB" w14:textId="77777777" w:rsidTr="00427A85">
        <w:trPr>
          <w:trHeight w:val="260"/>
        </w:trPr>
        <w:tc>
          <w:tcPr>
            <w:tcW w:w="3506" w:type="dxa"/>
          </w:tcPr>
          <w:p w14:paraId="7C09298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COMPARABLE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NUMBER:</w:t>
            </w:r>
          </w:p>
        </w:tc>
        <w:tc>
          <w:tcPr>
            <w:tcW w:w="4488" w:type="dxa"/>
          </w:tcPr>
          <w:p w14:paraId="068BCF22" w14:textId="77777777" w:rsidR="005B2A6B" w:rsidRPr="001B24B4" w:rsidRDefault="00F115ED" w:rsidP="00427A85">
            <w:pPr>
              <w:tabs>
                <w:tab w:val="center" w:pos="5220"/>
              </w:tabs>
              <w:jc w:val="both"/>
              <w:rPr>
                <w:rFonts w:ascii="Times New Roman" w:hAnsi="Times New Roman"/>
                <w:sz w:val="22"/>
              </w:rPr>
            </w:pPr>
            <w:r>
              <w:rPr>
                <w:rFonts w:ascii="Times New Roman" w:hAnsi="Times New Roman"/>
                <w:sz w:val="22"/>
              </w:rPr>
              <w:fldChar w:fldCharType="begin">
                <w:ffData>
                  <w:name w:val=""/>
                  <w:enabled/>
                  <w:calcOnExit w:val="0"/>
                  <w:textInput>
                    <w:default w:val="2"/>
                  </w:textInput>
                </w:ffData>
              </w:fldChar>
            </w:r>
            <w:r w:rsidR="005B2A6B">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5B2A6B">
              <w:rPr>
                <w:rFonts w:ascii="Times New Roman" w:hAnsi="Times New Roman"/>
                <w:noProof/>
                <w:sz w:val="22"/>
              </w:rPr>
              <w:t>2</w:t>
            </w:r>
            <w:r>
              <w:rPr>
                <w:rFonts w:ascii="Times New Roman" w:hAnsi="Times New Roman"/>
                <w:sz w:val="22"/>
              </w:rPr>
              <w:fldChar w:fldCharType="end"/>
            </w:r>
          </w:p>
        </w:tc>
        <w:tc>
          <w:tcPr>
            <w:tcW w:w="1307" w:type="dxa"/>
          </w:tcPr>
          <w:p w14:paraId="3C95F4C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KEY MAP:</w:t>
            </w:r>
          </w:p>
        </w:tc>
        <w:tc>
          <w:tcPr>
            <w:tcW w:w="1326" w:type="dxa"/>
          </w:tcPr>
          <w:p w14:paraId="5FDCAE0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DED89E2" w14:textId="77777777" w:rsidTr="00427A85">
        <w:trPr>
          <w:trHeight w:val="251"/>
        </w:trPr>
        <w:tc>
          <w:tcPr>
            <w:tcW w:w="3506" w:type="dxa"/>
          </w:tcPr>
          <w:p w14:paraId="72FADA9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LOCATION/ADDRESS:</w:t>
            </w:r>
          </w:p>
        </w:tc>
        <w:tc>
          <w:tcPr>
            <w:tcW w:w="7122" w:type="dxa"/>
            <w:gridSpan w:val="3"/>
          </w:tcPr>
          <w:p w14:paraId="1C9FEA5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DC2EF0C" w14:textId="77777777" w:rsidTr="00427A85">
        <w:trPr>
          <w:trHeight w:val="282"/>
        </w:trPr>
        <w:tc>
          <w:tcPr>
            <w:tcW w:w="3506" w:type="dxa"/>
          </w:tcPr>
          <w:p w14:paraId="5CCF761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LEGAL DESCRIPTION:</w:t>
            </w:r>
          </w:p>
        </w:tc>
        <w:tc>
          <w:tcPr>
            <w:tcW w:w="7122" w:type="dxa"/>
            <w:gridSpan w:val="3"/>
          </w:tcPr>
          <w:p w14:paraId="1DF366F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5A5971DB" w14:textId="77777777" w:rsidR="005B2A6B" w:rsidRDefault="00786C1D" w:rsidP="005B2A6B">
      <w:pPr>
        <w:tabs>
          <w:tab w:val="center" w:pos="5220"/>
        </w:tabs>
        <w:jc w:val="both"/>
        <w:rPr>
          <w:rFonts w:ascii="Times New Roman" w:hAnsi="Times New Roman"/>
          <w:sz w:val="22"/>
        </w:rPr>
      </w:pPr>
      <w:r>
        <w:rPr>
          <w:rFonts w:ascii="Times New Roman" w:hAnsi="Times New Roman"/>
          <w:noProof/>
          <w:snapToGrid/>
          <w:sz w:val="22"/>
        </w:rPr>
        <w:pict w14:anchorId="23349B92">
          <v:shape id="_x0000_s1043" type="#_x0000_t202" style="position:absolute;left:0;text-align:left;margin-left:81pt;margin-top:11.75pt;width:364.5pt;height:260pt;z-index:251665920;mso-position-horizontal-relative:text;mso-position-vertical-relative:text">
            <v:textbox style="mso-next-textbox:#_x0000_s1043">
              <w:txbxContent>
                <w:p w14:paraId="2B7A4E26" w14:textId="77777777" w:rsidR="00B50B3C" w:rsidRDefault="00B50B3C" w:rsidP="005B2A6B"/>
                <w:p w14:paraId="0E14DA02" w14:textId="77777777" w:rsidR="00B50B3C" w:rsidRDefault="00B50B3C" w:rsidP="005B2A6B"/>
                <w:p w14:paraId="50FC2CCF" w14:textId="77777777" w:rsidR="00B50B3C" w:rsidRDefault="00B50B3C" w:rsidP="005B2A6B"/>
                <w:p w14:paraId="754FCFDF" w14:textId="77777777" w:rsidR="00B50B3C" w:rsidRPr="00472319" w:rsidRDefault="00B50B3C" w:rsidP="005B2A6B">
                  <w:pPr>
                    <w:rPr>
                      <w:b/>
                      <w:u w:val="single"/>
                    </w:rPr>
                  </w:pPr>
                  <w:r>
                    <w:rPr>
                      <w:b/>
                      <w:u w:val="single"/>
                    </w:rPr>
                    <w:t>Instructions to Post P</w:t>
                  </w:r>
                  <w:r w:rsidRPr="00472319">
                    <w:rPr>
                      <w:b/>
                      <w:u w:val="single"/>
                    </w:rPr>
                    <w:t>icture</w:t>
                  </w:r>
                </w:p>
                <w:p w14:paraId="11E69394" w14:textId="77777777" w:rsidR="00B50B3C" w:rsidRDefault="00B50B3C" w:rsidP="005B2A6B"/>
                <w:p w14:paraId="55B84817" w14:textId="77777777" w:rsidR="00B50B3C" w:rsidRDefault="00B50B3C" w:rsidP="005B2A6B">
                  <w:r>
                    <w:t>Left click curs</w:t>
                  </w:r>
                  <w:r w:rsidRPr="00680425">
                    <w:t>o</w:t>
                  </w:r>
                  <w:r>
                    <w:t>r in the top left corner of this box.</w:t>
                  </w:r>
                </w:p>
                <w:p w14:paraId="19B28475" w14:textId="77777777" w:rsidR="00B50B3C" w:rsidRDefault="00B50B3C" w:rsidP="005B2A6B">
                  <w:r>
                    <w:tab/>
                    <w:t>Click on “Insert tab”.</w:t>
                  </w:r>
                </w:p>
                <w:p w14:paraId="709037C5" w14:textId="77777777" w:rsidR="00B50B3C" w:rsidRDefault="00B50B3C" w:rsidP="005B2A6B">
                  <w:pPr>
                    <w:tabs>
                      <w:tab w:val="left" w:pos="1800"/>
                    </w:tabs>
                  </w:pPr>
                  <w:r>
                    <w:tab/>
                    <w:t>Go to “Picture”.</w:t>
                  </w:r>
                </w:p>
                <w:p w14:paraId="67B87467" w14:textId="77777777" w:rsidR="00B50B3C" w:rsidRDefault="00B50B3C" w:rsidP="005B2A6B">
                  <w:pPr>
                    <w:tabs>
                      <w:tab w:val="left" w:pos="2430"/>
                    </w:tabs>
                  </w:pPr>
                  <w:r>
                    <w:tab/>
                    <w:t>Click on “From File”.</w:t>
                  </w:r>
                </w:p>
                <w:p w14:paraId="2A568CBB" w14:textId="77777777" w:rsidR="00B50B3C" w:rsidRDefault="00B50B3C" w:rsidP="005B2A6B">
                  <w:pPr>
                    <w:tabs>
                      <w:tab w:val="left" w:pos="2880"/>
                    </w:tabs>
                  </w:pPr>
                  <w:r>
                    <w:tab/>
                    <w:t>Select picture from appropriate drive.</w:t>
                  </w:r>
                </w:p>
                <w:p w14:paraId="55619855" w14:textId="77777777" w:rsidR="00B50B3C" w:rsidRDefault="00B50B3C" w:rsidP="005B2A6B">
                  <w:pPr>
                    <w:tabs>
                      <w:tab w:val="left" w:pos="3600"/>
                    </w:tabs>
                  </w:pPr>
                  <w:r>
                    <w:tab/>
                    <w:t>Click “Insert”.</w:t>
                  </w:r>
                </w:p>
                <w:p w14:paraId="1C1DC9C6" w14:textId="77777777" w:rsidR="00B50B3C" w:rsidRPr="005F5C4D" w:rsidRDefault="00B50B3C" w:rsidP="005B2A6B">
                  <w:r>
                    <w:t xml:space="preserve"> </w:t>
                  </w:r>
                </w:p>
              </w:txbxContent>
            </v:textbox>
          </v:shape>
        </w:pict>
      </w:r>
    </w:p>
    <w:p w14:paraId="3471B7E0" w14:textId="77777777" w:rsidR="005B2A6B" w:rsidRDefault="005B2A6B" w:rsidP="005B2A6B">
      <w:pPr>
        <w:tabs>
          <w:tab w:val="center" w:pos="5220"/>
        </w:tabs>
        <w:jc w:val="both"/>
        <w:rPr>
          <w:rFonts w:ascii="Times New Roman" w:hAnsi="Times New Roman"/>
          <w:sz w:val="22"/>
        </w:rPr>
      </w:pPr>
    </w:p>
    <w:p w14:paraId="09A7D3A3" w14:textId="77777777" w:rsidR="005B2A6B" w:rsidRDefault="005B2A6B" w:rsidP="005B2A6B">
      <w:pPr>
        <w:tabs>
          <w:tab w:val="center" w:pos="5220"/>
        </w:tabs>
        <w:jc w:val="both"/>
        <w:rPr>
          <w:rFonts w:ascii="Times New Roman" w:hAnsi="Times New Roman"/>
          <w:sz w:val="22"/>
        </w:rPr>
      </w:pPr>
    </w:p>
    <w:p w14:paraId="066EBDBB" w14:textId="77777777" w:rsidR="005B2A6B" w:rsidRDefault="005B2A6B" w:rsidP="005B2A6B">
      <w:pPr>
        <w:tabs>
          <w:tab w:val="center" w:pos="5220"/>
        </w:tabs>
        <w:jc w:val="both"/>
        <w:rPr>
          <w:rFonts w:ascii="Times New Roman" w:hAnsi="Times New Roman"/>
          <w:sz w:val="22"/>
        </w:rPr>
      </w:pPr>
    </w:p>
    <w:p w14:paraId="6171542C" w14:textId="77777777" w:rsidR="005B2A6B" w:rsidRDefault="005B2A6B" w:rsidP="005B2A6B">
      <w:pPr>
        <w:tabs>
          <w:tab w:val="center" w:pos="5220"/>
        </w:tabs>
        <w:jc w:val="both"/>
        <w:rPr>
          <w:rFonts w:ascii="Times New Roman" w:hAnsi="Times New Roman"/>
          <w:sz w:val="22"/>
        </w:rPr>
      </w:pPr>
    </w:p>
    <w:p w14:paraId="53B70063" w14:textId="77777777" w:rsidR="005B2A6B" w:rsidRDefault="005B2A6B" w:rsidP="005B2A6B">
      <w:pPr>
        <w:tabs>
          <w:tab w:val="center" w:pos="5220"/>
        </w:tabs>
        <w:jc w:val="both"/>
        <w:rPr>
          <w:rFonts w:ascii="Times New Roman" w:hAnsi="Times New Roman"/>
          <w:sz w:val="22"/>
        </w:rPr>
      </w:pPr>
    </w:p>
    <w:p w14:paraId="2E96BF17" w14:textId="77777777" w:rsidR="005B2A6B" w:rsidRDefault="005B2A6B" w:rsidP="005B2A6B">
      <w:pPr>
        <w:tabs>
          <w:tab w:val="center" w:pos="5220"/>
        </w:tabs>
        <w:jc w:val="both"/>
        <w:rPr>
          <w:rFonts w:ascii="Times New Roman" w:hAnsi="Times New Roman"/>
          <w:sz w:val="22"/>
        </w:rPr>
      </w:pPr>
    </w:p>
    <w:p w14:paraId="682DA920" w14:textId="77777777" w:rsidR="005B2A6B" w:rsidRDefault="005B2A6B" w:rsidP="005B2A6B">
      <w:pPr>
        <w:tabs>
          <w:tab w:val="center" w:pos="5220"/>
        </w:tabs>
        <w:jc w:val="both"/>
        <w:rPr>
          <w:rFonts w:ascii="Times New Roman" w:hAnsi="Times New Roman"/>
          <w:sz w:val="22"/>
        </w:rPr>
      </w:pPr>
    </w:p>
    <w:p w14:paraId="3ABE0D50" w14:textId="77777777" w:rsidR="005B2A6B" w:rsidRDefault="005B2A6B" w:rsidP="005B2A6B">
      <w:pPr>
        <w:tabs>
          <w:tab w:val="center" w:pos="5220"/>
        </w:tabs>
        <w:jc w:val="both"/>
        <w:rPr>
          <w:rFonts w:ascii="Times New Roman" w:hAnsi="Times New Roman"/>
          <w:sz w:val="22"/>
        </w:rPr>
      </w:pPr>
    </w:p>
    <w:p w14:paraId="281183FD" w14:textId="77777777" w:rsidR="005B2A6B" w:rsidRDefault="005B2A6B" w:rsidP="005B2A6B">
      <w:pPr>
        <w:tabs>
          <w:tab w:val="center" w:pos="5220"/>
        </w:tabs>
        <w:jc w:val="both"/>
        <w:rPr>
          <w:rFonts w:ascii="Times New Roman" w:hAnsi="Times New Roman"/>
          <w:sz w:val="22"/>
        </w:rPr>
      </w:pPr>
    </w:p>
    <w:p w14:paraId="43015727" w14:textId="77777777" w:rsidR="005B2A6B" w:rsidRDefault="005B2A6B" w:rsidP="005B2A6B">
      <w:pPr>
        <w:tabs>
          <w:tab w:val="center" w:pos="5220"/>
        </w:tabs>
        <w:jc w:val="both"/>
        <w:rPr>
          <w:rFonts w:ascii="Times New Roman" w:hAnsi="Times New Roman"/>
          <w:sz w:val="22"/>
        </w:rPr>
      </w:pPr>
    </w:p>
    <w:p w14:paraId="25794FA2" w14:textId="77777777" w:rsidR="005B2A6B" w:rsidRDefault="005B2A6B" w:rsidP="005B2A6B">
      <w:pPr>
        <w:tabs>
          <w:tab w:val="center" w:pos="5220"/>
        </w:tabs>
        <w:jc w:val="both"/>
        <w:rPr>
          <w:rFonts w:ascii="Times New Roman" w:hAnsi="Times New Roman"/>
          <w:sz w:val="22"/>
        </w:rPr>
      </w:pPr>
    </w:p>
    <w:p w14:paraId="39F0B2DF" w14:textId="77777777" w:rsidR="005B2A6B" w:rsidRDefault="005B2A6B" w:rsidP="005B2A6B">
      <w:pPr>
        <w:tabs>
          <w:tab w:val="center" w:pos="5220"/>
        </w:tabs>
        <w:jc w:val="both"/>
        <w:rPr>
          <w:rFonts w:ascii="Times New Roman" w:hAnsi="Times New Roman"/>
          <w:sz w:val="22"/>
        </w:rPr>
      </w:pPr>
    </w:p>
    <w:p w14:paraId="620AF79E" w14:textId="77777777" w:rsidR="005B2A6B" w:rsidRDefault="005B2A6B" w:rsidP="005B2A6B">
      <w:pPr>
        <w:tabs>
          <w:tab w:val="center" w:pos="5220"/>
        </w:tabs>
        <w:jc w:val="both"/>
        <w:rPr>
          <w:rFonts w:ascii="Times New Roman" w:hAnsi="Times New Roman"/>
          <w:sz w:val="22"/>
        </w:rPr>
      </w:pPr>
    </w:p>
    <w:p w14:paraId="59CA43BC" w14:textId="77777777" w:rsidR="005B2A6B" w:rsidRDefault="005B2A6B" w:rsidP="005B2A6B">
      <w:pPr>
        <w:tabs>
          <w:tab w:val="center" w:pos="5220"/>
        </w:tabs>
        <w:jc w:val="both"/>
        <w:rPr>
          <w:rFonts w:ascii="Times New Roman" w:hAnsi="Times New Roman"/>
          <w:sz w:val="22"/>
        </w:rPr>
      </w:pPr>
    </w:p>
    <w:p w14:paraId="3F956D3F" w14:textId="77777777" w:rsidR="005B2A6B" w:rsidRDefault="005B2A6B" w:rsidP="005B2A6B">
      <w:pPr>
        <w:tabs>
          <w:tab w:val="center" w:pos="5220"/>
        </w:tabs>
        <w:jc w:val="both"/>
        <w:rPr>
          <w:rFonts w:ascii="Times New Roman" w:hAnsi="Times New Roman"/>
          <w:sz w:val="22"/>
        </w:rPr>
      </w:pPr>
    </w:p>
    <w:p w14:paraId="628CDD94" w14:textId="77777777" w:rsidR="005B2A6B" w:rsidRDefault="005B2A6B" w:rsidP="005B2A6B">
      <w:pPr>
        <w:tabs>
          <w:tab w:val="center" w:pos="5220"/>
        </w:tabs>
        <w:jc w:val="both"/>
        <w:rPr>
          <w:rFonts w:ascii="Times New Roman" w:hAnsi="Times New Roman"/>
          <w:sz w:val="22"/>
        </w:rPr>
      </w:pPr>
    </w:p>
    <w:p w14:paraId="511D72D9" w14:textId="77777777" w:rsidR="005B2A6B" w:rsidRDefault="005B2A6B" w:rsidP="005B2A6B">
      <w:pPr>
        <w:tabs>
          <w:tab w:val="center" w:pos="5220"/>
        </w:tabs>
        <w:jc w:val="both"/>
        <w:rPr>
          <w:rFonts w:ascii="Times New Roman" w:hAnsi="Times New Roman"/>
          <w:sz w:val="22"/>
        </w:rPr>
      </w:pPr>
    </w:p>
    <w:p w14:paraId="71CBC0E0" w14:textId="77777777" w:rsidR="005B2A6B" w:rsidRDefault="005B2A6B" w:rsidP="005B2A6B">
      <w:pPr>
        <w:tabs>
          <w:tab w:val="center" w:pos="5220"/>
        </w:tabs>
        <w:jc w:val="both"/>
        <w:rPr>
          <w:rFonts w:ascii="Times New Roman" w:hAnsi="Times New Roman"/>
          <w:sz w:val="22"/>
        </w:rPr>
      </w:pPr>
    </w:p>
    <w:p w14:paraId="30B34D9B" w14:textId="77777777" w:rsidR="005B2A6B" w:rsidRDefault="005B2A6B" w:rsidP="005B2A6B">
      <w:pPr>
        <w:tabs>
          <w:tab w:val="center" w:pos="5220"/>
        </w:tabs>
        <w:jc w:val="both"/>
        <w:rPr>
          <w:rFonts w:ascii="Times New Roman" w:hAnsi="Times New Roman"/>
          <w:sz w:val="22"/>
        </w:rPr>
      </w:pPr>
    </w:p>
    <w:p w14:paraId="69B51370" w14:textId="77777777" w:rsidR="005B2A6B" w:rsidRDefault="005B2A6B" w:rsidP="005B2A6B">
      <w:pPr>
        <w:tabs>
          <w:tab w:val="center" w:pos="5220"/>
        </w:tabs>
        <w:jc w:val="both"/>
        <w:rPr>
          <w:rFonts w:ascii="Times New Roman" w:hAnsi="Times New Roman"/>
          <w:sz w:val="22"/>
        </w:rPr>
      </w:pPr>
    </w:p>
    <w:p w14:paraId="62B7B19D" w14:textId="77777777" w:rsidR="005B2A6B" w:rsidRDefault="005B2A6B" w:rsidP="005B2A6B">
      <w:pPr>
        <w:tabs>
          <w:tab w:val="center" w:pos="5220"/>
        </w:tabs>
        <w:jc w:val="both"/>
        <w:rPr>
          <w:rFonts w:ascii="Times New Roman" w:hAnsi="Times New Roman"/>
          <w:sz w:val="22"/>
        </w:rPr>
      </w:pPr>
    </w:p>
    <w:tbl>
      <w:tblPr>
        <w:tblW w:w="10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1166"/>
        <w:gridCol w:w="90"/>
        <w:gridCol w:w="540"/>
        <w:gridCol w:w="270"/>
        <w:gridCol w:w="90"/>
        <w:gridCol w:w="1080"/>
        <w:gridCol w:w="90"/>
        <w:gridCol w:w="792"/>
        <w:gridCol w:w="106"/>
        <w:gridCol w:w="1082"/>
        <w:gridCol w:w="270"/>
        <w:gridCol w:w="540"/>
        <w:gridCol w:w="270"/>
        <w:gridCol w:w="991"/>
        <w:gridCol w:w="89"/>
        <w:gridCol w:w="1171"/>
        <w:gridCol w:w="507"/>
        <w:gridCol w:w="771"/>
      </w:tblGrid>
      <w:tr w:rsidR="005B2A6B" w:rsidRPr="001B24B4" w14:paraId="0C587E61" w14:textId="77777777" w:rsidTr="00427A85">
        <w:tc>
          <w:tcPr>
            <w:tcW w:w="10657" w:type="dxa"/>
            <w:gridSpan w:val="19"/>
            <w:shd w:val="clear" w:color="auto" w:fill="A6A6A6"/>
          </w:tcPr>
          <w:p w14:paraId="3C25AC87"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PHYSICAL CHARACTERISTICS</w:t>
            </w:r>
          </w:p>
        </w:tc>
      </w:tr>
      <w:tr w:rsidR="005B2A6B" w:rsidRPr="001B24B4" w14:paraId="7295682A" w14:textId="77777777" w:rsidTr="00427A85">
        <w:tc>
          <w:tcPr>
            <w:tcW w:w="742" w:type="dxa"/>
          </w:tcPr>
          <w:p w14:paraId="39F4FFB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SIZE:</w:t>
            </w:r>
          </w:p>
        </w:tc>
        <w:tc>
          <w:tcPr>
            <w:tcW w:w="1796" w:type="dxa"/>
            <w:gridSpan w:val="3"/>
          </w:tcPr>
          <w:p w14:paraId="0702FD5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SQUARE FEET:</w:t>
            </w:r>
          </w:p>
        </w:tc>
        <w:tc>
          <w:tcPr>
            <w:tcW w:w="5581" w:type="dxa"/>
            <w:gridSpan w:val="11"/>
          </w:tcPr>
          <w:p w14:paraId="18BD3DE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260" w:type="dxa"/>
            <w:gridSpan w:val="2"/>
          </w:tcPr>
          <w:p w14:paraId="2EFDB91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ACRES:</w:t>
            </w:r>
          </w:p>
        </w:tc>
        <w:tc>
          <w:tcPr>
            <w:tcW w:w="1278" w:type="dxa"/>
            <w:gridSpan w:val="2"/>
          </w:tcPr>
          <w:p w14:paraId="56B18057"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789D978" w14:textId="77777777" w:rsidTr="00427A85">
        <w:tc>
          <w:tcPr>
            <w:tcW w:w="2898" w:type="dxa"/>
            <w:gridSpan w:val="6"/>
          </w:tcPr>
          <w:p w14:paraId="68C9F5F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SHAPE/CONFIGURATION:</w:t>
            </w:r>
          </w:p>
        </w:tc>
        <w:tc>
          <w:tcPr>
            <w:tcW w:w="7759" w:type="dxa"/>
            <w:gridSpan w:val="13"/>
          </w:tcPr>
          <w:p w14:paraId="26ECDA9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02C7F7B" w14:textId="77777777" w:rsidTr="00427A85">
        <w:tc>
          <w:tcPr>
            <w:tcW w:w="2898" w:type="dxa"/>
            <w:gridSpan w:val="6"/>
          </w:tcPr>
          <w:p w14:paraId="2E68C6E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VIEW:</w:t>
            </w:r>
          </w:p>
        </w:tc>
        <w:tc>
          <w:tcPr>
            <w:tcW w:w="7759" w:type="dxa"/>
            <w:gridSpan w:val="13"/>
          </w:tcPr>
          <w:p w14:paraId="04A384D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FA89237" w14:textId="77777777" w:rsidTr="00427A85">
        <w:tc>
          <w:tcPr>
            <w:tcW w:w="2898" w:type="dxa"/>
            <w:gridSpan w:val="6"/>
          </w:tcPr>
          <w:p w14:paraId="162354D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UTILITIES/CAPACITY:</w:t>
            </w:r>
          </w:p>
        </w:tc>
        <w:tc>
          <w:tcPr>
            <w:tcW w:w="7759" w:type="dxa"/>
            <w:gridSpan w:val="13"/>
          </w:tcPr>
          <w:p w14:paraId="6479CC8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927B768" w14:textId="77777777" w:rsidTr="00427A85">
        <w:tc>
          <w:tcPr>
            <w:tcW w:w="2898" w:type="dxa"/>
            <w:gridSpan w:val="6"/>
          </w:tcPr>
          <w:p w14:paraId="70FE17C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TOPOGRAPHY:</w:t>
            </w:r>
          </w:p>
        </w:tc>
        <w:tc>
          <w:tcPr>
            <w:tcW w:w="7759" w:type="dxa"/>
            <w:gridSpan w:val="13"/>
          </w:tcPr>
          <w:p w14:paraId="5EE3184A"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2AC76F6" w14:textId="77777777" w:rsidTr="00427A85">
        <w:tc>
          <w:tcPr>
            <w:tcW w:w="2898" w:type="dxa"/>
            <w:gridSpan w:val="6"/>
          </w:tcPr>
          <w:p w14:paraId="13B3F989"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FRONTAGE</w:t>
            </w:r>
            <w:r>
              <w:rPr>
                <w:rFonts w:ascii="Times New Roman" w:hAnsi="Times New Roman"/>
                <w:sz w:val="22"/>
              </w:rPr>
              <w:t>/</w:t>
            </w:r>
            <w:r w:rsidRPr="001B24B4">
              <w:rPr>
                <w:rFonts w:ascii="Times New Roman" w:hAnsi="Times New Roman"/>
                <w:sz w:val="22"/>
              </w:rPr>
              <w:t>ACCESS:</w:t>
            </w:r>
          </w:p>
        </w:tc>
        <w:tc>
          <w:tcPr>
            <w:tcW w:w="7759" w:type="dxa"/>
            <w:gridSpan w:val="13"/>
          </w:tcPr>
          <w:p w14:paraId="7A78ADB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9C90796" w14:textId="77777777" w:rsidTr="00427A85">
        <w:tc>
          <w:tcPr>
            <w:tcW w:w="2898" w:type="dxa"/>
            <w:gridSpan w:val="6"/>
          </w:tcPr>
          <w:p w14:paraId="2D5C610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ADVERSE EASEMENTS:</w:t>
            </w:r>
          </w:p>
        </w:tc>
        <w:tc>
          <w:tcPr>
            <w:tcW w:w="7759" w:type="dxa"/>
            <w:gridSpan w:val="13"/>
          </w:tcPr>
          <w:p w14:paraId="4C043DF0"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C17DF8C" w14:textId="77777777" w:rsidTr="00427A85">
        <w:tc>
          <w:tcPr>
            <w:tcW w:w="1908" w:type="dxa"/>
            <w:gridSpan w:val="2"/>
          </w:tcPr>
          <w:p w14:paraId="1034F8C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FLOOD ZONE:</w:t>
            </w:r>
          </w:p>
        </w:tc>
        <w:tc>
          <w:tcPr>
            <w:tcW w:w="990" w:type="dxa"/>
            <w:gridSpan w:val="4"/>
          </w:tcPr>
          <w:p w14:paraId="5B39E59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420" w:type="dxa"/>
            <w:gridSpan w:val="6"/>
          </w:tcPr>
          <w:p w14:paraId="57294A7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ZONING/DEED RESTRICTIONS:</w:t>
            </w:r>
          </w:p>
        </w:tc>
        <w:tc>
          <w:tcPr>
            <w:tcW w:w="4339" w:type="dxa"/>
            <w:gridSpan w:val="7"/>
          </w:tcPr>
          <w:p w14:paraId="6619853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9CC2C2E" w14:textId="77777777" w:rsidTr="00427A85">
        <w:tc>
          <w:tcPr>
            <w:tcW w:w="1908" w:type="dxa"/>
            <w:gridSpan w:val="2"/>
          </w:tcPr>
          <w:p w14:paraId="3AE7FEE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PROPERTY USE:</w:t>
            </w:r>
          </w:p>
        </w:tc>
        <w:tc>
          <w:tcPr>
            <w:tcW w:w="2160" w:type="dxa"/>
            <w:gridSpan w:val="6"/>
          </w:tcPr>
          <w:p w14:paraId="712A1C3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AS 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790" w:type="dxa"/>
            <w:gridSpan w:val="5"/>
          </w:tcPr>
          <w:p w14:paraId="778923F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350" w:type="dxa"/>
            <w:gridSpan w:val="3"/>
          </w:tcPr>
          <w:p w14:paraId="6335F81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CURRENT:</w:t>
            </w:r>
          </w:p>
        </w:tc>
        <w:tc>
          <w:tcPr>
            <w:tcW w:w="2449" w:type="dxa"/>
            <w:gridSpan w:val="3"/>
          </w:tcPr>
          <w:p w14:paraId="287ACB0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EC2E220" w14:textId="77777777" w:rsidTr="00427A85">
        <w:tc>
          <w:tcPr>
            <w:tcW w:w="10657" w:type="dxa"/>
            <w:gridSpan w:val="19"/>
            <w:shd w:val="clear" w:color="auto" w:fill="A6A6A6"/>
          </w:tcPr>
          <w:p w14:paraId="78C7A99D"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CONSIDERATION</w:t>
            </w:r>
          </w:p>
        </w:tc>
      </w:tr>
      <w:tr w:rsidR="005B2A6B" w:rsidRPr="001B24B4" w14:paraId="5DD62D1B" w14:textId="77777777" w:rsidTr="00427A85">
        <w:tc>
          <w:tcPr>
            <w:tcW w:w="1998" w:type="dxa"/>
            <w:gridSpan w:val="3"/>
          </w:tcPr>
          <w:p w14:paraId="3569A34B"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PRICE:</w:t>
            </w:r>
          </w:p>
        </w:tc>
        <w:tc>
          <w:tcPr>
            <w:tcW w:w="2862" w:type="dxa"/>
            <w:gridSpan w:val="6"/>
          </w:tcPr>
          <w:p w14:paraId="30AA3A8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6"/>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c>
          <w:tcPr>
            <w:tcW w:w="3348" w:type="dxa"/>
            <w:gridSpan w:val="7"/>
          </w:tcPr>
          <w:p w14:paraId="0D94356C"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r w:rsidRPr="001B24B4">
                <w:rPr>
                  <w:rFonts w:ascii="Times New Roman" w:hAnsi="Times New Roman"/>
                  <w:sz w:val="22"/>
                </w:rPr>
                <w:t>SALE</w:t>
              </w:r>
            </w:smartTag>
            <w:r w:rsidRPr="001B24B4">
              <w:rPr>
                <w:rFonts w:ascii="Times New Roman" w:hAnsi="Times New Roman"/>
                <w:sz w:val="22"/>
              </w:rPr>
              <w:t xml:space="preserve"> PRICE PER SF OR </w:t>
            </w:r>
            <w:smartTag w:uri="urn:schemas-microsoft-com:office:smarttags" w:element="place">
              <w:r w:rsidRPr="001B24B4">
                <w:rPr>
                  <w:rFonts w:ascii="Times New Roman" w:hAnsi="Times New Roman"/>
                  <w:sz w:val="22"/>
                </w:rPr>
                <w:t>ACRE</w:t>
              </w:r>
            </w:smartTag>
            <w:r w:rsidRPr="001B24B4">
              <w:rPr>
                <w:rFonts w:ascii="Times New Roman" w:hAnsi="Times New Roman"/>
                <w:sz w:val="22"/>
              </w:rPr>
              <w:t>:</w:t>
            </w:r>
          </w:p>
        </w:tc>
        <w:tc>
          <w:tcPr>
            <w:tcW w:w="2449" w:type="dxa"/>
            <w:gridSpan w:val="3"/>
          </w:tcPr>
          <w:p w14:paraId="09D224B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7"/>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r w:rsidRPr="001B24B4">
              <w:rPr>
                <w:rFonts w:ascii="Times New Roman" w:hAnsi="Times New Roman"/>
                <w:sz w:val="22"/>
              </w:rPr>
              <w:t>/</w:t>
            </w:r>
            <w:r w:rsidR="00F115ED" w:rsidRPr="001B24B4">
              <w:rPr>
                <w:rFonts w:ascii="Times New Roman" w:hAnsi="Times New Roman"/>
                <w:sz w:val="22"/>
              </w:rPr>
              <w:fldChar w:fldCharType="begin">
                <w:ffData>
                  <w:name w:val="Text20"/>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r>
      <w:tr w:rsidR="005B2A6B" w:rsidRPr="001B24B4" w14:paraId="223E90EB" w14:textId="77777777" w:rsidTr="00427A85">
        <w:tc>
          <w:tcPr>
            <w:tcW w:w="1998" w:type="dxa"/>
            <w:gridSpan w:val="3"/>
          </w:tcPr>
          <w:p w14:paraId="7C8D5559"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862" w:type="dxa"/>
            <w:gridSpan w:val="6"/>
          </w:tcPr>
          <w:p w14:paraId="551030CA"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692CA02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LISTING TYPE:</w:t>
            </w:r>
          </w:p>
        </w:tc>
        <w:tc>
          <w:tcPr>
            <w:tcW w:w="3529" w:type="dxa"/>
            <w:gridSpan w:val="5"/>
          </w:tcPr>
          <w:p w14:paraId="7008F22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2C20412" w14:textId="77777777" w:rsidTr="00427A85">
        <w:tc>
          <w:tcPr>
            <w:tcW w:w="1998" w:type="dxa"/>
            <w:gridSpan w:val="3"/>
          </w:tcPr>
          <w:p w14:paraId="554A5D9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GRANTOR:</w:t>
            </w:r>
          </w:p>
        </w:tc>
        <w:tc>
          <w:tcPr>
            <w:tcW w:w="2862" w:type="dxa"/>
            <w:gridSpan w:val="6"/>
          </w:tcPr>
          <w:p w14:paraId="20F62C80"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1F15E38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GRANTEE:</w:t>
            </w:r>
          </w:p>
        </w:tc>
        <w:tc>
          <w:tcPr>
            <w:tcW w:w="3529" w:type="dxa"/>
            <w:gridSpan w:val="5"/>
          </w:tcPr>
          <w:p w14:paraId="25C647ED"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FC3854C" w14:textId="77777777" w:rsidTr="00427A85">
        <w:tc>
          <w:tcPr>
            <w:tcW w:w="1998" w:type="dxa"/>
            <w:gridSpan w:val="3"/>
          </w:tcPr>
          <w:p w14:paraId="2823107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TERMS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5130" w:type="dxa"/>
            <w:gridSpan w:val="11"/>
          </w:tcPr>
          <w:p w14:paraId="643C5F1A"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758" w:type="dxa"/>
            <w:gridSpan w:val="4"/>
          </w:tcPr>
          <w:p w14:paraId="7B19648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DAYS ON THE MARKET:</w:t>
            </w:r>
          </w:p>
        </w:tc>
        <w:tc>
          <w:tcPr>
            <w:tcW w:w="771" w:type="dxa"/>
          </w:tcPr>
          <w:p w14:paraId="1832611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8E3AF1C" w14:textId="77777777" w:rsidTr="00427A85">
        <w:tc>
          <w:tcPr>
            <w:tcW w:w="2808" w:type="dxa"/>
            <w:gridSpan w:val="5"/>
          </w:tcPr>
          <w:p w14:paraId="6ADD9B8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3 YEAR SALES HISTORY:</w:t>
            </w:r>
          </w:p>
        </w:tc>
        <w:tc>
          <w:tcPr>
            <w:tcW w:w="7849" w:type="dxa"/>
            <w:gridSpan w:val="14"/>
          </w:tcPr>
          <w:p w14:paraId="52A5ACD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773564E" w14:textId="77777777" w:rsidTr="00427A85">
        <w:tc>
          <w:tcPr>
            <w:tcW w:w="2808" w:type="dxa"/>
            <w:gridSpan w:val="5"/>
            <w:shd w:val="clear" w:color="auto" w:fill="A6A6A6"/>
          </w:tcPr>
          <w:p w14:paraId="11C18F3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COMMENTS/REMARKS: </w:t>
            </w:r>
          </w:p>
        </w:tc>
        <w:tc>
          <w:tcPr>
            <w:tcW w:w="7849" w:type="dxa"/>
            <w:gridSpan w:val="14"/>
          </w:tcPr>
          <w:p w14:paraId="499F830D"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9AFD24A" w14:textId="77777777" w:rsidTr="00427A85">
        <w:tc>
          <w:tcPr>
            <w:tcW w:w="10657" w:type="dxa"/>
            <w:gridSpan w:val="19"/>
            <w:shd w:val="clear" w:color="auto" w:fill="A6A6A6"/>
          </w:tcPr>
          <w:p w14:paraId="6EC293DF"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VERIFICATION</w:t>
            </w:r>
          </w:p>
        </w:tc>
      </w:tr>
      <w:tr w:rsidR="005B2A6B" w:rsidRPr="001B24B4" w14:paraId="044A38D5" w14:textId="77777777" w:rsidTr="00427A85">
        <w:tc>
          <w:tcPr>
            <w:tcW w:w="1908" w:type="dxa"/>
            <w:gridSpan w:val="2"/>
          </w:tcPr>
          <w:p w14:paraId="2923398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w:t>
            </w:r>
          </w:p>
        </w:tc>
        <w:tc>
          <w:tcPr>
            <w:tcW w:w="3058" w:type="dxa"/>
            <w:gridSpan w:val="8"/>
          </w:tcPr>
          <w:p w14:paraId="47629EF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7"/>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242" w:type="dxa"/>
            <w:gridSpan w:val="6"/>
          </w:tcPr>
          <w:p w14:paraId="2D789EE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 NUMBER:</w:t>
            </w:r>
          </w:p>
        </w:tc>
        <w:tc>
          <w:tcPr>
            <w:tcW w:w="2449" w:type="dxa"/>
            <w:gridSpan w:val="3"/>
          </w:tcPr>
          <w:p w14:paraId="0773E5F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6766B9E" w14:textId="77777777" w:rsidTr="00427A85">
        <w:tc>
          <w:tcPr>
            <w:tcW w:w="1908" w:type="dxa"/>
            <w:gridSpan w:val="2"/>
          </w:tcPr>
          <w:p w14:paraId="2E72FFC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CONTACT:</w:t>
            </w:r>
          </w:p>
        </w:tc>
        <w:tc>
          <w:tcPr>
            <w:tcW w:w="990" w:type="dxa"/>
            <w:gridSpan w:val="4"/>
          </w:tcPr>
          <w:p w14:paraId="0CCB11D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NAME:</w:t>
            </w:r>
          </w:p>
        </w:tc>
        <w:tc>
          <w:tcPr>
            <w:tcW w:w="3150" w:type="dxa"/>
            <w:gridSpan w:val="5"/>
          </w:tcPr>
          <w:p w14:paraId="657846C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160" w:type="dxa"/>
            <w:gridSpan w:val="5"/>
          </w:tcPr>
          <w:p w14:paraId="52416E0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PHONE NUMBER:</w:t>
            </w:r>
          </w:p>
        </w:tc>
        <w:tc>
          <w:tcPr>
            <w:tcW w:w="2449" w:type="dxa"/>
            <w:gridSpan w:val="3"/>
          </w:tcPr>
          <w:p w14:paraId="33261167"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EF29E19" w14:textId="77777777" w:rsidTr="00427A85">
        <w:tc>
          <w:tcPr>
            <w:tcW w:w="3978" w:type="dxa"/>
            <w:gridSpan w:val="7"/>
          </w:tcPr>
          <w:p w14:paraId="180B660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PROJECT NAME/PARCEL NUMBER:</w:t>
            </w:r>
          </w:p>
        </w:tc>
        <w:tc>
          <w:tcPr>
            <w:tcW w:w="6679" w:type="dxa"/>
            <w:gridSpan w:val="12"/>
          </w:tcPr>
          <w:p w14:paraId="0855643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0419EC3" w14:textId="77777777" w:rsidTr="00427A85">
        <w:tc>
          <w:tcPr>
            <w:tcW w:w="3978" w:type="dxa"/>
            <w:gridSpan w:val="7"/>
          </w:tcPr>
          <w:p w14:paraId="4CA7F22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APPRAISER:</w:t>
            </w:r>
          </w:p>
        </w:tc>
        <w:tc>
          <w:tcPr>
            <w:tcW w:w="6679" w:type="dxa"/>
            <w:gridSpan w:val="12"/>
          </w:tcPr>
          <w:p w14:paraId="6202CB6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107453BE" w14:textId="77777777" w:rsidR="00504A2B" w:rsidRDefault="00504A2B" w:rsidP="005F5C4D">
      <w:pPr>
        <w:tabs>
          <w:tab w:val="center" w:pos="5220"/>
        </w:tabs>
        <w:jc w:val="both"/>
        <w:rPr>
          <w:rFonts w:ascii="Times New Roman" w:hAnsi="Times New Roman"/>
          <w:sz w:val="22"/>
        </w:rPr>
        <w:sectPr w:rsidR="00504A2B" w:rsidSect="004510E2">
          <w:endnotePr>
            <w:numFmt w:val="decimal"/>
          </w:endnotePr>
          <w:pgSz w:w="12240" w:h="15840"/>
          <w:pgMar w:top="1008" w:right="1440" w:bottom="1008" w:left="1008" w:header="720" w:footer="312" w:gutter="0"/>
          <w:cols w:space="720"/>
          <w:formProt w:val="0"/>
          <w:noEndnote/>
          <w:docGrid w:linePitch="326"/>
        </w:sect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4488"/>
        <w:gridCol w:w="1307"/>
        <w:gridCol w:w="1327"/>
      </w:tblGrid>
      <w:tr w:rsidR="005B2A6B" w:rsidRPr="001B24B4" w14:paraId="5097D765" w14:textId="77777777" w:rsidTr="00427A85">
        <w:trPr>
          <w:trHeight w:val="267"/>
        </w:trPr>
        <w:tc>
          <w:tcPr>
            <w:tcW w:w="10628" w:type="dxa"/>
            <w:gridSpan w:val="4"/>
            <w:shd w:val="clear" w:color="auto" w:fill="A6A6A6"/>
          </w:tcPr>
          <w:p w14:paraId="59BD5CA4" w14:textId="77777777" w:rsidR="005B2A6B" w:rsidRPr="001B24B4" w:rsidRDefault="005B2A6B" w:rsidP="00427A85">
            <w:pPr>
              <w:tabs>
                <w:tab w:val="center" w:pos="5220"/>
              </w:tabs>
              <w:rPr>
                <w:rFonts w:ascii="Times New Roman" w:hAnsi="Times New Roman"/>
                <w:b/>
                <w:sz w:val="22"/>
              </w:rPr>
            </w:pPr>
            <w:r w:rsidRPr="001B24B4">
              <w:rPr>
                <w:rFonts w:ascii="Times New Roman" w:hAnsi="Times New Roman"/>
                <w:b/>
                <w:sz w:val="22"/>
              </w:rPr>
              <w:lastRenderedPageBreak/>
              <w:tab/>
              <w:t xml:space="preserve">COMPARABLE </w:t>
            </w:r>
            <w:smartTag w:uri="urn:schemas-microsoft-com:office:smarttags" w:element="City">
              <w:smartTag w:uri="urn:schemas-microsoft-com:office:smarttags" w:element="place">
                <w:r w:rsidRPr="001B24B4">
                  <w:rPr>
                    <w:rFonts w:ascii="Times New Roman" w:hAnsi="Times New Roman"/>
                    <w:b/>
                    <w:sz w:val="22"/>
                  </w:rPr>
                  <w:t>SALE</w:t>
                </w:r>
              </w:smartTag>
            </w:smartTag>
            <w:r w:rsidRPr="001B24B4">
              <w:rPr>
                <w:rFonts w:ascii="Times New Roman" w:hAnsi="Times New Roman"/>
                <w:b/>
                <w:sz w:val="22"/>
              </w:rPr>
              <w:t xml:space="preserve"> SUMMARY DATA SHEET</w:t>
            </w:r>
          </w:p>
        </w:tc>
      </w:tr>
      <w:tr w:rsidR="005B2A6B" w:rsidRPr="001B24B4" w14:paraId="2918965F" w14:textId="77777777" w:rsidTr="00427A85">
        <w:trPr>
          <w:trHeight w:val="260"/>
        </w:trPr>
        <w:tc>
          <w:tcPr>
            <w:tcW w:w="3506" w:type="dxa"/>
          </w:tcPr>
          <w:p w14:paraId="6C2F130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COMPARABLE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NUMBER:</w:t>
            </w:r>
          </w:p>
        </w:tc>
        <w:tc>
          <w:tcPr>
            <w:tcW w:w="4488" w:type="dxa"/>
          </w:tcPr>
          <w:p w14:paraId="64FA15D6" w14:textId="77777777" w:rsidR="005B2A6B" w:rsidRPr="001B24B4" w:rsidRDefault="00F115ED" w:rsidP="00427A85">
            <w:pPr>
              <w:tabs>
                <w:tab w:val="center" w:pos="5220"/>
              </w:tabs>
              <w:jc w:val="both"/>
              <w:rPr>
                <w:rFonts w:ascii="Times New Roman" w:hAnsi="Times New Roman"/>
                <w:sz w:val="22"/>
              </w:rPr>
            </w:pPr>
            <w:r>
              <w:rPr>
                <w:rFonts w:ascii="Times New Roman" w:hAnsi="Times New Roman"/>
                <w:sz w:val="22"/>
              </w:rPr>
              <w:fldChar w:fldCharType="begin">
                <w:ffData>
                  <w:name w:val=""/>
                  <w:enabled/>
                  <w:calcOnExit w:val="0"/>
                  <w:textInput>
                    <w:default w:val="3"/>
                  </w:textInput>
                </w:ffData>
              </w:fldChar>
            </w:r>
            <w:r w:rsidR="005B2A6B">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5B2A6B">
              <w:rPr>
                <w:rFonts w:ascii="Times New Roman" w:hAnsi="Times New Roman"/>
                <w:noProof/>
                <w:sz w:val="22"/>
              </w:rPr>
              <w:t>3</w:t>
            </w:r>
            <w:r>
              <w:rPr>
                <w:rFonts w:ascii="Times New Roman" w:hAnsi="Times New Roman"/>
                <w:sz w:val="22"/>
              </w:rPr>
              <w:fldChar w:fldCharType="end"/>
            </w:r>
          </w:p>
        </w:tc>
        <w:tc>
          <w:tcPr>
            <w:tcW w:w="1307" w:type="dxa"/>
          </w:tcPr>
          <w:p w14:paraId="69249D5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KEY MAP:</w:t>
            </w:r>
          </w:p>
        </w:tc>
        <w:tc>
          <w:tcPr>
            <w:tcW w:w="1326" w:type="dxa"/>
          </w:tcPr>
          <w:p w14:paraId="3CB5E4D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73011FD" w14:textId="77777777" w:rsidTr="00427A85">
        <w:trPr>
          <w:trHeight w:val="251"/>
        </w:trPr>
        <w:tc>
          <w:tcPr>
            <w:tcW w:w="3506" w:type="dxa"/>
          </w:tcPr>
          <w:p w14:paraId="2F4D8FEE"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LOCATION/ADDRESS:</w:t>
            </w:r>
          </w:p>
        </w:tc>
        <w:tc>
          <w:tcPr>
            <w:tcW w:w="7122" w:type="dxa"/>
            <w:gridSpan w:val="3"/>
          </w:tcPr>
          <w:p w14:paraId="4D9779F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0BAF8D9" w14:textId="77777777" w:rsidTr="00427A85">
        <w:trPr>
          <w:trHeight w:val="282"/>
        </w:trPr>
        <w:tc>
          <w:tcPr>
            <w:tcW w:w="3506" w:type="dxa"/>
          </w:tcPr>
          <w:p w14:paraId="1A2EF56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LEGAL DESCRIPTION:</w:t>
            </w:r>
          </w:p>
        </w:tc>
        <w:tc>
          <w:tcPr>
            <w:tcW w:w="7122" w:type="dxa"/>
            <w:gridSpan w:val="3"/>
          </w:tcPr>
          <w:p w14:paraId="1688FF6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3FE95BEC" w14:textId="77777777" w:rsidR="005B2A6B" w:rsidRDefault="00786C1D" w:rsidP="005B2A6B">
      <w:pPr>
        <w:tabs>
          <w:tab w:val="center" w:pos="5220"/>
        </w:tabs>
        <w:jc w:val="both"/>
        <w:rPr>
          <w:rFonts w:ascii="Times New Roman" w:hAnsi="Times New Roman"/>
          <w:sz w:val="22"/>
        </w:rPr>
      </w:pPr>
      <w:r>
        <w:rPr>
          <w:rFonts w:ascii="Times New Roman" w:hAnsi="Times New Roman"/>
          <w:noProof/>
          <w:snapToGrid/>
          <w:sz w:val="22"/>
        </w:rPr>
        <w:pict w14:anchorId="3440E22B">
          <v:shape id="_x0000_s1044" type="#_x0000_t202" style="position:absolute;left:0;text-align:left;margin-left:81pt;margin-top:11.75pt;width:364.5pt;height:260pt;z-index:251667968;mso-position-horizontal-relative:text;mso-position-vertical-relative:text">
            <v:textbox style="mso-next-textbox:#_x0000_s1044">
              <w:txbxContent>
                <w:p w14:paraId="4FFA668F" w14:textId="77777777" w:rsidR="00B50B3C" w:rsidRDefault="00B50B3C" w:rsidP="005B2A6B"/>
                <w:p w14:paraId="543D57CF" w14:textId="77777777" w:rsidR="00B50B3C" w:rsidRDefault="00B50B3C" w:rsidP="005B2A6B"/>
                <w:p w14:paraId="505E9490" w14:textId="77777777" w:rsidR="00B50B3C" w:rsidRDefault="00B50B3C" w:rsidP="005B2A6B"/>
                <w:p w14:paraId="57763586" w14:textId="77777777" w:rsidR="00B50B3C" w:rsidRPr="00472319" w:rsidRDefault="00B50B3C" w:rsidP="005B2A6B">
                  <w:pPr>
                    <w:rPr>
                      <w:b/>
                      <w:u w:val="single"/>
                    </w:rPr>
                  </w:pPr>
                  <w:r>
                    <w:rPr>
                      <w:b/>
                      <w:u w:val="single"/>
                    </w:rPr>
                    <w:t>Instructions to Post P</w:t>
                  </w:r>
                  <w:r w:rsidRPr="00472319">
                    <w:rPr>
                      <w:b/>
                      <w:u w:val="single"/>
                    </w:rPr>
                    <w:t>icture</w:t>
                  </w:r>
                </w:p>
                <w:p w14:paraId="6CF02E05" w14:textId="77777777" w:rsidR="00B50B3C" w:rsidRDefault="00B50B3C" w:rsidP="005B2A6B"/>
                <w:p w14:paraId="55225593" w14:textId="77777777" w:rsidR="00B50B3C" w:rsidRDefault="00B50B3C" w:rsidP="005B2A6B">
                  <w:r>
                    <w:t>Left click curs</w:t>
                  </w:r>
                  <w:r w:rsidRPr="00680425">
                    <w:t>o</w:t>
                  </w:r>
                  <w:r>
                    <w:t>r in the top left corner of this box.</w:t>
                  </w:r>
                </w:p>
                <w:p w14:paraId="2139C7A3" w14:textId="77777777" w:rsidR="00B50B3C" w:rsidRDefault="00B50B3C" w:rsidP="005B2A6B">
                  <w:r>
                    <w:tab/>
                    <w:t>Click on “Insert tab”.</w:t>
                  </w:r>
                </w:p>
                <w:p w14:paraId="40AC8CE2" w14:textId="77777777" w:rsidR="00B50B3C" w:rsidRDefault="00B50B3C" w:rsidP="005B2A6B">
                  <w:pPr>
                    <w:tabs>
                      <w:tab w:val="left" w:pos="1800"/>
                    </w:tabs>
                  </w:pPr>
                  <w:r>
                    <w:tab/>
                    <w:t>Go to “Picture”.</w:t>
                  </w:r>
                </w:p>
                <w:p w14:paraId="36A59DAF" w14:textId="77777777" w:rsidR="00B50B3C" w:rsidRDefault="00B50B3C" w:rsidP="005B2A6B">
                  <w:pPr>
                    <w:tabs>
                      <w:tab w:val="left" w:pos="2430"/>
                    </w:tabs>
                  </w:pPr>
                  <w:r>
                    <w:tab/>
                    <w:t>Click on “From File”.</w:t>
                  </w:r>
                </w:p>
                <w:p w14:paraId="0A9F056A" w14:textId="77777777" w:rsidR="00B50B3C" w:rsidRDefault="00B50B3C" w:rsidP="005B2A6B">
                  <w:pPr>
                    <w:tabs>
                      <w:tab w:val="left" w:pos="2880"/>
                    </w:tabs>
                  </w:pPr>
                  <w:r>
                    <w:tab/>
                    <w:t>Select picture from appropriate drive.</w:t>
                  </w:r>
                </w:p>
                <w:p w14:paraId="119F67E3" w14:textId="77777777" w:rsidR="00B50B3C" w:rsidRDefault="00B50B3C" w:rsidP="005B2A6B">
                  <w:pPr>
                    <w:tabs>
                      <w:tab w:val="left" w:pos="3600"/>
                    </w:tabs>
                  </w:pPr>
                  <w:r>
                    <w:tab/>
                    <w:t>Click “Insert”.</w:t>
                  </w:r>
                </w:p>
                <w:p w14:paraId="2B6121AB" w14:textId="77777777" w:rsidR="00B50B3C" w:rsidRPr="005F5C4D" w:rsidRDefault="00B50B3C" w:rsidP="005B2A6B">
                  <w:r>
                    <w:t xml:space="preserve"> </w:t>
                  </w:r>
                </w:p>
              </w:txbxContent>
            </v:textbox>
          </v:shape>
        </w:pict>
      </w:r>
    </w:p>
    <w:p w14:paraId="76784453" w14:textId="77777777" w:rsidR="005B2A6B" w:rsidRDefault="005B2A6B" w:rsidP="005B2A6B">
      <w:pPr>
        <w:tabs>
          <w:tab w:val="center" w:pos="5220"/>
        </w:tabs>
        <w:jc w:val="both"/>
        <w:rPr>
          <w:rFonts w:ascii="Times New Roman" w:hAnsi="Times New Roman"/>
          <w:sz w:val="22"/>
        </w:rPr>
      </w:pPr>
    </w:p>
    <w:p w14:paraId="7EE20AF3" w14:textId="77777777" w:rsidR="005B2A6B" w:rsidRDefault="005B2A6B" w:rsidP="005B2A6B">
      <w:pPr>
        <w:tabs>
          <w:tab w:val="center" w:pos="5220"/>
        </w:tabs>
        <w:jc w:val="both"/>
        <w:rPr>
          <w:rFonts w:ascii="Times New Roman" w:hAnsi="Times New Roman"/>
          <w:sz w:val="22"/>
        </w:rPr>
      </w:pPr>
    </w:p>
    <w:p w14:paraId="40CB1492" w14:textId="77777777" w:rsidR="005B2A6B" w:rsidRDefault="005B2A6B" w:rsidP="005B2A6B">
      <w:pPr>
        <w:tabs>
          <w:tab w:val="center" w:pos="5220"/>
        </w:tabs>
        <w:jc w:val="both"/>
        <w:rPr>
          <w:rFonts w:ascii="Times New Roman" w:hAnsi="Times New Roman"/>
          <w:sz w:val="22"/>
        </w:rPr>
      </w:pPr>
    </w:p>
    <w:p w14:paraId="49E10E76" w14:textId="77777777" w:rsidR="005B2A6B" w:rsidRDefault="005B2A6B" w:rsidP="005B2A6B">
      <w:pPr>
        <w:tabs>
          <w:tab w:val="center" w:pos="5220"/>
        </w:tabs>
        <w:jc w:val="both"/>
        <w:rPr>
          <w:rFonts w:ascii="Times New Roman" w:hAnsi="Times New Roman"/>
          <w:sz w:val="22"/>
        </w:rPr>
      </w:pPr>
    </w:p>
    <w:p w14:paraId="59F4B482" w14:textId="77777777" w:rsidR="005B2A6B" w:rsidRDefault="005B2A6B" w:rsidP="005B2A6B">
      <w:pPr>
        <w:tabs>
          <w:tab w:val="center" w:pos="5220"/>
        </w:tabs>
        <w:jc w:val="both"/>
        <w:rPr>
          <w:rFonts w:ascii="Times New Roman" w:hAnsi="Times New Roman"/>
          <w:sz w:val="22"/>
        </w:rPr>
      </w:pPr>
    </w:p>
    <w:p w14:paraId="1BBDD1CB" w14:textId="77777777" w:rsidR="005B2A6B" w:rsidRDefault="005B2A6B" w:rsidP="005B2A6B">
      <w:pPr>
        <w:tabs>
          <w:tab w:val="center" w:pos="5220"/>
        </w:tabs>
        <w:jc w:val="both"/>
        <w:rPr>
          <w:rFonts w:ascii="Times New Roman" w:hAnsi="Times New Roman"/>
          <w:sz w:val="22"/>
        </w:rPr>
      </w:pPr>
    </w:p>
    <w:p w14:paraId="5C26282B" w14:textId="77777777" w:rsidR="005B2A6B" w:rsidRDefault="005B2A6B" w:rsidP="005B2A6B">
      <w:pPr>
        <w:tabs>
          <w:tab w:val="center" w:pos="5220"/>
        </w:tabs>
        <w:jc w:val="both"/>
        <w:rPr>
          <w:rFonts w:ascii="Times New Roman" w:hAnsi="Times New Roman"/>
          <w:sz w:val="22"/>
        </w:rPr>
      </w:pPr>
    </w:p>
    <w:p w14:paraId="3EDFE824" w14:textId="77777777" w:rsidR="005B2A6B" w:rsidRDefault="005B2A6B" w:rsidP="005B2A6B">
      <w:pPr>
        <w:tabs>
          <w:tab w:val="center" w:pos="5220"/>
        </w:tabs>
        <w:jc w:val="both"/>
        <w:rPr>
          <w:rFonts w:ascii="Times New Roman" w:hAnsi="Times New Roman"/>
          <w:sz w:val="22"/>
        </w:rPr>
      </w:pPr>
    </w:p>
    <w:p w14:paraId="2ED983D9" w14:textId="77777777" w:rsidR="005B2A6B" w:rsidRDefault="005B2A6B" w:rsidP="005B2A6B">
      <w:pPr>
        <w:tabs>
          <w:tab w:val="center" w:pos="5220"/>
        </w:tabs>
        <w:jc w:val="both"/>
        <w:rPr>
          <w:rFonts w:ascii="Times New Roman" w:hAnsi="Times New Roman"/>
          <w:sz w:val="22"/>
        </w:rPr>
      </w:pPr>
    </w:p>
    <w:p w14:paraId="69A3DC58" w14:textId="77777777" w:rsidR="005B2A6B" w:rsidRDefault="005B2A6B" w:rsidP="005B2A6B">
      <w:pPr>
        <w:tabs>
          <w:tab w:val="center" w:pos="5220"/>
        </w:tabs>
        <w:jc w:val="both"/>
        <w:rPr>
          <w:rFonts w:ascii="Times New Roman" w:hAnsi="Times New Roman"/>
          <w:sz w:val="22"/>
        </w:rPr>
      </w:pPr>
    </w:p>
    <w:p w14:paraId="4E4904DE" w14:textId="77777777" w:rsidR="005B2A6B" w:rsidRDefault="005B2A6B" w:rsidP="005B2A6B">
      <w:pPr>
        <w:tabs>
          <w:tab w:val="center" w:pos="5220"/>
        </w:tabs>
        <w:jc w:val="both"/>
        <w:rPr>
          <w:rFonts w:ascii="Times New Roman" w:hAnsi="Times New Roman"/>
          <w:sz w:val="22"/>
        </w:rPr>
      </w:pPr>
    </w:p>
    <w:p w14:paraId="624C9DE0" w14:textId="77777777" w:rsidR="005B2A6B" w:rsidRDefault="005B2A6B" w:rsidP="005B2A6B">
      <w:pPr>
        <w:tabs>
          <w:tab w:val="center" w:pos="5220"/>
        </w:tabs>
        <w:jc w:val="both"/>
        <w:rPr>
          <w:rFonts w:ascii="Times New Roman" w:hAnsi="Times New Roman"/>
          <w:sz w:val="22"/>
        </w:rPr>
      </w:pPr>
    </w:p>
    <w:p w14:paraId="3051836D" w14:textId="77777777" w:rsidR="005B2A6B" w:rsidRDefault="005B2A6B" w:rsidP="005B2A6B">
      <w:pPr>
        <w:tabs>
          <w:tab w:val="center" w:pos="5220"/>
        </w:tabs>
        <w:jc w:val="both"/>
        <w:rPr>
          <w:rFonts w:ascii="Times New Roman" w:hAnsi="Times New Roman"/>
          <w:sz w:val="22"/>
        </w:rPr>
      </w:pPr>
    </w:p>
    <w:p w14:paraId="422BB966" w14:textId="77777777" w:rsidR="005B2A6B" w:rsidRDefault="005B2A6B" w:rsidP="005B2A6B">
      <w:pPr>
        <w:tabs>
          <w:tab w:val="center" w:pos="5220"/>
        </w:tabs>
        <w:jc w:val="both"/>
        <w:rPr>
          <w:rFonts w:ascii="Times New Roman" w:hAnsi="Times New Roman"/>
          <w:sz w:val="22"/>
        </w:rPr>
      </w:pPr>
    </w:p>
    <w:p w14:paraId="22745EDD" w14:textId="77777777" w:rsidR="005B2A6B" w:rsidRDefault="005B2A6B" w:rsidP="005B2A6B">
      <w:pPr>
        <w:tabs>
          <w:tab w:val="center" w:pos="5220"/>
        </w:tabs>
        <w:jc w:val="both"/>
        <w:rPr>
          <w:rFonts w:ascii="Times New Roman" w:hAnsi="Times New Roman"/>
          <w:sz w:val="22"/>
        </w:rPr>
      </w:pPr>
    </w:p>
    <w:p w14:paraId="656811D5" w14:textId="77777777" w:rsidR="005B2A6B" w:rsidRDefault="005B2A6B" w:rsidP="005B2A6B">
      <w:pPr>
        <w:tabs>
          <w:tab w:val="center" w:pos="5220"/>
        </w:tabs>
        <w:jc w:val="both"/>
        <w:rPr>
          <w:rFonts w:ascii="Times New Roman" w:hAnsi="Times New Roman"/>
          <w:sz w:val="22"/>
        </w:rPr>
      </w:pPr>
    </w:p>
    <w:p w14:paraId="64811881" w14:textId="77777777" w:rsidR="005B2A6B" w:rsidRDefault="005B2A6B" w:rsidP="005B2A6B">
      <w:pPr>
        <w:tabs>
          <w:tab w:val="center" w:pos="5220"/>
        </w:tabs>
        <w:jc w:val="both"/>
        <w:rPr>
          <w:rFonts w:ascii="Times New Roman" w:hAnsi="Times New Roman"/>
          <w:sz w:val="22"/>
        </w:rPr>
      </w:pPr>
    </w:p>
    <w:p w14:paraId="4795FDEE" w14:textId="77777777" w:rsidR="005B2A6B" w:rsidRDefault="005B2A6B" w:rsidP="005B2A6B">
      <w:pPr>
        <w:tabs>
          <w:tab w:val="center" w:pos="5220"/>
        </w:tabs>
        <w:jc w:val="both"/>
        <w:rPr>
          <w:rFonts w:ascii="Times New Roman" w:hAnsi="Times New Roman"/>
          <w:sz w:val="22"/>
        </w:rPr>
      </w:pPr>
    </w:p>
    <w:p w14:paraId="603B70F8" w14:textId="77777777" w:rsidR="005B2A6B" w:rsidRDefault="005B2A6B" w:rsidP="005B2A6B">
      <w:pPr>
        <w:tabs>
          <w:tab w:val="center" w:pos="5220"/>
        </w:tabs>
        <w:jc w:val="both"/>
        <w:rPr>
          <w:rFonts w:ascii="Times New Roman" w:hAnsi="Times New Roman"/>
          <w:sz w:val="22"/>
        </w:rPr>
      </w:pPr>
    </w:p>
    <w:p w14:paraId="6369CE4E" w14:textId="77777777" w:rsidR="005B2A6B" w:rsidRDefault="005B2A6B" w:rsidP="005B2A6B">
      <w:pPr>
        <w:tabs>
          <w:tab w:val="center" w:pos="5220"/>
        </w:tabs>
        <w:jc w:val="both"/>
        <w:rPr>
          <w:rFonts w:ascii="Times New Roman" w:hAnsi="Times New Roman"/>
          <w:sz w:val="22"/>
        </w:rPr>
      </w:pPr>
    </w:p>
    <w:p w14:paraId="6D1C7BF9" w14:textId="77777777" w:rsidR="005B2A6B" w:rsidRDefault="005B2A6B" w:rsidP="005B2A6B">
      <w:pPr>
        <w:tabs>
          <w:tab w:val="center" w:pos="5220"/>
        </w:tabs>
        <w:jc w:val="both"/>
        <w:rPr>
          <w:rFonts w:ascii="Times New Roman" w:hAnsi="Times New Roman"/>
          <w:sz w:val="22"/>
        </w:rPr>
      </w:pPr>
    </w:p>
    <w:tbl>
      <w:tblPr>
        <w:tblW w:w="10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1166"/>
        <w:gridCol w:w="90"/>
        <w:gridCol w:w="540"/>
        <w:gridCol w:w="270"/>
        <w:gridCol w:w="90"/>
        <w:gridCol w:w="1080"/>
        <w:gridCol w:w="90"/>
        <w:gridCol w:w="792"/>
        <w:gridCol w:w="106"/>
        <w:gridCol w:w="1082"/>
        <w:gridCol w:w="270"/>
        <w:gridCol w:w="540"/>
        <w:gridCol w:w="270"/>
        <w:gridCol w:w="991"/>
        <w:gridCol w:w="89"/>
        <w:gridCol w:w="1171"/>
        <w:gridCol w:w="507"/>
        <w:gridCol w:w="771"/>
      </w:tblGrid>
      <w:tr w:rsidR="005B2A6B" w:rsidRPr="001B24B4" w14:paraId="66BBBEB7" w14:textId="77777777" w:rsidTr="00427A85">
        <w:tc>
          <w:tcPr>
            <w:tcW w:w="10657" w:type="dxa"/>
            <w:gridSpan w:val="19"/>
            <w:shd w:val="clear" w:color="auto" w:fill="A6A6A6"/>
          </w:tcPr>
          <w:p w14:paraId="78CCE009"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PHYSICAL CHARACTERISTICS</w:t>
            </w:r>
          </w:p>
        </w:tc>
      </w:tr>
      <w:tr w:rsidR="005B2A6B" w:rsidRPr="001B24B4" w14:paraId="6110ACAB" w14:textId="77777777" w:rsidTr="00427A85">
        <w:tc>
          <w:tcPr>
            <w:tcW w:w="742" w:type="dxa"/>
          </w:tcPr>
          <w:p w14:paraId="4B905FA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SIZE:</w:t>
            </w:r>
          </w:p>
        </w:tc>
        <w:tc>
          <w:tcPr>
            <w:tcW w:w="1796" w:type="dxa"/>
            <w:gridSpan w:val="3"/>
          </w:tcPr>
          <w:p w14:paraId="7CB2561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SQUARE FEET:</w:t>
            </w:r>
          </w:p>
        </w:tc>
        <w:tc>
          <w:tcPr>
            <w:tcW w:w="5581" w:type="dxa"/>
            <w:gridSpan w:val="11"/>
          </w:tcPr>
          <w:p w14:paraId="609DBB0C"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260" w:type="dxa"/>
            <w:gridSpan w:val="2"/>
          </w:tcPr>
          <w:p w14:paraId="1E1D9D9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ACRES:</w:t>
            </w:r>
          </w:p>
        </w:tc>
        <w:tc>
          <w:tcPr>
            <w:tcW w:w="1278" w:type="dxa"/>
            <w:gridSpan w:val="2"/>
          </w:tcPr>
          <w:p w14:paraId="713388B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EFE38A1" w14:textId="77777777" w:rsidTr="00427A85">
        <w:tc>
          <w:tcPr>
            <w:tcW w:w="2898" w:type="dxa"/>
            <w:gridSpan w:val="6"/>
          </w:tcPr>
          <w:p w14:paraId="57BD146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SHAPE/CONFIGURATION:</w:t>
            </w:r>
          </w:p>
        </w:tc>
        <w:tc>
          <w:tcPr>
            <w:tcW w:w="7759" w:type="dxa"/>
            <w:gridSpan w:val="13"/>
          </w:tcPr>
          <w:p w14:paraId="0BC3BB8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1542D81" w14:textId="77777777" w:rsidTr="00427A85">
        <w:tc>
          <w:tcPr>
            <w:tcW w:w="2898" w:type="dxa"/>
            <w:gridSpan w:val="6"/>
          </w:tcPr>
          <w:p w14:paraId="29CF6BB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VIEW:</w:t>
            </w:r>
          </w:p>
        </w:tc>
        <w:tc>
          <w:tcPr>
            <w:tcW w:w="7759" w:type="dxa"/>
            <w:gridSpan w:val="13"/>
          </w:tcPr>
          <w:p w14:paraId="1564A680"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88524CC" w14:textId="77777777" w:rsidTr="00427A85">
        <w:tc>
          <w:tcPr>
            <w:tcW w:w="2898" w:type="dxa"/>
            <w:gridSpan w:val="6"/>
          </w:tcPr>
          <w:p w14:paraId="25627FC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UTILITIES/CAPACITY:</w:t>
            </w:r>
          </w:p>
        </w:tc>
        <w:tc>
          <w:tcPr>
            <w:tcW w:w="7759" w:type="dxa"/>
            <w:gridSpan w:val="13"/>
          </w:tcPr>
          <w:p w14:paraId="4ECC23C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B3C12A3" w14:textId="77777777" w:rsidTr="00427A85">
        <w:tc>
          <w:tcPr>
            <w:tcW w:w="2898" w:type="dxa"/>
            <w:gridSpan w:val="6"/>
          </w:tcPr>
          <w:p w14:paraId="76E14C9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TOPOGRAPHY:</w:t>
            </w:r>
          </w:p>
        </w:tc>
        <w:tc>
          <w:tcPr>
            <w:tcW w:w="7759" w:type="dxa"/>
            <w:gridSpan w:val="13"/>
          </w:tcPr>
          <w:p w14:paraId="3C45578A"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9EB2642" w14:textId="77777777" w:rsidTr="00427A85">
        <w:tc>
          <w:tcPr>
            <w:tcW w:w="2898" w:type="dxa"/>
            <w:gridSpan w:val="6"/>
          </w:tcPr>
          <w:p w14:paraId="5AA3D85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FRONTAGE</w:t>
            </w:r>
            <w:r>
              <w:rPr>
                <w:rFonts w:ascii="Times New Roman" w:hAnsi="Times New Roman"/>
                <w:sz w:val="22"/>
              </w:rPr>
              <w:t>/</w:t>
            </w:r>
            <w:r w:rsidRPr="001B24B4">
              <w:rPr>
                <w:rFonts w:ascii="Times New Roman" w:hAnsi="Times New Roman"/>
                <w:sz w:val="22"/>
              </w:rPr>
              <w:t>ACCESS:</w:t>
            </w:r>
          </w:p>
        </w:tc>
        <w:tc>
          <w:tcPr>
            <w:tcW w:w="7759" w:type="dxa"/>
            <w:gridSpan w:val="13"/>
          </w:tcPr>
          <w:p w14:paraId="5AAEAB3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8D100C3" w14:textId="77777777" w:rsidTr="00427A85">
        <w:tc>
          <w:tcPr>
            <w:tcW w:w="2898" w:type="dxa"/>
            <w:gridSpan w:val="6"/>
          </w:tcPr>
          <w:p w14:paraId="4D27A48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ADVERSE EASEMENTS:</w:t>
            </w:r>
          </w:p>
        </w:tc>
        <w:tc>
          <w:tcPr>
            <w:tcW w:w="7759" w:type="dxa"/>
            <w:gridSpan w:val="13"/>
          </w:tcPr>
          <w:p w14:paraId="04E03800"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DAAA11C" w14:textId="77777777" w:rsidTr="00427A85">
        <w:tc>
          <w:tcPr>
            <w:tcW w:w="1908" w:type="dxa"/>
            <w:gridSpan w:val="2"/>
          </w:tcPr>
          <w:p w14:paraId="75170B7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FLOOD ZONE:</w:t>
            </w:r>
          </w:p>
        </w:tc>
        <w:tc>
          <w:tcPr>
            <w:tcW w:w="990" w:type="dxa"/>
            <w:gridSpan w:val="4"/>
          </w:tcPr>
          <w:p w14:paraId="10207B4D"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420" w:type="dxa"/>
            <w:gridSpan w:val="6"/>
          </w:tcPr>
          <w:p w14:paraId="4926F82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ZONING/DEED RESTRICTIONS:</w:t>
            </w:r>
          </w:p>
        </w:tc>
        <w:tc>
          <w:tcPr>
            <w:tcW w:w="4339" w:type="dxa"/>
            <w:gridSpan w:val="7"/>
          </w:tcPr>
          <w:p w14:paraId="770A354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903CC32" w14:textId="77777777" w:rsidTr="00427A85">
        <w:tc>
          <w:tcPr>
            <w:tcW w:w="1908" w:type="dxa"/>
            <w:gridSpan w:val="2"/>
          </w:tcPr>
          <w:p w14:paraId="75F3918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PROPERTY USE:</w:t>
            </w:r>
          </w:p>
        </w:tc>
        <w:tc>
          <w:tcPr>
            <w:tcW w:w="2160" w:type="dxa"/>
            <w:gridSpan w:val="6"/>
          </w:tcPr>
          <w:p w14:paraId="1C23BB0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AS 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790" w:type="dxa"/>
            <w:gridSpan w:val="5"/>
          </w:tcPr>
          <w:p w14:paraId="21CA7EC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350" w:type="dxa"/>
            <w:gridSpan w:val="3"/>
          </w:tcPr>
          <w:p w14:paraId="706DF7C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CURRENT:</w:t>
            </w:r>
          </w:p>
        </w:tc>
        <w:tc>
          <w:tcPr>
            <w:tcW w:w="2449" w:type="dxa"/>
            <w:gridSpan w:val="3"/>
          </w:tcPr>
          <w:p w14:paraId="45C7473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5F3C2C8" w14:textId="77777777" w:rsidTr="00427A85">
        <w:tc>
          <w:tcPr>
            <w:tcW w:w="10657" w:type="dxa"/>
            <w:gridSpan w:val="19"/>
            <w:shd w:val="clear" w:color="auto" w:fill="A6A6A6"/>
          </w:tcPr>
          <w:p w14:paraId="71BD4B04"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CONSIDERATION</w:t>
            </w:r>
          </w:p>
        </w:tc>
      </w:tr>
      <w:tr w:rsidR="005B2A6B" w:rsidRPr="001B24B4" w14:paraId="2BF04302" w14:textId="77777777" w:rsidTr="00427A85">
        <w:tc>
          <w:tcPr>
            <w:tcW w:w="1998" w:type="dxa"/>
            <w:gridSpan w:val="3"/>
          </w:tcPr>
          <w:p w14:paraId="73841C8A"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PRICE:</w:t>
            </w:r>
          </w:p>
        </w:tc>
        <w:tc>
          <w:tcPr>
            <w:tcW w:w="2862" w:type="dxa"/>
            <w:gridSpan w:val="6"/>
          </w:tcPr>
          <w:p w14:paraId="2E47C89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6"/>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c>
          <w:tcPr>
            <w:tcW w:w="3348" w:type="dxa"/>
            <w:gridSpan w:val="7"/>
          </w:tcPr>
          <w:p w14:paraId="12E6A5B8"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r w:rsidRPr="001B24B4">
                <w:rPr>
                  <w:rFonts w:ascii="Times New Roman" w:hAnsi="Times New Roman"/>
                  <w:sz w:val="22"/>
                </w:rPr>
                <w:t>SALE</w:t>
              </w:r>
            </w:smartTag>
            <w:r w:rsidRPr="001B24B4">
              <w:rPr>
                <w:rFonts w:ascii="Times New Roman" w:hAnsi="Times New Roman"/>
                <w:sz w:val="22"/>
              </w:rPr>
              <w:t xml:space="preserve"> PRICE PER SF OR </w:t>
            </w:r>
            <w:smartTag w:uri="urn:schemas-microsoft-com:office:smarttags" w:element="place">
              <w:r w:rsidRPr="001B24B4">
                <w:rPr>
                  <w:rFonts w:ascii="Times New Roman" w:hAnsi="Times New Roman"/>
                  <w:sz w:val="22"/>
                </w:rPr>
                <w:t>ACRE</w:t>
              </w:r>
            </w:smartTag>
            <w:r w:rsidRPr="001B24B4">
              <w:rPr>
                <w:rFonts w:ascii="Times New Roman" w:hAnsi="Times New Roman"/>
                <w:sz w:val="22"/>
              </w:rPr>
              <w:t>:</w:t>
            </w:r>
          </w:p>
        </w:tc>
        <w:tc>
          <w:tcPr>
            <w:tcW w:w="2449" w:type="dxa"/>
            <w:gridSpan w:val="3"/>
          </w:tcPr>
          <w:p w14:paraId="3570300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7"/>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r w:rsidRPr="001B24B4">
              <w:rPr>
                <w:rFonts w:ascii="Times New Roman" w:hAnsi="Times New Roman"/>
                <w:sz w:val="22"/>
              </w:rPr>
              <w:t>/</w:t>
            </w:r>
            <w:r w:rsidR="00F115ED" w:rsidRPr="001B24B4">
              <w:rPr>
                <w:rFonts w:ascii="Times New Roman" w:hAnsi="Times New Roman"/>
                <w:sz w:val="22"/>
              </w:rPr>
              <w:fldChar w:fldCharType="begin">
                <w:ffData>
                  <w:name w:val="Text20"/>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r>
      <w:tr w:rsidR="005B2A6B" w:rsidRPr="001B24B4" w14:paraId="03784046" w14:textId="77777777" w:rsidTr="00427A85">
        <w:tc>
          <w:tcPr>
            <w:tcW w:w="1998" w:type="dxa"/>
            <w:gridSpan w:val="3"/>
          </w:tcPr>
          <w:p w14:paraId="3B4766D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862" w:type="dxa"/>
            <w:gridSpan w:val="6"/>
          </w:tcPr>
          <w:p w14:paraId="3D41FC8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2781DBD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LISTING TYPE:</w:t>
            </w:r>
          </w:p>
        </w:tc>
        <w:tc>
          <w:tcPr>
            <w:tcW w:w="3529" w:type="dxa"/>
            <w:gridSpan w:val="5"/>
          </w:tcPr>
          <w:p w14:paraId="3BDC09F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C68B86D" w14:textId="77777777" w:rsidTr="00427A85">
        <w:tc>
          <w:tcPr>
            <w:tcW w:w="1998" w:type="dxa"/>
            <w:gridSpan w:val="3"/>
          </w:tcPr>
          <w:p w14:paraId="37467F9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GRANTOR:</w:t>
            </w:r>
          </w:p>
        </w:tc>
        <w:tc>
          <w:tcPr>
            <w:tcW w:w="2862" w:type="dxa"/>
            <w:gridSpan w:val="6"/>
          </w:tcPr>
          <w:p w14:paraId="2699AC9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707F8D99"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GRANTEE:</w:t>
            </w:r>
          </w:p>
        </w:tc>
        <w:tc>
          <w:tcPr>
            <w:tcW w:w="3529" w:type="dxa"/>
            <w:gridSpan w:val="5"/>
          </w:tcPr>
          <w:p w14:paraId="686817D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966638B" w14:textId="77777777" w:rsidTr="00427A85">
        <w:tc>
          <w:tcPr>
            <w:tcW w:w="1998" w:type="dxa"/>
            <w:gridSpan w:val="3"/>
          </w:tcPr>
          <w:p w14:paraId="5878157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TERMS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5130" w:type="dxa"/>
            <w:gridSpan w:val="11"/>
          </w:tcPr>
          <w:p w14:paraId="11DBAD5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758" w:type="dxa"/>
            <w:gridSpan w:val="4"/>
          </w:tcPr>
          <w:p w14:paraId="33952D1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DAYS ON THE MARKET:</w:t>
            </w:r>
          </w:p>
        </w:tc>
        <w:tc>
          <w:tcPr>
            <w:tcW w:w="771" w:type="dxa"/>
          </w:tcPr>
          <w:p w14:paraId="7CF04A7C"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8B12A86" w14:textId="77777777" w:rsidTr="00427A85">
        <w:tc>
          <w:tcPr>
            <w:tcW w:w="2808" w:type="dxa"/>
            <w:gridSpan w:val="5"/>
          </w:tcPr>
          <w:p w14:paraId="5805A5E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3 YEAR SALES HISTORY:</w:t>
            </w:r>
          </w:p>
        </w:tc>
        <w:tc>
          <w:tcPr>
            <w:tcW w:w="7849" w:type="dxa"/>
            <w:gridSpan w:val="14"/>
          </w:tcPr>
          <w:p w14:paraId="6BBBA4E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7EDAEC3" w14:textId="77777777" w:rsidTr="00427A85">
        <w:tc>
          <w:tcPr>
            <w:tcW w:w="2808" w:type="dxa"/>
            <w:gridSpan w:val="5"/>
            <w:shd w:val="clear" w:color="auto" w:fill="A6A6A6"/>
          </w:tcPr>
          <w:p w14:paraId="5FB927F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COMMENTS/REMARKS: </w:t>
            </w:r>
          </w:p>
        </w:tc>
        <w:tc>
          <w:tcPr>
            <w:tcW w:w="7849" w:type="dxa"/>
            <w:gridSpan w:val="14"/>
          </w:tcPr>
          <w:p w14:paraId="5D3F7EB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08A8637" w14:textId="77777777" w:rsidTr="00427A85">
        <w:tc>
          <w:tcPr>
            <w:tcW w:w="10657" w:type="dxa"/>
            <w:gridSpan w:val="19"/>
            <w:shd w:val="clear" w:color="auto" w:fill="A6A6A6"/>
          </w:tcPr>
          <w:p w14:paraId="24565F16"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VERIFICATION</w:t>
            </w:r>
          </w:p>
        </w:tc>
      </w:tr>
      <w:tr w:rsidR="005B2A6B" w:rsidRPr="001B24B4" w14:paraId="6D365975" w14:textId="77777777" w:rsidTr="00427A85">
        <w:tc>
          <w:tcPr>
            <w:tcW w:w="1908" w:type="dxa"/>
            <w:gridSpan w:val="2"/>
          </w:tcPr>
          <w:p w14:paraId="7D4BC0C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w:t>
            </w:r>
          </w:p>
        </w:tc>
        <w:tc>
          <w:tcPr>
            <w:tcW w:w="3058" w:type="dxa"/>
            <w:gridSpan w:val="8"/>
          </w:tcPr>
          <w:p w14:paraId="5E3043A0"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7"/>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242" w:type="dxa"/>
            <w:gridSpan w:val="6"/>
          </w:tcPr>
          <w:p w14:paraId="7C9F322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 NUMBER:</w:t>
            </w:r>
          </w:p>
        </w:tc>
        <w:tc>
          <w:tcPr>
            <w:tcW w:w="2449" w:type="dxa"/>
            <w:gridSpan w:val="3"/>
          </w:tcPr>
          <w:p w14:paraId="02540AF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5C6FC52" w14:textId="77777777" w:rsidTr="00427A85">
        <w:tc>
          <w:tcPr>
            <w:tcW w:w="1908" w:type="dxa"/>
            <w:gridSpan w:val="2"/>
          </w:tcPr>
          <w:p w14:paraId="5912DDA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CONTACT:</w:t>
            </w:r>
          </w:p>
        </w:tc>
        <w:tc>
          <w:tcPr>
            <w:tcW w:w="990" w:type="dxa"/>
            <w:gridSpan w:val="4"/>
          </w:tcPr>
          <w:p w14:paraId="43CD71A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NAME:</w:t>
            </w:r>
          </w:p>
        </w:tc>
        <w:tc>
          <w:tcPr>
            <w:tcW w:w="3150" w:type="dxa"/>
            <w:gridSpan w:val="5"/>
          </w:tcPr>
          <w:p w14:paraId="3B8D2F4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160" w:type="dxa"/>
            <w:gridSpan w:val="5"/>
          </w:tcPr>
          <w:p w14:paraId="325B0E4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PHONE NUMBER:</w:t>
            </w:r>
          </w:p>
        </w:tc>
        <w:tc>
          <w:tcPr>
            <w:tcW w:w="2449" w:type="dxa"/>
            <w:gridSpan w:val="3"/>
          </w:tcPr>
          <w:p w14:paraId="6A3EC98C"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36511C7" w14:textId="77777777" w:rsidTr="00427A85">
        <w:tc>
          <w:tcPr>
            <w:tcW w:w="3978" w:type="dxa"/>
            <w:gridSpan w:val="7"/>
          </w:tcPr>
          <w:p w14:paraId="3DCA7DF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PROJECT NAME/PARCEL NUMBER:</w:t>
            </w:r>
          </w:p>
        </w:tc>
        <w:tc>
          <w:tcPr>
            <w:tcW w:w="6679" w:type="dxa"/>
            <w:gridSpan w:val="12"/>
          </w:tcPr>
          <w:p w14:paraId="1C4EBAE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A918216" w14:textId="77777777" w:rsidTr="00427A85">
        <w:tc>
          <w:tcPr>
            <w:tcW w:w="3978" w:type="dxa"/>
            <w:gridSpan w:val="7"/>
          </w:tcPr>
          <w:p w14:paraId="2767BB5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APPRAISER:</w:t>
            </w:r>
          </w:p>
        </w:tc>
        <w:tc>
          <w:tcPr>
            <w:tcW w:w="6679" w:type="dxa"/>
            <w:gridSpan w:val="12"/>
          </w:tcPr>
          <w:p w14:paraId="5189B27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2B385891" w14:textId="77777777" w:rsidR="00504A2B" w:rsidRDefault="00504A2B" w:rsidP="005F5C4D">
      <w:pPr>
        <w:tabs>
          <w:tab w:val="center" w:pos="5220"/>
        </w:tabs>
        <w:jc w:val="both"/>
        <w:rPr>
          <w:rFonts w:ascii="Times New Roman" w:hAnsi="Times New Roman"/>
          <w:sz w:val="22"/>
        </w:rPr>
        <w:sectPr w:rsidR="00504A2B" w:rsidSect="004510E2">
          <w:endnotePr>
            <w:numFmt w:val="decimal"/>
          </w:endnotePr>
          <w:pgSz w:w="12240" w:h="15840"/>
          <w:pgMar w:top="1008" w:right="1440" w:bottom="1008" w:left="1008" w:header="720" w:footer="312" w:gutter="0"/>
          <w:cols w:space="720"/>
          <w:formProt w:val="0"/>
          <w:noEndnote/>
          <w:docGrid w:linePitch="326"/>
        </w:sect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4488"/>
        <w:gridCol w:w="1307"/>
        <w:gridCol w:w="1327"/>
      </w:tblGrid>
      <w:tr w:rsidR="005B2A6B" w:rsidRPr="001B24B4" w14:paraId="4414ECB8" w14:textId="77777777" w:rsidTr="00427A85">
        <w:trPr>
          <w:trHeight w:val="267"/>
        </w:trPr>
        <w:tc>
          <w:tcPr>
            <w:tcW w:w="10628" w:type="dxa"/>
            <w:gridSpan w:val="4"/>
            <w:shd w:val="clear" w:color="auto" w:fill="A6A6A6"/>
          </w:tcPr>
          <w:p w14:paraId="2BAA6C99" w14:textId="77777777" w:rsidR="005B2A6B" w:rsidRPr="001B24B4" w:rsidRDefault="005B2A6B" w:rsidP="00427A85">
            <w:pPr>
              <w:tabs>
                <w:tab w:val="center" w:pos="5220"/>
              </w:tabs>
              <w:rPr>
                <w:rFonts w:ascii="Times New Roman" w:hAnsi="Times New Roman"/>
                <w:b/>
                <w:sz w:val="22"/>
              </w:rPr>
            </w:pPr>
            <w:r w:rsidRPr="001B24B4">
              <w:rPr>
                <w:rFonts w:ascii="Times New Roman" w:hAnsi="Times New Roman"/>
                <w:b/>
                <w:sz w:val="22"/>
              </w:rPr>
              <w:lastRenderedPageBreak/>
              <w:tab/>
              <w:t xml:space="preserve">COMPARABLE </w:t>
            </w:r>
            <w:smartTag w:uri="urn:schemas-microsoft-com:office:smarttags" w:element="City">
              <w:smartTag w:uri="urn:schemas-microsoft-com:office:smarttags" w:element="place">
                <w:r w:rsidRPr="001B24B4">
                  <w:rPr>
                    <w:rFonts w:ascii="Times New Roman" w:hAnsi="Times New Roman"/>
                    <w:b/>
                    <w:sz w:val="22"/>
                  </w:rPr>
                  <w:t>SALE</w:t>
                </w:r>
              </w:smartTag>
            </w:smartTag>
            <w:r w:rsidRPr="001B24B4">
              <w:rPr>
                <w:rFonts w:ascii="Times New Roman" w:hAnsi="Times New Roman"/>
                <w:b/>
                <w:sz w:val="22"/>
              </w:rPr>
              <w:t xml:space="preserve"> SUMMARY DATA SHEET</w:t>
            </w:r>
          </w:p>
        </w:tc>
      </w:tr>
      <w:tr w:rsidR="005B2A6B" w:rsidRPr="001B24B4" w14:paraId="3E41F2FD" w14:textId="77777777" w:rsidTr="00427A85">
        <w:trPr>
          <w:trHeight w:val="260"/>
        </w:trPr>
        <w:tc>
          <w:tcPr>
            <w:tcW w:w="3506" w:type="dxa"/>
          </w:tcPr>
          <w:p w14:paraId="71CA1F1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COMPARABLE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NUMBER:</w:t>
            </w:r>
          </w:p>
        </w:tc>
        <w:tc>
          <w:tcPr>
            <w:tcW w:w="4488" w:type="dxa"/>
          </w:tcPr>
          <w:p w14:paraId="7217A3CC" w14:textId="77777777" w:rsidR="005B2A6B" w:rsidRPr="001B24B4" w:rsidRDefault="00F115ED" w:rsidP="00427A85">
            <w:pPr>
              <w:tabs>
                <w:tab w:val="center" w:pos="5220"/>
              </w:tabs>
              <w:jc w:val="both"/>
              <w:rPr>
                <w:rFonts w:ascii="Times New Roman" w:hAnsi="Times New Roman"/>
                <w:sz w:val="22"/>
              </w:rPr>
            </w:pPr>
            <w:r>
              <w:rPr>
                <w:rFonts w:ascii="Times New Roman" w:hAnsi="Times New Roman"/>
                <w:sz w:val="22"/>
              </w:rPr>
              <w:fldChar w:fldCharType="begin">
                <w:ffData>
                  <w:name w:val=""/>
                  <w:enabled/>
                  <w:calcOnExit w:val="0"/>
                  <w:textInput>
                    <w:default w:val="4"/>
                  </w:textInput>
                </w:ffData>
              </w:fldChar>
            </w:r>
            <w:r w:rsidR="005B2A6B">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5B2A6B">
              <w:rPr>
                <w:rFonts w:ascii="Times New Roman" w:hAnsi="Times New Roman"/>
                <w:noProof/>
                <w:sz w:val="22"/>
              </w:rPr>
              <w:t>4</w:t>
            </w:r>
            <w:r>
              <w:rPr>
                <w:rFonts w:ascii="Times New Roman" w:hAnsi="Times New Roman"/>
                <w:sz w:val="22"/>
              </w:rPr>
              <w:fldChar w:fldCharType="end"/>
            </w:r>
          </w:p>
        </w:tc>
        <w:tc>
          <w:tcPr>
            <w:tcW w:w="1307" w:type="dxa"/>
          </w:tcPr>
          <w:p w14:paraId="0FF3BF6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KEY MAP:</w:t>
            </w:r>
          </w:p>
        </w:tc>
        <w:tc>
          <w:tcPr>
            <w:tcW w:w="1326" w:type="dxa"/>
          </w:tcPr>
          <w:p w14:paraId="150364E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02A6BCB" w14:textId="77777777" w:rsidTr="00427A85">
        <w:trPr>
          <w:trHeight w:val="251"/>
        </w:trPr>
        <w:tc>
          <w:tcPr>
            <w:tcW w:w="3506" w:type="dxa"/>
          </w:tcPr>
          <w:p w14:paraId="0313B94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LOCATION/ADDRESS:</w:t>
            </w:r>
          </w:p>
        </w:tc>
        <w:tc>
          <w:tcPr>
            <w:tcW w:w="7122" w:type="dxa"/>
            <w:gridSpan w:val="3"/>
          </w:tcPr>
          <w:p w14:paraId="26B81C8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EA21A2A" w14:textId="77777777" w:rsidTr="00427A85">
        <w:trPr>
          <w:trHeight w:val="282"/>
        </w:trPr>
        <w:tc>
          <w:tcPr>
            <w:tcW w:w="3506" w:type="dxa"/>
          </w:tcPr>
          <w:p w14:paraId="7675F69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LEGAL DESCRIPTION:</w:t>
            </w:r>
          </w:p>
        </w:tc>
        <w:tc>
          <w:tcPr>
            <w:tcW w:w="7122" w:type="dxa"/>
            <w:gridSpan w:val="3"/>
          </w:tcPr>
          <w:p w14:paraId="26816F9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3BD2AD34" w14:textId="77777777" w:rsidR="005B2A6B" w:rsidRDefault="00786C1D" w:rsidP="005B2A6B">
      <w:pPr>
        <w:tabs>
          <w:tab w:val="center" w:pos="5220"/>
        </w:tabs>
        <w:jc w:val="both"/>
        <w:rPr>
          <w:rFonts w:ascii="Times New Roman" w:hAnsi="Times New Roman"/>
          <w:sz w:val="22"/>
        </w:rPr>
      </w:pPr>
      <w:r>
        <w:rPr>
          <w:rFonts w:ascii="Times New Roman" w:hAnsi="Times New Roman"/>
          <w:noProof/>
          <w:snapToGrid/>
          <w:sz w:val="22"/>
        </w:rPr>
        <w:pict w14:anchorId="383152F4">
          <v:shape id="_x0000_s1045" type="#_x0000_t202" style="position:absolute;left:0;text-align:left;margin-left:81pt;margin-top:11.75pt;width:364.5pt;height:260pt;z-index:251670016;mso-position-horizontal-relative:text;mso-position-vertical-relative:text">
            <v:textbox style="mso-next-textbox:#_x0000_s1045">
              <w:txbxContent>
                <w:p w14:paraId="1006E0F5" w14:textId="77777777" w:rsidR="00B50B3C" w:rsidRDefault="00B50B3C" w:rsidP="005B2A6B"/>
                <w:p w14:paraId="72F0DEDB" w14:textId="77777777" w:rsidR="00B50B3C" w:rsidRDefault="00B50B3C" w:rsidP="005B2A6B"/>
                <w:p w14:paraId="1DA27F2E" w14:textId="77777777" w:rsidR="00B50B3C" w:rsidRDefault="00B50B3C" w:rsidP="005B2A6B"/>
                <w:p w14:paraId="7DF5D8DB" w14:textId="77777777" w:rsidR="00B50B3C" w:rsidRPr="00472319" w:rsidRDefault="00B50B3C" w:rsidP="005B2A6B">
                  <w:pPr>
                    <w:rPr>
                      <w:b/>
                      <w:u w:val="single"/>
                    </w:rPr>
                  </w:pPr>
                  <w:r>
                    <w:rPr>
                      <w:b/>
                      <w:u w:val="single"/>
                    </w:rPr>
                    <w:t>Instructions to Post P</w:t>
                  </w:r>
                  <w:r w:rsidRPr="00472319">
                    <w:rPr>
                      <w:b/>
                      <w:u w:val="single"/>
                    </w:rPr>
                    <w:t>icture</w:t>
                  </w:r>
                </w:p>
                <w:p w14:paraId="5B8D3EE5" w14:textId="77777777" w:rsidR="00B50B3C" w:rsidRDefault="00B50B3C" w:rsidP="005B2A6B"/>
                <w:p w14:paraId="54B2C26A" w14:textId="77777777" w:rsidR="00B50B3C" w:rsidRDefault="00B50B3C" w:rsidP="005B2A6B">
                  <w:r>
                    <w:t>Left click curs</w:t>
                  </w:r>
                  <w:r w:rsidRPr="00680425">
                    <w:t>o</w:t>
                  </w:r>
                  <w:r>
                    <w:t>r in the top left corner of this box.</w:t>
                  </w:r>
                </w:p>
                <w:p w14:paraId="68D93393" w14:textId="77777777" w:rsidR="00B50B3C" w:rsidRDefault="00B50B3C" w:rsidP="005B2A6B">
                  <w:r>
                    <w:tab/>
                    <w:t>Click on “Insert tab”.</w:t>
                  </w:r>
                </w:p>
                <w:p w14:paraId="6F9C6AC9" w14:textId="77777777" w:rsidR="00B50B3C" w:rsidRDefault="00B50B3C" w:rsidP="005B2A6B">
                  <w:pPr>
                    <w:tabs>
                      <w:tab w:val="left" w:pos="1800"/>
                    </w:tabs>
                  </w:pPr>
                  <w:r>
                    <w:tab/>
                    <w:t>Go to “Picture”.</w:t>
                  </w:r>
                </w:p>
                <w:p w14:paraId="5EB99FCC" w14:textId="77777777" w:rsidR="00B50B3C" w:rsidRDefault="00B50B3C" w:rsidP="005B2A6B">
                  <w:pPr>
                    <w:tabs>
                      <w:tab w:val="left" w:pos="2430"/>
                    </w:tabs>
                  </w:pPr>
                  <w:r>
                    <w:tab/>
                    <w:t>Click on “From File”.</w:t>
                  </w:r>
                </w:p>
                <w:p w14:paraId="12343BD7" w14:textId="77777777" w:rsidR="00B50B3C" w:rsidRDefault="00B50B3C" w:rsidP="005B2A6B">
                  <w:pPr>
                    <w:tabs>
                      <w:tab w:val="left" w:pos="2880"/>
                    </w:tabs>
                  </w:pPr>
                  <w:r>
                    <w:tab/>
                    <w:t>Select picture from appropriate drive.</w:t>
                  </w:r>
                </w:p>
                <w:p w14:paraId="78E85BB4" w14:textId="77777777" w:rsidR="00B50B3C" w:rsidRDefault="00B50B3C" w:rsidP="005B2A6B">
                  <w:pPr>
                    <w:tabs>
                      <w:tab w:val="left" w:pos="3600"/>
                    </w:tabs>
                  </w:pPr>
                  <w:r>
                    <w:tab/>
                    <w:t>Click “Insert”.</w:t>
                  </w:r>
                </w:p>
                <w:p w14:paraId="0512F5DD" w14:textId="77777777" w:rsidR="00B50B3C" w:rsidRPr="005F5C4D" w:rsidRDefault="00B50B3C" w:rsidP="005B2A6B">
                  <w:r>
                    <w:t xml:space="preserve"> </w:t>
                  </w:r>
                </w:p>
              </w:txbxContent>
            </v:textbox>
          </v:shape>
        </w:pict>
      </w:r>
    </w:p>
    <w:p w14:paraId="1C4B659B" w14:textId="77777777" w:rsidR="005B2A6B" w:rsidRDefault="005B2A6B" w:rsidP="005B2A6B">
      <w:pPr>
        <w:tabs>
          <w:tab w:val="center" w:pos="5220"/>
        </w:tabs>
        <w:jc w:val="both"/>
        <w:rPr>
          <w:rFonts w:ascii="Times New Roman" w:hAnsi="Times New Roman"/>
          <w:sz w:val="22"/>
        </w:rPr>
      </w:pPr>
    </w:p>
    <w:p w14:paraId="1385AA40" w14:textId="77777777" w:rsidR="005B2A6B" w:rsidRDefault="005B2A6B" w:rsidP="005B2A6B">
      <w:pPr>
        <w:tabs>
          <w:tab w:val="center" w:pos="5220"/>
        </w:tabs>
        <w:jc w:val="both"/>
        <w:rPr>
          <w:rFonts w:ascii="Times New Roman" w:hAnsi="Times New Roman"/>
          <w:sz w:val="22"/>
        </w:rPr>
      </w:pPr>
    </w:p>
    <w:p w14:paraId="09E122E8" w14:textId="77777777" w:rsidR="005B2A6B" w:rsidRDefault="005B2A6B" w:rsidP="005B2A6B">
      <w:pPr>
        <w:tabs>
          <w:tab w:val="center" w:pos="5220"/>
        </w:tabs>
        <w:jc w:val="both"/>
        <w:rPr>
          <w:rFonts w:ascii="Times New Roman" w:hAnsi="Times New Roman"/>
          <w:sz w:val="22"/>
        </w:rPr>
      </w:pPr>
    </w:p>
    <w:p w14:paraId="1D04E6F7" w14:textId="77777777" w:rsidR="005B2A6B" w:rsidRDefault="005B2A6B" w:rsidP="005B2A6B">
      <w:pPr>
        <w:tabs>
          <w:tab w:val="center" w:pos="5220"/>
        </w:tabs>
        <w:jc w:val="both"/>
        <w:rPr>
          <w:rFonts w:ascii="Times New Roman" w:hAnsi="Times New Roman"/>
          <w:sz w:val="22"/>
        </w:rPr>
      </w:pPr>
    </w:p>
    <w:p w14:paraId="601D4C8C" w14:textId="77777777" w:rsidR="005B2A6B" w:rsidRDefault="005B2A6B" w:rsidP="005B2A6B">
      <w:pPr>
        <w:tabs>
          <w:tab w:val="center" w:pos="5220"/>
        </w:tabs>
        <w:jc w:val="both"/>
        <w:rPr>
          <w:rFonts w:ascii="Times New Roman" w:hAnsi="Times New Roman"/>
          <w:sz w:val="22"/>
        </w:rPr>
      </w:pPr>
    </w:p>
    <w:p w14:paraId="5F0E8740" w14:textId="77777777" w:rsidR="005B2A6B" w:rsidRDefault="005B2A6B" w:rsidP="005B2A6B">
      <w:pPr>
        <w:tabs>
          <w:tab w:val="center" w:pos="5220"/>
        </w:tabs>
        <w:jc w:val="both"/>
        <w:rPr>
          <w:rFonts w:ascii="Times New Roman" w:hAnsi="Times New Roman"/>
          <w:sz w:val="22"/>
        </w:rPr>
      </w:pPr>
    </w:p>
    <w:p w14:paraId="4B678DC6" w14:textId="77777777" w:rsidR="005B2A6B" w:rsidRDefault="005B2A6B" w:rsidP="005B2A6B">
      <w:pPr>
        <w:tabs>
          <w:tab w:val="center" w:pos="5220"/>
        </w:tabs>
        <w:jc w:val="both"/>
        <w:rPr>
          <w:rFonts w:ascii="Times New Roman" w:hAnsi="Times New Roman"/>
          <w:sz w:val="22"/>
        </w:rPr>
      </w:pPr>
    </w:p>
    <w:p w14:paraId="5EB6B181" w14:textId="77777777" w:rsidR="005B2A6B" w:rsidRDefault="005B2A6B" w:rsidP="005B2A6B">
      <w:pPr>
        <w:tabs>
          <w:tab w:val="center" w:pos="5220"/>
        </w:tabs>
        <w:jc w:val="both"/>
        <w:rPr>
          <w:rFonts w:ascii="Times New Roman" w:hAnsi="Times New Roman"/>
          <w:sz w:val="22"/>
        </w:rPr>
      </w:pPr>
    </w:p>
    <w:p w14:paraId="21C49422" w14:textId="77777777" w:rsidR="005B2A6B" w:rsidRDefault="005B2A6B" w:rsidP="005B2A6B">
      <w:pPr>
        <w:tabs>
          <w:tab w:val="center" w:pos="5220"/>
        </w:tabs>
        <w:jc w:val="both"/>
        <w:rPr>
          <w:rFonts w:ascii="Times New Roman" w:hAnsi="Times New Roman"/>
          <w:sz w:val="22"/>
        </w:rPr>
      </w:pPr>
    </w:p>
    <w:p w14:paraId="0D738FE8" w14:textId="77777777" w:rsidR="005B2A6B" w:rsidRDefault="005B2A6B" w:rsidP="005B2A6B">
      <w:pPr>
        <w:tabs>
          <w:tab w:val="center" w:pos="5220"/>
        </w:tabs>
        <w:jc w:val="both"/>
        <w:rPr>
          <w:rFonts w:ascii="Times New Roman" w:hAnsi="Times New Roman"/>
          <w:sz w:val="22"/>
        </w:rPr>
      </w:pPr>
    </w:p>
    <w:p w14:paraId="2564698F" w14:textId="77777777" w:rsidR="005B2A6B" w:rsidRDefault="005B2A6B" w:rsidP="005B2A6B">
      <w:pPr>
        <w:tabs>
          <w:tab w:val="center" w:pos="5220"/>
        </w:tabs>
        <w:jc w:val="both"/>
        <w:rPr>
          <w:rFonts w:ascii="Times New Roman" w:hAnsi="Times New Roman"/>
          <w:sz w:val="22"/>
        </w:rPr>
      </w:pPr>
    </w:p>
    <w:p w14:paraId="18326838" w14:textId="77777777" w:rsidR="005B2A6B" w:rsidRDefault="005B2A6B" w:rsidP="005B2A6B">
      <w:pPr>
        <w:tabs>
          <w:tab w:val="center" w:pos="5220"/>
        </w:tabs>
        <w:jc w:val="both"/>
        <w:rPr>
          <w:rFonts w:ascii="Times New Roman" w:hAnsi="Times New Roman"/>
          <w:sz w:val="22"/>
        </w:rPr>
      </w:pPr>
    </w:p>
    <w:p w14:paraId="60D4FAF1" w14:textId="77777777" w:rsidR="005B2A6B" w:rsidRDefault="005B2A6B" w:rsidP="005B2A6B">
      <w:pPr>
        <w:tabs>
          <w:tab w:val="center" w:pos="5220"/>
        </w:tabs>
        <w:jc w:val="both"/>
        <w:rPr>
          <w:rFonts w:ascii="Times New Roman" w:hAnsi="Times New Roman"/>
          <w:sz w:val="22"/>
        </w:rPr>
      </w:pPr>
    </w:p>
    <w:p w14:paraId="65ABDE25" w14:textId="77777777" w:rsidR="005B2A6B" w:rsidRDefault="005B2A6B" w:rsidP="005B2A6B">
      <w:pPr>
        <w:tabs>
          <w:tab w:val="center" w:pos="5220"/>
        </w:tabs>
        <w:jc w:val="both"/>
        <w:rPr>
          <w:rFonts w:ascii="Times New Roman" w:hAnsi="Times New Roman"/>
          <w:sz w:val="22"/>
        </w:rPr>
      </w:pPr>
    </w:p>
    <w:p w14:paraId="0D760F2E" w14:textId="77777777" w:rsidR="005B2A6B" w:rsidRDefault="005B2A6B" w:rsidP="005B2A6B">
      <w:pPr>
        <w:tabs>
          <w:tab w:val="center" w:pos="5220"/>
        </w:tabs>
        <w:jc w:val="both"/>
        <w:rPr>
          <w:rFonts w:ascii="Times New Roman" w:hAnsi="Times New Roman"/>
          <w:sz w:val="22"/>
        </w:rPr>
      </w:pPr>
    </w:p>
    <w:p w14:paraId="0531141B" w14:textId="77777777" w:rsidR="005B2A6B" w:rsidRDefault="005B2A6B" w:rsidP="005B2A6B">
      <w:pPr>
        <w:tabs>
          <w:tab w:val="center" w:pos="5220"/>
        </w:tabs>
        <w:jc w:val="both"/>
        <w:rPr>
          <w:rFonts w:ascii="Times New Roman" w:hAnsi="Times New Roman"/>
          <w:sz w:val="22"/>
        </w:rPr>
      </w:pPr>
    </w:p>
    <w:p w14:paraId="46DD12B8" w14:textId="77777777" w:rsidR="005B2A6B" w:rsidRDefault="005B2A6B" w:rsidP="005B2A6B">
      <w:pPr>
        <w:tabs>
          <w:tab w:val="center" w:pos="5220"/>
        </w:tabs>
        <w:jc w:val="both"/>
        <w:rPr>
          <w:rFonts w:ascii="Times New Roman" w:hAnsi="Times New Roman"/>
          <w:sz w:val="22"/>
        </w:rPr>
      </w:pPr>
    </w:p>
    <w:p w14:paraId="2A23FE8D" w14:textId="77777777" w:rsidR="005B2A6B" w:rsidRDefault="005B2A6B" w:rsidP="005B2A6B">
      <w:pPr>
        <w:tabs>
          <w:tab w:val="center" w:pos="5220"/>
        </w:tabs>
        <w:jc w:val="both"/>
        <w:rPr>
          <w:rFonts w:ascii="Times New Roman" w:hAnsi="Times New Roman"/>
          <w:sz w:val="22"/>
        </w:rPr>
      </w:pPr>
    </w:p>
    <w:p w14:paraId="41E93BAB" w14:textId="77777777" w:rsidR="005B2A6B" w:rsidRDefault="005B2A6B" w:rsidP="005B2A6B">
      <w:pPr>
        <w:tabs>
          <w:tab w:val="center" w:pos="5220"/>
        </w:tabs>
        <w:jc w:val="both"/>
        <w:rPr>
          <w:rFonts w:ascii="Times New Roman" w:hAnsi="Times New Roman"/>
          <w:sz w:val="22"/>
        </w:rPr>
      </w:pPr>
    </w:p>
    <w:p w14:paraId="2BA2DDCC" w14:textId="77777777" w:rsidR="005B2A6B" w:rsidRDefault="005B2A6B" w:rsidP="005B2A6B">
      <w:pPr>
        <w:tabs>
          <w:tab w:val="center" w:pos="5220"/>
        </w:tabs>
        <w:jc w:val="both"/>
        <w:rPr>
          <w:rFonts w:ascii="Times New Roman" w:hAnsi="Times New Roman"/>
          <w:sz w:val="22"/>
        </w:rPr>
      </w:pPr>
    </w:p>
    <w:p w14:paraId="2223AA50" w14:textId="77777777" w:rsidR="005B2A6B" w:rsidRDefault="005B2A6B" w:rsidP="005B2A6B">
      <w:pPr>
        <w:tabs>
          <w:tab w:val="center" w:pos="5220"/>
        </w:tabs>
        <w:jc w:val="both"/>
        <w:rPr>
          <w:rFonts w:ascii="Times New Roman" w:hAnsi="Times New Roman"/>
          <w:sz w:val="22"/>
        </w:rPr>
      </w:pPr>
    </w:p>
    <w:tbl>
      <w:tblPr>
        <w:tblW w:w="10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1166"/>
        <w:gridCol w:w="90"/>
        <w:gridCol w:w="540"/>
        <w:gridCol w:w="270"/>
        <w:gridCol w:w="90"/>
        <w:gridCol w:w="1080"/>
        <w:gridCol w:w="90"/>
        <w:gridCol w:w="792"/>
        <w:gridCol w:w="106"/>
        <w:gridCol w:w="1082"/>
        <w:gridCol w:w="270"/>
        <w:gridCol w:w="540"/>
        <w:gridCol w:w="270"/>
        <w:gridCol w:w="991"/>
        <w:gridCol w:w="89"/>
        <w:gridCol w:w="1171"/>
        <w:gridCol w:w="507"/>
        <w:gridCol w:w="771"/>
      </w:tblGrid>
      <w:tr w:rsidR="005B2A6B" w:rsidRPr="001B24B4" w14:paraId="15B34A32" w14:textId="77777777" w:rsidTr="00427A85">
        <w:tc>
          <w:tcPr>
            <w:tcW w:w="10657" w:type="dxa"/>
            <w:gridSpan w:val="19"/>
            <w:shd w:val="clear" w:color="auto" w:fill="A6A6A6"/>
          </w:tcPr>
          <w:p w14:paraId="4D497250"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PHYSICAL CHARACTERISTICS</w:t>
            </w:r>
          </w:p>
        </w:tc>
      </w:tr>
      <w:tr w:rsidR="005B2A6B" w:rsidRPr="001B24B4" w14:paraId="592021F5" w14:textId="77777777" w:rsidTr="00427A85">
        <w:tc>
          <w:tcPr>
            <w:tcW w:w="742" w:type="dxa"/>
          </w:tcPr>
          <w:p w14:paraId="1A321F8E"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SIZE:</w:t>
            </w:r>
          </w:p>
        </w:tc>
        <w:tc>
          <w:tcPr>
            <w:tcW w:w="1796" w:type="dxa"/>
            <w:gridSpan w:val="3"/>
          </w:tcPr>
          <w:p w14:paraId="0FF157B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SQUARE FEET:</w:t>
            </w:r>
          </w:p>
        </w:tc>
        <w:tc>
          <w:tcPr>
            <w:tcW w:w="5581" w:type="dxa"/>
            <w:gridSpan w:val="11"/>
          </w:tcPr>
          <w:p w14:paraId="38BDD14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260" w:type="dxa"/>
            <w:gridSpan w:val="2"/>
          </w:tcPr>
          <w:p w14:paraId="65118E0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ACRES:</w:t>
            </w:r>
          </w:p>
        </w:tc>
        <w:tc>
          <w:tcPr>
            <w:tcW w:w="1278" w:type="dxa"/>
            <w:gridSpan w:val="2"/>
          </w:tcPr>
          <w:p w14:paraId="6D83174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818A24F" w14:textId="77777777" w:rsidTr="00427A85">
        <w:tc>
          <w:tcPr>
            <w:tcW w:w="2898" w:type="dxa"/>
            <w:gridSpan w:val="6"/>
          </w:tcPr>
          <w:p w14:paraId="40C38BE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SHAPE/CONFIGURATION:</w:t>
            </w:r>
          </w:p>
        </w:tc>
        <w:tc>
          <w:tcPr>
            <w:tcW w:w="7759" w:type="dxa"/>
            <w:gridSpan w:val="13"/>
          </w:tcPr>
          <w:p w14:paraId="28DAAC8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4FE1A68" w14:textId="77777777" w:rsidTr="00427A85">
        <w:tc>
          <w:tcPr>
            <w:tcW w:w="2898" w:type="dxa"/>
            <w:gridSpan w:val="6"/>
          </w:tcPr>
          <w:p w14:paraId="14179B8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VIEW:</w:t>
            </w:r>
          </w:p>
        </w:tc>
        <w:tc>
          <w:tcPr>
            <w:tcW w:w="7759" w:type="dxa"/>
            <w:gridSpan w:val="13"/>
          </w:tcPr>
          <w:p w14:paraId="68B7247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75DE287" w14:textId="77777777" w:rsidTr="00427A85">
        <w:tc>
          <w:tcPr>
            <w:tcW w:w="2898" w:type="dxa"/>
            <w:gridSpan w:val="6"/>
          </w:tcPr>
          <w:p w14:paraId="3347DE5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UTILITIES/CAPACITY:</w:t>
            </w:r>
          </w:p>
        </w:tc>
        <w:tc>
          <w:tcPr>
            <w:tcW w:w="7759" w:type="dxa"/>
            <w:gridSpan w:val="13"/>
          </w:tcPr>
          <w:p w14:paraId="6728E81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8171951" w14:textId="77777777" w:rsidTr="00427A85">
        <w:tc>
          <w:tcPr>
            <w:tcW w:w="2898" w:type="dxa"/>
            <w:gridSpan w:val="6"/>
          </w:tcPr>
          <w:p w14:paraId="57C812C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TOPOGRAPHY:</w:t>
            </w:r>
          </w:p>
        </w:tc>
        <w:tc>
          <w:tcPr>
            <w:tcW w:w="7759" w:type="dxa"/>
            <w:gridSpan w:val="13"/>
          </w:tcPr>
          <w:p w14:paraId="3185764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5ED5251" w14:textId="77777777" w:rsidTr="00427A85">
        <w:tc>
          <w:tcPr>
            <w:tcW w:w="2898" w:type="dxa"/>
            <w:gridSpan w:val="6"/>
          </w:tcPr>
          <w:p w14:paraId="593339F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FRONTAGE</w:t>
            </w:r>
            <w:r>
              <w:rPr>
                <w:rFonts w:ascii="Times New Roman" w:hAnsi="Times New Roman"/>
                <w:sz w:val="22"/>
              </w:rPr>
              <w:t>/</w:t>
            </w:r>
            <w:r w:rsidRPr="001B24B4">
              <w:rPr>
                <w:rFonts w:ascii="Times New Roman" w:hAnsi="Times New Roman"/>
                <w:sz w:val="22"/>
              </w:rPr>
              <w:t>ACCESS:</w:t>
            </w:r>
          </w:p>
        </w:tc>
        <w:tc>
          <w:tcPr>
            <w:tcW w:w="7759" w:type="dxa"/>
            <w:gridSpan w:val="13"/>
          </w:tcPr>
          <w:p w14:paraId="1D4407D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4FC5260" w14:textId="77777777" w:rsidTr="00427A85">
        <w:tc>
          <w:tcPr>
            <w:tcW w:w="2898" w:type="dxa"/>
            <w:gridSpan w:val="6"/>
          </w:tcPr>
          <w:p w14:paraId="0C7BC26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ADVERSE EASEMENTS:</w:t>
            </w:r>
          </w:p>
        </w:tc>
        <w:tc>
          <w:tcPr>
            <w:tcW w:w="7759" w:type="dxa"/>
            <w:gridSpan w:val="13"/>
          </w:tcPr>
          <w:p w14:paraId="02DD75C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45AD680" w14:textId="77777777" w:rsidTr="00427A85">
        <w:tc>
          <w:tcPr>
            <w:tcW w:w="1908" w:type="dxa"/>
            <w:gridSpan w:val="2"/>
          </w:tcPr>
          <w:p w14:paraId="5EF0E2C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FLOOD ZONE:</w:t>
            </w:r>
          </w:p>
        </w:tc>
        <w:tc>
          <w:tcPr>
            <w:tcW w:w="990" w:type="dxa"/>
            <w:gridSpan w:val="4"/>
          </w:tcPr>
          <w:p w14:paraId="5A37C13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420" w:type="dxa"/>
            <w:gridSpan w:val="6"/>
          </w:tcPr>
          <w:p w14:paraId="27FC7E5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ZONING/DEED RESTRICTIONS:</w:t>
            </w:r>
          </w:p>
        </w:tc>
        <w:tc>
          <w:tcPr>
            <w:tcW w:w="4339" w:type="dxa"/>
            <w:gridSpan w:val="7"/>
          </w:tcPr>
          <w:p w14:paraId="1C870F1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737C43E" w14:textId="77777777" w:rsidTr="00427A85">
        <w:tc>
          <w:tcPr>
            <w:tcW w:w="1908" w:type="dxa"/>
            <w:gridSpan w:val="2"/>
          </w:tcPr>
          <w:p w14:paraId="2BE3AA9E"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PROPERTY USE:</w:t>
            </w:r>
          </w:p>
        </w:tc>
        <w:tc>
          <w:tcPr>
            <w:tcW w:w="2160" w:type="dxa"/>
            <w:gridSpan w:val="6"/>
          </w:tcPr>
          <w:p w14:paraId="5815392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AS 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790" w:type="dxa"/>
            <w:gridSpan w:val="5"/>
          </w:tcPr>
          <w:p w14:paraId="413D76A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350" w:type="dxa"/>
            <w:gridSpan w:val="3"/>
          </w:tcPr>
          <w:p w14:paraId="6DFD284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CURRENT:</w:t>
            </w:r>
          </w:p>
        </w:tc>
        <w:tc>
          <w:tcPr>
            <w:tcW w:w="2449" w:type="dxa"/>
            <w:gridSpan w:val="3"/>
          </w:tcPr>
          <w:p w14:paraId="23FEF63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9F2C7E2" w14:textId="77777777" w:rsidTr="00427A85">
        <w:tc>
          <w:tcPr>
            <w:tcW w:w="10657" w:type="dxa"/>
            <w:gridSpan w:val="19"/>
            <w:shd w:val="clear" w:color="auto" w:fill="A6A6A6"/>
          </w:tcPr>
          <w:p w14:paraId="01703D78"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CONSIDERATION</w:t>
            </w:r>
          </w:p>
        </w:tc>
      </w:tr>
      <w:tr w:rsidR="005B2A6B" w:rsidRPr="001B24B4" w14:paraId="7DDD2932" w14:textId="77777777" w:rsidTr="00427A85">
        <w:tc>
          <w:tcPr>
            <w:tcW w:w="1998" w:type="dxa"/>
            <w:gridSpan w:val="3"/>
          </w:tcPr>
          <w:p w14:paraId="01EB1827"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PRICE:</w:t>
            </w:r>
          </w:p>
        </w:tc>
        <w:tc>
          <w:tcPr>
            <w:tcW w:w="2862" w:type="dxa"/>
            <w:gridSpan w:val="6"/>
          </w:tcPr>
          <w:p w14:paraId="330A301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6"/>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c>
          <w:tcPr>
            <w:tcW w:w="3348" w:type="dxa"/>
            <w:gridSpan w:val="7"/>
          </w:tcPr>
          <w:p w14:paraId="28E3A45F"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r w:rsidRPr="001B24B4">
                <w:rPr>
                  <w:rFonts w:ascii="Times New Roman" w:hAnsi="Times New Roman"/>
                  <w:sz w:val="22"/>
                </w:rPr>
                <w:t>SALE</w:t>
              </w:r>
            </w:smartTag>
            <w:r w:rsidRPr="001B24B4">
              <w:rPr>
                <w:rFonts w:ascii="Times New Roman" w:hAnsi="Times New Roman"/>
                <w:sz w:val="22"/>
              </w:rPr>
              <w:t xml:space="preserve"> PRICE PER SF OR </w:t>
            </w:r>
            <w:smartTag w:uri="urn:schemas-microsoft-com:office:smarttags" w:element="place">
              <w:r w:rsidRPr="001B24B4">
                <w:rPr>
                  <w:rFonts w:ascii="Times New Roman" w:hAnsi="Times New Roman"/>
                  <w:sz w:val="22"/>
                </w:rPr>
                <w:t>ACRE</w:t>
              </w:r>
            </w:smartTag>
            <w:r w:rsidRPr="001B24B4">
              <w:rPr>
                <w:rFonts w:ascii="Times New Roman" w:hAnsi="Times New Roman"/>
                <w:sz w:val="22"/>
              </w:rPr>
              <w:t>:</w:t>
            </w:r>
          </w:p>
        </w:tc>
        <w:tc>
          <w:tcPr>
            <w:tcW w:w="2449" w:type="dxa"/>
            <w:gridSpan w:val="3"/>
          </w:tcPr>
          <w:p w14:paraId="40259BF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7"/>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r w:rsidRPr="001B24B4">
              <w:rPr>
                <w:rFonts w:ascii="Times New Roman" w:hAnsi="Times New Roman"/>
                <w:sz w:val="22"/>
              </w:rPr>
              <w:t>/</w:t>
            </w:r>
            <w:r w:rsidR="00F115ED" w:rsidRPr="001B24B4">
              <w:rPr>
                <w:rFonts w:ascii="Times New Roman" w:hAnsi="Times New Roman"/>
                <w:sz w:val="22"/>
              </w:rPr>
              <w:fldChar w:fldCharType="begin">
                <w:ffData>
                  <w:name w:val="Text20"/>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r>
      <w:tr w:rsidR="005B2A6B" w:rsidRPr="001B24B4" w14:paraId="7667FD94" w14:textId="77777777" w:rsidTr="00427A85">
        <w:tc>
          <w:tcPr>
            <w:tcW w:w="1998" w:type="dxa"/>
            <w:gridSpan w:val="3"/>
          </w:tcPr>
          <w:p w14:paraId="2882548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862" w:type="dxa"/>
            <w:gridSpan w:val="6"/>
          </w:tcPr>
          <w:p w14:paraId="2AF1B88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163FF13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LISTING TYPE:</w:t>
            </w:r>
          </w:p>
        </w:tc>
        <w:tc>
          <w:tcPr>
            <w:tcW w:w="3529" w:type="dxa"/>
            <w:gridSpan w:val="5"/>
          </w:tcPr>
          <w:p w14:paraId="2E14FE2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9FBB971" w14:textId="77777777" w:rsidTr="00427A85">
        <w:tc>
          <w:tcPr>
            <w:tcW w:w="1998" w:type="dxa"/>
            <w:gridSpan w:val="3"/>
          </w:tcPr>
          <w:p w14:paraId="0E7812E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GRANTOR:</w:t>
            </w:r>
          </w:p>
        </w:tc>
        <w:tc>
          <w:tcPr>
            <w:tcW w:w="2862" w:type="dxa"/>
            <w:gridSpan w:val="6"/>
          </w:tcPr>
          <w:p w14:paraId="2F7AC0D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1344375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GRANTEE:</w:t>
            </w:r>
          </w:p>
        </w:tc>
        <w:tc>
          <w:tcPr>
            <w:tcW w:w="3529" w:type="dxa"/>
            <w:gridSpan w:val="5"/>
          </w:tcPr>
          <w:p w14:paraId="3B0CED6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658E02D" w14:textId="77777777" w:rsidTr="00427A85">
        <w:tc>
          <w:tcPr>
            <w:tcW w:w="1998" w:type="dxa"/>
            <w:gridSpan w:val="3"/>
          </w:tcPr>
          <w:p w14:paraId="4906130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TERMS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5130" w:type="dxa"/>
            <w:gridSpan w:val="11"/>
          </w:tcPr>
          <w:p w14:paraId="0914811C"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758" w:type="dxa"/>
            <w:gridSpan w:val="4"/>
          </w:tcPr>
          <w:p w14:paraId="72A9BDE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DAYS ON THE MARKET:</w:t>
            </w:r>
          </w:p>
        </w:tc>
        <w:tc>
          <w:tcPr>
            <w:tcW w:w="771" w:type="dxa"/>
          </w:tcPr>
          <w:p w14:paraId="74E8141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2B353AC" w14:textId="77777777" w:rsidTr="00427A85">
        <w:tc>
          <w:tcPr>
            <w:tcW w:w="2808" w:type="dxa"/>
            <w:gridSpan w:val="5"/>
          </w:tcPr>
          <w:p w14:paraId="1A9CDC0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3 YEAR SALES HISTORY:</w:t>
            </w:r>
          </w:p>
        </w:tc>
        <w:tc>
          <w:tcPr>
            <w:tcW w:w="7849" w:type="dxa"/>
            <w:gridSpan w:val="14"/>
          </w:tcPr>
          <w:p w14:paraId="0EB14BBD"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15EB4B2" w14:textId="77777777" w:rsidTr="00427A85">
        <w:tc>
          <w:tcPr>
            <w:tcW w:w="2808" w:type="dxa"/>
            <w:gridSpan w:val="5"/>
            <w:shd w:val="clear" w:color="auto" w:fill="A6A6A6"/>
          </w:tcPr>
          <w:p w14:paraId="749DC84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COMMENTS/REMARKS: </w:t>
            </w:r>
          </w:p>
        </w:tc>
        <w:tc>
          <w:tcPr>
            <w:tcW w:w="7849" w:type="dxa"/>
            <w:gridSpan w:val="14"/>
          </w:tcPr>
          <w:p w14:paraId="6419EB2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0A7C825" w14:textId="77777777" w:rsidTr="00427A85">
        <w:tc>
          <w:tcPr>
            <w:tcW w:w="10657" w:type="dxa"/>
            <w:gridSpan w:val="19"/>
            <w:shd w:val="clear" w:color="auto" w:fill="A6A6A6"/>
          </w:tcPr>
          <w:p w14:paraId="3946EABB"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VERIFICATION</w:t>
            </w:r>
          </w:p>
        </w:tc>
      </w:tr>
      <w:tr w:rsidR="005B2A6B" w:rsidRPr="001B24B4" w14:paraId="62D26932" w14:textId="77777777" w:rsidTr="00427A85">
        <w:tc>
          <w:tcPr>
            <w:tcW w:w="1908" w:type="dxa"/>
            <w:gridSpan w:val="2"/>
          </w:tcPr>
          <w:p w14:paraId="6FB626D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w:t>
            </w:r>
          </w:p>
        </w:tc>
        <w:tc>
          <w:tcPr>
            <w:tcW w:w="3058" w:type="dxa"/>
            <w:gridSpan w:val="8"/>
          </w:tcPr>
          <w:p w14:paraId="39FC88B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7"/>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242" w:type="dxa"/>
            <w:gridSpan w:val="6"/>
          </w:tcPr>
          <w:p w14:paraId="28162F3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 NUMBER:</w:t>
            </w:r>
          </w:p>
        </w:tc>
        <w:tc>
          <w:tcPr>
            <w:tcW w:w="2449" w:type="dxa"/>
            <w:gridSpan w:val="3"/>
          </w:tcPr>
          <w:p w14:paraId="761D730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FD2CD2A" w14:textId="77777777" w:rsidTr="00427A85">
        <w:tc>
          <w:tcPr>
            <w:tcW w:w="1908" w:type="dxa"/>
            <w:gridSpan w:val="2"/>
          </w:tcPr>
          <w:p w14:paraId="3D1A9009"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CONTACT:</w:t>
            </w:r>
          </w:p>
        </w:tc>
        <w:tc>
          <w:tcPr>
            <w:tcW w:w="990" w:type="dxa"/>
            <w:gridSpan w:val="4"/>
          </w:tcPr>
          <w:p w14:paraId="3F14803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NAME:</w:t>
            </w:r>
          </w:p>
        </w:tc>
        <w:tc>
          <w:tcPr>
            <w:tcW w:w="3150" w:type="dxa"/>
            <w:gridSpan w:val="5"/>
          </w:tcPr>
          <w:p w14:paraId="10867FE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160" w:type="dxa"/>
            <w:gridSpan w:val="5"/>
          </w:tcPr>
          <w:p w14:paraId="12E5082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PHONE NUMBER:</w:t>
            </w:r>
          </w:p>
        </w:tc>
        <w:tc>
          <w:tcPr>
            <w:tcW w:w="2449" w:type="dxa"/>
            <w:gridSpan w:val="3"/>
          </w:tcPr>
          <w:p w14:paraId="7775733C"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5B41A92" w14:textId="77777777" w:rsidTr="00427A85">
        <w:tc>
          <w:tcPr>
            <w:tcW w:w="3978" w:type="dxa"/>
            <w:gridSpan w:val="7"/>
          </w:tcPr>
          <w:p w14:paraId="0515B49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PROJECT NAME/PARCEL NUMBER:</w:t>
            </w:r>
          </w:p>
        </w:tc>
        <w:tc>
          <w:tcPr>
            <w:tcW w:w="6679" w:type="dxa"/>
            <w:gridSpan w:val="12"/>
          </w:tcPr>
          <w:p w14:paraId="2CBD500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EF1CD53" w14:textId="77777777" w:rsidTr="00427A85">
        <w:tc>
          <w:tcPr>
            <w:tcW w:w="3978" w:type="dxa"/>
            <w:gridSpan w:val="7"/>
          </w:tcPr>
          <w:p w14:paraId="196C40D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APPRAISER:</w:t>
            </w:r>
          </w:p>
        </w:tc>
        <w:tc>
          <w:tcPr>
            <w:tcW w:w="6679" w:type="dxa"/>
            <w:gridSpan w:val="12"/>
          </w:tcPr>
          <w:p w14:paraId="68FF231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3D5EA3D2" w14:textId="77777777" w:rsidR="00504A2B" w:rsidRDefault="00504A2B" w:rsidP="005F5C4D">
      <w:pPr>
        <w:tabs>
          <w:tab w:val="center" w:pos="5220"/>
        </w:tabs>
        <w:jc w:val="both"/>
        <w:rPr>
          <w:rFonts w:ascii="Times New Roman" w:hAnsi="Times New Roman"/>
          <w:sz w:val="22"/>
        </w:rPr>
        <w:sectPr w:rsidR="00504A2B" w:rsidSect="004510E2">
          <w:endnotePr>
            <w:numFmt w:val="decimal"/>
          </w:endnotePr>
          <w:pgSz w:w="12240" w:h="15840"/>
          <w:pgMar w:top="1008" w:right="1440" w:bottom="1008" w:left="1008" w:header="720" w:footer="312" w:gutter="0"/>
          <w:cols w:space="720"/>
          <w:formProt w:val="0"/>
          <w:noEndnote/>
          <w:docGrid w:linePitch="326"/>
        </w:sect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4488"/>
        <w:gridCol w:w="1307"/>
        <w:gridCol w:w="1327"/>
      </w:tblGrid>
      <w:tr w:rsidR="005B2A6B" w:rsidRPr="001B24B4" w14:paraId="3A4719CA" w14:textId="77777777" w:rsidTr="00427A85">
        <w:trPr>
          <w:trHeight w:val="267"/>
        </w:trPr>
        <w:tc>
          <w:tcPr>
            <w:tcW w:w="10628" w:type="dxa"/>
            <w:gridSpan w:val="4"/>
            <w:shd w:val="clear" w:color="auto" w:fill="A6A6A6"/>
          </w:tcPr>
          <w:p w14:paraId="72BF91BE" w14:textId="77777777" w:rsidR="005B2A6B" w:rsidRPr="001B24B4" w:rsidRDefault="005B2A6B" w:rsidP="00427A85">
            <w:pPr>
              <w:tabs>
                <w:tab w:val="center" w:pos="5220"/>
              </w:tabs>
              <w:rPr>
                <w:rFonts w:ascii="Times New Roman" w:hAnsi="Times New Roman"/>
                <w:b/>
                <w:sz w:val="22"/>
              </w:rPr>
            </w:pPr>
            <w:r w:rsidRPr="001B24B4">
              <w:rPr>
                <w:rFonts w:ascii="Times New Roman" w:hAnsi="Times New Roman"/>
                <w:b/>
                <w:sz w:val="22"/>
              </w:rPr>
              <w:lastRenderedPageBreak/>
              <w:tab/>
              <w:t xml:space="preserve">COMPARABLE </w:t>
            </w:r>
            <w:smartTag w:uri="urn:schemas-microsoft-com:office:smarttags" w:element="City">
              <w:smartTag w:uri="urn:schemas-microsoft-com:office:smarttags" w:element="place">
                <w:r w:rsidRPr="001B24B4">
                  <w:rPr>
                    <w:rFonts w:ascii="Times New Roman" w:hAnsi="Times New Roman"/>
                    <w:b/>
                    <w:sz w:val="22"/>
                  </w:rPr>
                  <w:t>SALE</w:t>
                </w:r>
              </w:smartTag>
            </w:smartTag>
            <w:r w:rsidRPr="001B24B4">
              <w:rPr>
                <w:rFonts w:ascii="Times New Roman" w:hAnsi="Times New Roman"/>
                <w:b/>
                <w:sz w:val="22"/>
              </w:rPr>
              <w:t xml:space="preserve"> SUMMARY DATA SHEET</w:t>
            </w:r>
          </w:p>
        </w:tc>
      </w:tr>
      <w:tr w:rsidR="005B2A6B" w:rsidRPr="001B24B4" w14:paraId="5B0A6599" w14:textId="77777777" w:rsidTr="00427A85">
        <w:trPr>
          <w:trHeight w:val="260"/>
        </w:trPr>
        <w:tc>
          <w:tcPr>
            <w:tcW w:w="3506" w:type="dxa"/>
          </w:tcPr>
          <w:p w14:paraId="54B52649"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COMPARABLE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NUMBER:</w:t>
            </w:r>
          </w:p>
        </w:tc>
        <w:tc>
          <w:tcPr>
            <w:tcW w:w="4488" w:type="dxa"/>
          </w:tcPr>
          <w:p w14:paraId="448A986F" w14:textId="77777777" w:rsidR="005B2A6B" w:rsidRPr="001B24B4" w:rsidRDefault="00F115ED" w:rsidP="00427A85">
            <w:pPr>
              <w:tabs>
                <w:tab w:val="center" w:pos="5220"/>
              </w:tabs>
              <w:jc w:val="both"/>
              <w:rPr>
                <w:rFonts w:ascii="Times New Roman" w:hAnsi="Times New Roman"/>
                <w:sz w:val="22"/>
              </w:rPr>
            </w:pPr>
            <w:r>
              <w:rPr>
                <w:rFonts w:ascii="Times New Roman" w:hAnsi="Times New Roman"/>
                <w:sz w:val="22"/>
              </w:rPr>
              <w:fldChar w:fldCharType="begin">
                <w:ffData>
                  <w:name w:val=""/>
                  <w:enabled/>
                  <w:calcOnExit w:val="0"/>
                  <w:textInput>
                    <w:default w:val="5"/>
                  </w:textInput>
                </w:ffData>
              </w:fldChar>
            </w:r>
            <w:r w:rsidR="005B2A6B">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5B2A6B">
              <w:rPr>
                <w:rFonts w:ascii="Times New Roman" w:hAnsi="Times New Roman"/>
                <w:noProof/>
                <w:sz w:val="22"/>
              </w:rPr>
              <w:t>5</w:t>
            </w:r>
            <w:r>
              <w:rPr>
                <w:rFonts w:ascii="Times New Roman" w:hAnsi="Times New Roman"/>
                <w:sz w:val="22"/>
              </w:rPr>
              <w:fldChar w:fldCharType="end"/>
            </w:r>
          </w:p>
        </w:tc>
        <w:tc>
          <w:tcPr>
            <w:tcW w:w="1307" w:type="dxa"/>
          </w:tcPr>
          <w:p w14:paraId="1406B2F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KEY MAP:</w:t>
            </w:r>
          </w:p>
        </w:tc>
        <w:tc>
          <w:tcPr>
            <w:tcW w:w="1326" w:type="dxa"/>
          </w:tcPr>
          <w:p w14:paraId="600C82F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C076962" w14:textId="77777777" w:rsidTr="00427A85">
        <w:trPr>
          <w:trHeight w:val="251"/>
        </w:trPr>
        <w:tc>
          <w:tcPr>
            <w:tcW w:w="3506" w:type="dxa"/>
          </w:tcPr>
          <w:p w14:paraId="38E88D2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LOCATION/ADDRESS:</w:t>
            </w:r>
          </w:p>
        </w:tc>
        <w:tc>
          <w:tcPr>
            <w:tcW w:w="7122" w:type="dxa"/>
            <w:gridSpan w:val="3"/>
          </w:tcPr>
          <w:p w14:paraId="4C7CD51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1140604" w14:textId="77777777" w:rsidTr="00427A85">
        <w:trPr>
          <w:trHeight w:val="282"/>
        </w:trPr>
        <w:tc>
          <w:tcPr>
            <w:tcW w:w="3506" w:type="dxa"/>
          </w:tcPr>
          <w:p w14:paraId="7362BDD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LEGAL DESCRIPTION:</w:t>
            </w:r>
          </w:p>
        </w:tc>
        <w:tc>
          <w:tcPr>
            <w:tcW w:w="7122" w:type="dxa"/>
            <w:gridSpan w:val="3"/>
          </w:tcPr>
          <w:p w14:paraId="2E1B1C2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5837BF56" w14:textId="77777777" w:rsidR="005B2A6B" w:rsidRDefault="00786C1D" w:rsidP="005B2A6B">
      <w:pPr>
        <w:tabs>
          <w:tab w:val="center" w:pos="5220"/>
        </w:tabs>
        <w:jc w:val="both"/>
        <w:rPr>
          <w:rFonts w:ascii="Times New Roman" w:hAnsi="Times New Roman"/>
          <w:sz w:val="22"/>
        </w:rPr>
      </w:pPr>
      <w:r>
        <w:rPr>
          <w:rFonts w:ascii="Times New Roman" w:hAnsi="Times New Roman"/>
          <w:noProof/>
          <w:snapToGrid/>
          <w:sz w:val="22"/>
        </w:rPr>
        <w:pict w14:anchorId="5748317B">
          <v:shape id="_x0000_s1046" type="#_x0000_t202" style="position:absolute;left:0;text-align:left;margin-left:81pt;margin-top:11.75pt;width:364.5pt;height:260pt;z-index:251672064;mso-position-horizontal-relative:text;mso-position-vertical-relative:text">
            <v:textbox style="mso-next-textbox:#_x0000_s1046">
              <w:txbxContent>
                <w:p w14:paraId="0FC5FB6D" w14:textId="77777777" w:rsidR="00B50B3C" w:rsidRDefault="00B50B3C" w:rsidP="005B2A6B"/>
                <w:p w14:paraId="394B3DC5" w14:textId="77777777" w:rsidR="00B50B3C" w:rsidRDefault="00B50B3C" w:rsidP="005B2A6B"/>
                <w:p w14:paraId="168D78C0" w14:textId="77777777" w:rsidR="00B50B3C" w:rsidRDefault="00B50B3C" w:rsidP="005B2A6B"/>
                <w:p w14:paraId="4C5E0A7B" w14:textId="77777777" w:rsidR="00B50B3C" w:rsidRPr="00472319" w:rsidRDefault="00B50B3C" w:rsidP="005B2A6B">
                  <w:pPr>
                    <w:rPr>
                      <w:b/>
                      <w:u w:val="single"/>
                    </w:rPr>
                  </w:pPr>
                  <w:r>
                    <w:rPr>
                      <w:b/>
                      <w:u w:val="single"/>
                    </w:rPr>
                    <w:t>Instructions to Post P</w:t>
                  </w:r>
                  <w:r w:rsidRPr="00472319">
                    <w:rPr>
                      <w:b/>
                      <w:u w:val="single"/>
                    </w:rPr>
                    <w:t>icture</w:t>
                  </w:r>
                </w:p>
                <w:p w14:paraId="4EC4FB62" w14:textId="77777777" w:rsidR="00B50B3C" w:rsidRDefault="00B50B3C" w:rsidP="005B2A6B"/>
                <w:p w14:paraId="75ECAB40" w14:textId="77777777" w:rsidR="00B50B3C" w:rsidRDefault="00B50B3C" w:rsidP="005B2A6B">
                  <w:r>
                    <w:t>Left click curs</w:t>
                  </w:r>
                  <w:r w:rsidRPr="00680425">
                    <w:t>o</w:t>
                  </w:r>
                  <w:r>
                    <w:t>r in the top left corner of this box.</w:t>
                  </w:r>
                </w:p>
                <w:p w14:paraId="1372AF7D" w14:textId="77777777" w:rsidR="00B50B3C" w:rsidRDefault="00B50B3C" w:rsidP="005B2A6B">
                  <w:r>
                    <w:tab/>
                    <w:t>Click on “Insert tab”.</w:t>
                  </w:r>
                </w:p>
                <w:p w14:paraId="31C2FDFE" w14:textId="77777777" w:rsidR="00B50B3C" w:rsidRDefault="00B50B3C" w:rsidP="005B2A6B">
                  <w:pPr>
                    <w:tabs>
                      <w:tab w:val="left" w:pos="1800"/>
                    </w:tabs>
                  </w:pPr>
                  <w:r>
                    <w:tab/>
                    <w:t>Go to “Picture”.</w:t>
                  </w:r>
                </w:p>
                <w:p w14:paraId="2096B9DD" w14:textId="77777777" w:rsidR="00B50B3C" w:rsidRDefault="00B50B3C" w:rsidP="005B2A6B">
                  <w:pPr>
                    <w:tabs>
                      <w:tab w:val="left" w:pos="2430"/>
                    </w:tabs>
                  </w:pPr>
                  <w:r>
                    <w:tab/>
                    <w:t>Click on “From File”.</w:t>
                  </w:r>
                </w:p>
                <w:p w14:paraId="51651CCA" w14:textId="77777777" w:rsidR="00B50B3C" w:rsidRDefault="00B50B3C" w:rsidP="005B2A6B">
                  <w:pPr>
                    <w:tabs>
                      <w:tab w:val="left" w:pos="2880"/>
                    </w:tabs>
                  </w:pPr>
                  <w:r>
                    <w:tab/>
                    <w:t>Select picture from appropriate drive.</w:t>
                  </w:r>
                </w:p>
                <w:p w14:paraId="2F0E527E" w14:textId="77777777" w:rsidR="00B50B3C" w:rsidRDefault="00B50B3C" w:rsidP="005B2A6B">
                  <w:pPr>
                    <w:tabs>
                      <w:tab w:val="left" w:pos="3600"/>
                    </w:tabs>
                  </w:pPr>
                  <w:r>
                    <w:tab/>
                    <w:t>Click “Insert”.</w:t>
                  </w:r>
                </w:p>
                <w:p w14:paraId="537F6ED5" w14:textId="77777777" w:rsidR="00B50B3C" w:rsidRPr="005F5C4D" w:rsidRDefault="00B50B3C" w:rsidP="005B2A6B">
                  <w:r>
                    <w:t xml:space="preserve"> </w:t>
                  </w:r>
                </w:p>
              </w:txbxContent>
            </v:textbox>
          </v:shape>
        </w:pict>
      </w:r>
    </w:p>
    <w:p w14:paraId="6DB4380E" w14:textId="77777777" w:rsidR="005B2A6B" w:rsidRDefault="005B2A6B" w:rsidP="005B2A6B">
      <w:pPr>
        <w:tabs>
          <w:tab w:val="center" w:pos="5220"/>
        </w:tabs>
        <w:jc w:val="both"/>
        <w:rPr>
          <w:rFonts w:ascii="Times New Roman" w:hAnsi="Times New Roman"/>
          <w:sz w:val="22"/>
        </w:rPr>
      </w:pPr>
    </w:p>
    <w:p w14:paraId="35D76DEB" w14:textId="77777777" w:rsidR="005B2A6B" w:rsidRDefault="005B2A6B" w:rsidP="005B2A6B">
      <w:pPr>
        <w:tabs>
          <w:tab w:val="center" w:pos="5220"/>
        </w:tabs>
        <w:jc w:val="both"/>
        <w:rPr>
          <w:rFonts w:ascii="Times New Roman" w:hAnsi="Times New Roman"/>
          <w:sz w:val="22"/>
        </w:rPr>
      </w:pPr>
    </w:p>
    <w:p w14:paraId="24A09B87" w14:textId="77777777" w:rsidR="005B2A6B" w:rsidRDefault="005B2A6B" w:rsidP="005B2A6B">
      <w:pPr>
        <w:tabs>
          <w:tab w:val="center" w:pos="5220"/>
        </w:tabs>
        <w:jc w:val="both"/>
        <w:rPr>
          <w:rFonts w:ascii="Times New Roman" w:hAnsi="Times New Roman"/>
          <w:sz w:val="22"/>
        </w:rPr>
      </w:pPr>
    </w:p>
    <w:p w14:paraId="407B44A3" w14:textId="77777777" w:rsidR="005B2A6B" w:rsidRDefault="005B2A6B" w:rsidP="005B2A6B">
      <w:pPr>
        <w:tabs>
          <w:tab w:val="center" w:pos="5220"/>
        </w:tabs>
        <w:jc w:val="both"/>
        <w:rPr>
          <w:rFonts w:ascii="Times New Roman" w:hAnsi="Times New Roman"/>
          <w:sz w:val="22"/>
        </w:rPr>
      </w:pPr>
    </w:p>
    <w:p w14:paraId="5404FCB4" w14:textId="77777777" w:rsidR="005B2A6B" w:rsidRDefault="005B2A6B" w:rsidP="005B2A6B">
      <w:pPr>
        <w:tabs>
          <w:tab w:val="center" w:pos="5220"/>
        </w:tabs>
        <w:jc w:val="both"/>
        <w:rPr>
          <w:rFonts w:ascii="Times New Roman" w:hAnsi="Times New Roman"/>
          <w:sz w:val="22"/>
        </w:rPr>
      </w:pPr>
    </w:p>
    <w:p w14:paraId="5E5F56E9" w14:textId="77777777" w:rsidR="005B2A6B" w:rsidRDefault="005B2A6B" w:rsidP="005B2A6B">
      <w:pPr>
        <w:tabs>
          <w:tab w:val="center" w:pos="5220"/>
        </w:tabs>
        <w:jc w:val="both"/>
        <w:rPr>
          <w:rFonts w:ascii="Times New Roman" w:hAnsi="Times New Roman"/>
          <w:sz w:val="22"/>
        </w:rPr>
      </w:pPr>
    </w:p>
    <w:p w14:paraId="0A961A77" w14:textId="77777777" w:rsidR="005B2A6B" w:rsidRDefault="005B2A6B" w:rsidP="005B2A6B">
      <w:pPr>
        <w:tabs>
          <w:tab w:val="center" w:pos="5220"/>
        </w:tabs>
        <w:jc w:val="both"/>
        <w:rPr>
          <w:rFonts w:ascii="Times New Roman" w:hAnsi="Times New Roman"/>
          <w:sz w:val="22"/>
        </w:rPr>
      </w:pPr>
    </w:p>
    <w:p w14:paraId="3B81F756" w14:textId="77777777" w:rsidR="005B2A6B" w:rsidRDefault="005B2A6B" w:rsidP="005B2A6B">
      <w:pPr>
        <w:tabs>
          <w:tab w:val="center" w:pos="5220"/>
        </w:tabs>
        <w:jc w:val="both"/>
        <w:rPr>
          <w:rFonts w:ascii="Times New Roman" w:hAnsi="Times New Roman"/>
          <w:sz w:val="22"/>
        </w:rPr>
      </w:pPr>
    </w:p>
    <w:p w14:paraId="03FA6940" w14:textId="77777777" w:rsidR="005B2A6B" w:rsidRDefault="005B2A6B" w:rsidP="005B2A6B">
      <w:pPr>
        <w:tabs>
          <w:tab w:val="center" w:pos="5220"/>
        </w:tabs>
        <w:jc w:val="both"/>
        <w:rPr>
          <w:rFonts w:ascii="Times New Roman" w:hAnsi="Times New Roman"/>
          <w:sz w:val="22"/>
        </w:rPr>
      </w:pPr>
    </w:p>
    <w:p w14:paraId="38A468E8" w14:textId="77777777" w:rsidR="005B2A6B" w:rsidRDefault="005B2A6B" w:rsidP="005B2A6B">
      <w:pPr>
        <w:tabs>
          <w:tab w:val="center" w:pos="5220"/>
        </w:tabs>
        <w:jc w:val="both"/>
        <w:rPr>
          <w:rFonts w:ascii="Times New Roman" w:hAnsi="Times New Roman"/>
          <w:sz w:val="22"/>
        </w:rPr>
      </w:pPr>
    </w:p>
    <w:p w14:paraId="16597004" w14:textId="77777777" w:rsidR="005B2A6B" w:rsidRDefault="005B2A6B" w:rsidP="005B2A6B">
      <w:pPr>
        <w:tabs>
          <w:tab w:val="center" w:pos="5220"/>
        </w:tabs>
        <w:jc w:val="both"/>
        <w:rPr>
          <w:rFonts w:ascii="Times New Roman" w:hAnsi="Times New Roman"/>
          <w:sz w:val="22"/>
        </w:rPr>
      </w:pPr>
    </w:p>
    <w:p w14:paraId="002AF3DE" w14:textId="77777777" w:rsidR="005B2A6B" w:rsidRDefault="005B2A6B" w:rsidP="005B2A6B">
      <w:pPr>
        <w:tabs>
          <w:tab w:val="center" w:pos="5220"/>
        </w:tabs>
        <w:jc w:val="both"/>
        <w:rPr>
          <w:rFonts w:ascii="Times New Roman" w:hAnsi="Times New Roman"/>
          <w:sz w:val="22"/>
        </w:rPr>
      </w:pPr>
    </w:p>
    <w:p w14:paraId="0ADA37C9" w14:textId="77777777" w:rsidR="005B2A6B" w:rsidRDefault="005B2A6B" w:rsidP="005B2A6B">
      <w:pPr>
        <w:tabs>
          <w:tab w:val="center" w:pos="5220"/>
        </w:tabs>
        <w:jc w:val="both"/>
        <w:rPr>
          <w:rFonts w:ascii="Times New Roman" w:hAnsi="Times New Roman"/>
          <w:sz w:val="22"/>
        </w:rPr>
      </w:pPr>
    </w:p>
    <w:p w14:paraId="709ACCF8" w14:textId="77777777" w:rsidR="005B2A6B" w:rsidRDefault="005B2A6B" w:rsidP="005B2A6B">
      <w:pPr>
        <w:tabs>
          <w:tab w:val="center" w:pos="5220"/>
        </w:tabs>
        <w:jc w:val="both"/>
        <w:rPr>
          <w:rFonts w:ascii="Times New Roman" w:hAnsi="Times New Roman"/>
          <w:sz w:val="22"/>
        </w:rPr>
      </w:pPr>
    </w:p>
    <w:p w14:paraId="7DB64216" w14:textId="77777777" w:rsidR="005B2A6B" w:rsidRDefault="005B2A6B" w:rsidP="005B2A6B">
      <w:pPr>
        <w:tabs>
          <w:tab w:val="center" w:pos="5220"/>
        </w:tabs>
        <w:jc w:val="both"/>
        <w:rPr>
          <w:rFonts w:ascii="Times New Roman" w:hAnsi="Times New Roman"/>
          <w:sz w:val="22"/>
        </w:rPr>
      </w:pPr>
    </w:p>
    <w:p w14:paraId="54124E96" w14:textId="77777777" w:rsidR="005B2A6B" w:rsidRDefault="005B2A6B" w:rsidP="005B2A6B">
      <w:pPr>
        <w:tabs>
          <w:tab w:val="center" w:pos="5220"/>
        </w:tabs>
        <w:jc w:val="both"/>
        <w:rPr>
          <w:rFonts w:ascii="Times New Roman" w:hAnsi="Times New Roman"/>
          <w:sz w:val="22"/>
        </w:rPr>
      </w:pPr>
    </w:p>
    <w:p w14:paraId="5D5DAF6D" w14:textId="77777777" w:rsidR="005B2A6B" w:rsidRDefault="005B2A6B" w:rsidP="005B2A6B">
      <w:pPr>
        <w:tabs>
          <w:tab w:val="center" w:pos="5220"/>
        </w:tabs>
        <w:jc w:val="both"/>
        <w:rPr>
          <w:rFonts w:ascii="Times New Roman" w:hAnsi="Times New Roman"/>
          <w:sz w:val="22"/>
        </w:rPr>
      </w:pPr>
    </w:p>
    <w:p w14:paraId="6E1FC7C1" w14:textId="77777777" w:rsidR="005B2A6B" w:rsidRDefault="005B2A6B" w:rsidP="005B2A6B">
      <w:pPr>
        <w:tabs>
          <w:tab w:val="center" w:pos="5220"/>
        </w:tabs>
        <w:jc w:val="both"/>
        <w:rPr>
          <w:rFonts w:ascii="Times New Roman" w:hAnsi="Times New Roman"/>
          <w:sz w:val="22"/>
        </w:rPr>
      </w:pPr>
    </w:p>
    <w:p w14:paraId="543F2B2D" w14:textId="77777777" w:rsidR="005B2A6B" w:rsidRDefault="005B2A6B" w:rsidP="005B2A6B">
      <w:pPr>
        <w:tabs>
          <w:tab w:val="center" w:pos="5220"/>
        </w:tabs>
        <w:jc w:val="both"/>
        <w:rPr>
          <w:rFonts w:ascii="Times New Roman" w:hAnsi="Times New Roman"/>
          <w:sz w:val="22"/>
        </w:rPr>
      </w:pPr>
    </w:p>
    <w:p w14:paraId="16684520" w14:textId="77777777" w:rsidR="005B2A6B" w:rsidRDefault="005B2A6B" w:rsidP="005B2A6B">
      <w:pPr>
        <w:tabs>
          <w:tab w:val="center" w:pos="5220"/>
        </w:tabs>
        <w:jc w:val="both"/>
        <w:rPr>
          <w:rFonts w:ascii="Times New Roman" w:hAnsi="Times New Roman"/>
          <w:sz w:val="22"/>
        </w:rPr>
      </w:pPr>
    </w:p>
    <w:p w14:paraId="3930A60E" w14:textId="77777777" w:rsidR="005B2A6B" w:rsidRDefault="005B2A6B" w:rsidP="005B2A6B">
      <w:pPr>
        <w:tabs>
          <w:tab w:val="center" w:pos="5220"/>
        </w:tabs>
        <w:jc w:val="both"/>
        <w:rPr>
          <w:rFonts w:ascii="Times New Roman" w:hAnsi="Times New Roman"/>
          <w:sz w:val="22"/>
        </w:rPr>
      </w:pPr>
    </w:p>
    <w:tbl>
      <w:tblPr>
        <w:tblW w:w="10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1166"/>
        <w:gridCol w:w="90"/>
        <w:gridCol w:w="540"/>
        <w:gridCol w:w="270"/>
        <w:gridCol w:w="90"/>
        <w:gridCol w:w="1080"/>
        <w:gridCol w:w="90"/>
        <w:gridCol w:w="792"/>
        <w:gridCol w:w="106"/>
        <w:gridCol w:w="1082"/>
        <w:gridCol w:w="270"/>
        <w:gridCol w:w="540"/>
        <w:gridCol w:w="270"/>
        <w:gridCol w:w="991"/>
        <w:gridCol w:w="89"/>
        <w:gridCol w:w="1171"/>
        <w:gridCol w:w="507"/>
        <w:gridCol w:w="771"/>
      </w:tblGrid>
      <w:tr w:rsidR="005B2A6B" w:rsidRPr="001B24B4" w14:paraId="53561540" w14:textId="77777777" w:rsidTr="00427A85">
        <w:tc>
          <w:tcPr>
            <w:tcW w:w="10657" w:type="dxa"/>
            <w:gridSpan w:val="19"/>
            <w:shd w:val="clear" w:color="auto" w:fill="A6A6A6"/>
          </w:tcPr>
          <w:p w14:paraId="1A5F413A"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PHYSICAL CHARACTERISTICS</w:t>
            </w:r>
          </w:p>
        </w:tc>
      </w:tr>
      <w:tr w:rsidR="005B2A6B" w:rsidRPr="001B24B4" w14:paraId="6ECEC16E" w14:textId="77777777" w:rsidTr="00427A85">
        <w:tc>
          <w:tcPr>
            <w:tcW w:w="742" w:type="dxa"/>
          </w:tcPr>
          <w:p w14:paraId="287A278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SIZE:</w:t>
            </w:r>
          </w:p>
        </w:tc>
        <w:tc>
          <w:tcPr>
            <w:tcW w:w="1796" w:type="dxa"/>
            <w:gridSpan w:val="3"/>
          </w:tcPr>
          <w:p w14:paraId="714AE90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SQUARE FEET:</w:t>
            </w:r>
          </w:p>
        </w:tc>
        <w:tc>
          <w:tcPr>
            <w:tcW w:w="5581" w:type="dxa"/>
            <w:gridSpan w:val="11"/>
          </w:tcPr>
          <w:p w14:paraId="61DB08A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260" w:type="dxa"/>
            <w:gridSpan w:val="2"/>
          </w:tcPr>
          <w:p w14:paraId="2AE8281E"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ACRES:</w:t>
            </w:r>
          </w:p>
        </w:tc>
        <w:tc>
          <w:tcPr>
            <w:tcW w:w="1278" w:type="dxa"/>
            <w:gridSpan w:val="2"/>
          </w:tcPr>
          <w:p w14:paraId="2757CFE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54189F9" w14:textId="77777777" w:rsidTr="00427A85">
        <w:tc>
          <w:tcPr>
            <w:tcW w:w="2898" w:type="dxa"/>
            <w:gridSpan w:val="6"/>
          </w:tcPr>
          <w:p w14:paraId="0CDF78D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SHAPE/CONFIGURATION:</w:t>
            </w:r>
          </w:p>
        </w:tc>
        <w:tc>
          <w:tcPr>
            <w:tcW w:w="7759" w:type="dxa"/>
            <w:gridSpan w:val="13"/>
          </w:tcPr>
          <w:p w14:paraId="742CC9A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9C8A7F0" w14:textId="77777777" w:rsidTr="00427A85">
        <w:tc>
          <w:tcPr>
            <w:tcW w:w="2898" w:type="dxa"/>
            <w:gridSpan w:val="6"/>
          </w:tcPr>
          <w:p w14:paraId="6E57022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VIEW:</w:t>
            </w:r>
          </w:p>
        </w:tc>
        <w:tc>
          <w:tcPr>
            <w:tcW w:w="7759" w:type="dxa"/>
            <w:gridSpan w:val="13"/>
          </w:tcPr>
          <w:p w14:paraId="1AFB67C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BD2525D" w14:textId="77777777" w:rsidTr="00427A85">
        <w:tc>
          <w:tcPr>
            <w:tcW w:w="2898" w:type="dxa"/>
            <w:gridSpan w:val="6"/>
          </w:tcPr>
          <w:p w14:paraId="61DF84F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UTILITIES/CAPACITY:</w:t>
            </w:r>
          </w:p>
        </w:tc>
        <w:tc>
          <w:tcPr>
            <w:tcW w:w="7759" w:type="dxa"/>
            <w:gridSpan w:val="13"/>
          </w:tcPr>
          <w:p w14:paraId="56FBFAD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3A20580" w14:textId="77777777" w:rsidTr="00427A85">
        <w:tc>
          <w:tcPr>
            <w:tcW w:w="2898" w:type="dxa"/>
            <w:gridSpan w:val="6"/>
          </w:tcPr>
          <w:p w14:paraId="6EAE67D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TOPOGRAPHY:</w:t>
            </w:r>
          </w:p>
        </w:tc>
        <w:tc>
          <w:tcPr>
            <w:tcW w:w="7759" w:type="dxa"/>
            <w:gridSpan w:val="13"/>
          </w:tcPr>
          <w:p w14:paraId="33D37E5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D741F2C" w14:textId="77777777" w:rsidTr="00427A85">
        <w:tc>
          <w:tcPr>
            <w:tcW w:w="2898" w:type="dxa"/>
            <w:gridSpan w:val="6"/>
          </w:tcPr>
          <w:p w14:paraId="09B9E70E"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FRONTAGE</w:t>
            </w:r>
            <w:r>
              <w:rPr>
                <w:rFonts w:ascii="Times New Roman" w:hAnsi="Times New Roman"/>
                <w:sz w:val="22"/>
              </w:rPr>
              <w:t>/</w:t>
            </w:r>
            <w:r w:rsidRPr="001B24B4">
              <w:rPr>
                <w:rFonts w:ascii="Times New Roman" w:hAnsi="Times New Roman"/>
                <w:sz w:val="22"/>
              </w:rPr>
              <w:t>ACCESS:</w:t>
            </w:r>
          </w:p>
        </w:tc>
        <w:tc>
          <w:tcPr>
            <w:tcW w:w="7759" w:type="dxa"/>
            <w:gridSpan w:val="13"/>
          </w:tcPr>
          <w:p w14:paraId="3BE1B89C"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B41E26D" w14:textId="77777777" w:rsidTr="00427A85">
        <w:tc>
          <w:tcPr>
            <w:tcW w:w="2898" w:type="dxa"/>
            <w:gridSpan w:val="6"/>
          </w:tcPr>
          <w:p w14:paraId="4ADCC76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ADVERSE EASEMENTS:</w:t>
            </w:r>
          </w:p>
        </w:tc>
        <w:tc>
          <w:tcPr>
            <w:tcW w:w="7759" w:type="dxa"/>
            <w:gridSpan w:val="13"/>
          </w:tcPr>
          <w:p w14:paraId="12DAB44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587A4A6" w14:textId="77777777" w:rsidTr="00427A85">
        <w:tc>
          <w:tcPr>
            <w:tcW w:w="1908" w:type="dxa"/>
            <w:gridSpan w:val="2"/>
          </w:tcPr>
          <w:p w14:paraId="59984E0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FLOOD ZONE:</w:t>
            </w:r>
          </w:p>
        </w:tc>
        <w:tc>
          <w:tcPr>
            <w:tcW w:w="990" w:type="dxa"/>
            <w:gridSpan w:val="4"/>
          </w:tcPr>
          <w:p w14:paraId="42F5777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420" w:type="dxa"/>
            <w:gridSpan w:val="6"/>
          </w:tcPr>
          <w:p w14:paraId="5DF5212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ZONING/DEED RESTRICTIONS:</w:t>
            </w:r>
          </w:p>
        </w:tc>
        <w:tc>
          <w:tcPr>
            <w:tcW w:w="4339" w:type="dxa"/>
            <w:gridSpan w:val="7"/>
          </w:tcPr>
          <w:p w14:paraId="2005472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B8AEF26" w14:textId="77777777" w:rsidTr="00427A85">
        <w:tc>
          <w:tcPr>
            <w:tcW w:w="1908" w:type="dxa"/>
            <w:gridSpan w:val="2"/>
          </w:tcPr>
          <w:p w14:paraId="3FC422F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PROPERTY USE:</w:t>
            </w:r>
          </w:p>
        </w:tc>
        <w:tc>
          <w:tcPr>
            <w:tcW w:w="2160" w:type="dxa"/>
            <w:gridSpan w:val="6"/>
          </w:tcPr>
          <w:p w14:paraId="627EFD9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AS 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790" w:type="dxa"/>
            <w:gridSpan w:val="5"/>
          </w:tcPr>
          <w:p w14:paraId="3CD3F7E7"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350" w:type="dxa"/>
            <w:gridSpan w:val="3"/>
          </w:tcPr>
          <w:p w14:paraId="2ADA358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CURRENT:</w:t>
            </w:r>
          </w:p>
        </w:tc>
        <w:tc>
          <w:tcPr>
            <w:tcW w:w="2449" w:type="dxa"/>
            <w:gridSpan w:val="3"/>
          </w:tcPr>
          <w:p w14:paraId="1044695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562EDBC" w14:textId="77777777" w:rsidTr="00427A85">
        <w:tc>
          <w:tcPr>
            <w:tcW w:w="10657" w:type="dxa"/>
            <w:gridSpan w:val="19"/>
            <w:shd w:val="clear" w:color="auto" w:fill="A6A6A6"/>
          </w:tcPr>
          <w:p w14:paraId="0C0560E5"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CONSIDERATION</w:t>
            </w:r>
          </w:p>
        </w:tc>
      </w:tr>
      <w:tr w:rsidR="005B2A6B" w:rsidRPr="001B24B4" w14:paraId="25F3AEED" w14:textId="77777777" w:rsidTr="00427A85">
        <w:tc>
          <w:tcPr>
            <w:tcW w:w="1998" w:type="dxa"/>
            <w:gridSpan w:val="3"/>
          </w:tcPr>
          <w:p w14:paraId="7F471624"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PRICE:</w:t>
            </w:r>
          </w:p>
        </w:tc>
        <w:tc>
          <w:tcPr>
            <w:tcW w:w="2862" w:type="dxa"/>
            <w:gridSpan w:val="6"/>
          </w:tcPr>
          <w:p w14:paraId="652962E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6"/>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c>
          <w:tcPr>
            <w:tcW w:w="3348" w:type="dxa"/>
            <w:gridSpan w:val="7"/>
          </w:tcPr>
          <w:p w14:paraId="7FC4339F"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r w:rsidRPr="001B24B4">
                <w:rPr>
                  <w:rFonts w:ascii="Times New Roman" w:hAnsi="Times New Roman"/>
                  <w:sz w:val="22"/>
                </w:rPr>
                <w:t>SALE</w:t>
              </w:r>
            </w:smartTag>
            <w:r w:rsidRPr="001B24B4">
              <w:rPr>
                <w:rFonts w:ascii="Times New Roman" w:hAnsi="Times New Roman"/>
                <w:sz w:val="22"/>
              </w:rPr>
              <w:t xml:space="preserve"> PRICE PER SF OR </w:t>
            </w:r>
            <w:smartTag w:uri="urn:schemas-microsoft-com:office:smarttags" w:element="place">
              <w:r w:rsidRPr="001B24B4">
                <w:rPr>
                  <w:rFonts w:ascii="Times New Roman" w:hAnsi="Times New Roman"/>
                  <w:sz w:val="22"/>
                </w:rPr>
                <w:t>ACRE</w:t>
              </w:r>
            </w:smartTag>
            <w:r w:rsidRPr="001B24B4">
              <w:rPr>
                <w:rFonts w:ascii="Times New Roman" w:hAnsi="Times New Roman"/>
                <w:sz w:val="22"/>
              </w:rPr>
              <w:t>:</w:t>
            </w:r>
          </w:p>
        </w:tc>
        <w:tc>
          <w:tcPr>
            <w:tcW w:w="2449" w:type="dxa"/>
            <w:gridSpan w:val="3"/>
          </w:tcPr>
          <w:p w14:paraId="24FD56B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7"/>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r w:rsidRPr="001B24B4">
              <w:rPr>
                <w:rFonts w:ascii="Times New Roman" w:hAnsi="Times New Roman"/>
                <w:sz w:val="22"/>
              </w:rPr>
              <w:t>/</w:t>
            </w:r>
            <w:r w:rsidR="00F115ED" w:rsidRPr="001B24B4">
              <w:rPr>
                <w:rFonts w:ascii="Times New Roman" w:hAnsi="Times New Roman"/>
                <w:sz w:val="22"/>
              </w:rPr>
              <w:fldChar w:fldCharType="begin">
                <w:ffData>
                  <w:name w:val="Text20"/>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r>
      <w:tr w:rsidR="005B2A6B" w:rsidRPr="001B24B4" w14:paraId="61FA5760" w14:textId="77777777" w:rsidTr="00427A85">
        <w:tc>
          <w:tcPr>
            <w:tcW w:w="1998" w:type="dxa"/>
            <w:gridSpan w:val="3"/>
          </w:tcPr>
          <w:p w14:paraId="108A7FC9"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862" w:type="dxa"/>
            <w:gridSpan w:val="6"/>
          </w:tcPr>
          <w:p w14:paraId="2C54F2A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51ED9FB9"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LISTING TYPE:</w:t>
            </w:r>
          </w:p>
        </w:tc>
        <w:tc>
          <w:tcPr>
            <w:tcW w:w="3529" w:type="dxa"/>
            <w:gridSpan w:val="5"/>
          </w:tcPr>
          <w:p w14:paraId="241558B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AF934FB" w14:textId="77777777" w:rsidTr="00427A85">
        <w:tc>
          <w:tcPr>
            <w:tcW w:w="1998" w:type="dxa"/>
            <w:gridSpan w:val="3"/>
          </w:tcPr>
          <w:p w14:paraId="5BF6DC5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GRANTOR:</w:t>
            </w:r>
          </w:p>
        </w:tc>
        <w:tc>
          <w:tcPr>
            <w:tcW w:w="2862" w:type="dxa"/>
            <w:gridSpan w:val="6"/>
          </w:tcPr>
          <w:p w14:paraId="2870912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017CABC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GRANTEE:</w:t>
            </w:r>
          </w:p>
        </w:tc>
        <w:tc>
          <w:tcPr>
            <w:tcW w:w="3529" w:type="dxa"/>
            <w:gridSpan w:val="5"/>
          </w:tcPr>
          <w:p w14:paraId="26D6D6B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2A72E98" w14:textId="77777777" w:rsidTr="00427A85">
        <w:tc>
          <w:tcPr>
            <w:tcW w:w="1998" w:type="dxa"/>
            <w:gridSpan w:val="3"/>
          </w:tcPr>
          <w:p w14:paraId="65724D1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TERMS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5130" w:type="dxa"/>
            <w:gridSpan w:val="11"/>
          </w:tcPr>
          <w:p w14:paraId="6D058ED7"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758" w:type="dxa"/>
            <w:gridSpan w:val="4"/>
          </w:tcPr>
          <w:p w14:paraId="0945B7E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DAYS ON THE MARKET:</w:t>
            </w:r>
          </w:p>
        </w:tc>
        <w:tc>
          <w:tcPr>
            <w:tcW w:w="771" w:type="dxa"/>
          </w:tcPr>
          <w:p w14:paraId="52AD050A"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FBFD31D" w14:textId="77777777" w:rsidTr="00427A85">
        <w:tc>
          <w:tcPr>
            <w:tcW w:w="2808" w:type="dxa"/>
            <w:gridSpan w:val="5"/>
          </w:tcPr>
          <w:p w14:paraId="72B34E8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3 YEAR SALES HISTORY:</w:t>
            </w:r>
          </w:p>
        </w:tc>
        <w:tc>
          <w:tcPr>
            <w:tcW w:w="7849" w:type="dxa"/>
            <w:gridSpan w:val="14"/>
          </w:tcPr>
          <w:p w14:paraId="63D7FADD"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F00864C" w14:textId="77777777" w:rsidTr="00427A85">
        <w:tc>
          <w:tcPr>
            <w:tcW w:w="2808" w:type="dxa"/>
            <w:gridSpan w:val="5"/>
            <w:shd w:val="clear" w:color="auto" w:fill="A6A6A6"/>
          </w:tcPr>
          <w:p w14:paraId="2D12EFC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COMMENTS/REMARKS: </w:t>
            </w:r>
          </w:p>
        </w:tc>
        <w:tc>
          <w:tcPr>
            <w:tcW w:w="7849" w:type="dxa"/>
            <w:gridSpan w:val="14"/>
          </w:tcPr>
          <w:p w14:paraId="4A858307"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2A191E3" w14:textId="77777777" w:rsidTr="00427A85">
        <w:tc>
          <w:tcPr>
            <w:tcW w:w="10657" w:type="dxa"/>
            <w:gridSpan w:val="19"/>
            <w:shd w:val="clear" w:color="auto" w:fill="A6A6A6"/>
          </w:tcPr>
          <w:p w14:paraId="522CFAE2"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VERIFICATION</w:t>
            </w:r>
          </w:p>
        </w:tc>
      </w:tr>
      <w:tr w:rsidR="005B2A6B" w:rsidRPr="001B24B4" w14:paraId="7B5B5933" w14:textId="77777777" w:rsidTr="00427A85">
        <w:tc>
          <w:tcPr>
            <w:tcW w:w="1908" w:type="dxa"/>
            <w:gridSpan w:val="2"/>
          </w:tcPr>
          <w:p w14:paraId="2B66668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w:t>
            </w:r>
          </w:p>
        </w:tc>
        <w:tc>
          <w:tcPr>
            <w:tcW w:w="3058" w:type="dxa"/>
            <w:gridSpan w:val="8"/>
          </w:tcPr>
          <w:p w14:paraId="1277A08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7"/>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242" w:type="dxa"/>
            <w:gridSpan w:val="6"/>
          </w:tcPr>
          <w:p w14:paraId="12556ACE"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 NUMBER:</w:t>
            </w:r>
          </w:p>
        </w:tc>
        <w:tc>
          <w:tcPr>
            <w:tcW w:w="2449" w:type="dxa"/>
            <w:gridSpan w:val="3"/>
          </w:tcPr>
          <w:p w14:paraId="71EF1090"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2AEE962" w14:textId="77777777" w:rsidTr="00427A85">
        <w:tc>
          <w:tcPr>
            <w:tcW w:w="1908" w:type="dxa"/>
            <w:gridSpan w:val="2"/>
          </w:tcPr>
          <w:p w14:paraId="7A79E12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CONTACT:</w:t>
            </w:r>
          </w:p>
        </w:tc>
        <w:tc>
          <w:tcPr>
            <w:tcW w:w="990" w:type="dxa"/>
            <w:gridSpan w:val="4"/>
          </w:tcPr>
          <w:p w14:paraId="30BF771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NAME:</w:t>
            </w:r>
          </w:p>
        </w:tc>
        <w:tc>
          <w:tcPr>
            <w:tcW w:w="3150" w:type="dxa"/>
            <w:gridSpan w:val="5"/>
          </w:tcPr>
          <w:p w14:paraId="3C48E38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160" w:type="dxa"/>
            <w:gridSpan w:val="5"/>
          </w:tcPr>
          <w:p w14:paraId="534CBB8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PHONE NUMBER:</w:t>
            </w:r>
          </w:p>
        </w:tc>
        <w:tc>
          <w:tcPr>
            <w:tcW w:w="2449" w:type="dxa"/>
            <w:gridSpan w:val="3"/>
          </w:tcPr>
          <w:p w14:paraId="41C2366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5979A6B" w14:textId="77777777" w:rsidTr="00427A85">
        <w:tc>
          <w:tcPr>
            <w:tcW w:w="3978" w:type="dxa"/>
            <w:gridSpan w:val="7"/>
          </w:tcPr>
          <w:p w14:paraId="1B3C432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PROJECT NAME/PARCEL NUMBER:</w:t>
            </w:r>
          </w:p>
        </w:tc>
        <w:tc>
          <w:tcPr>
            <w:tcW w:w="6679" w:type="dxa"/>
            <w:gridSpan w:val="12"/>
          </w:tcPr>
          <w:p w14:paraId="71E7D307"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4827BB1" w14:textId="77777777" w:rsidTr="00427A85">
        <w:tc>
          <w:tcPr>
            <w:tcW w:w="3978" w:type="dxa"/>
            <w:gridSpan w:val="7"/>
          </w:tcPr>
          <w:p w14:paraId="040BE3D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APPRAISER:</w:t>
            </w:r>
          </w:p>
        </w:tc>
        <w:tc>
          <w:tcPr>
            <w:tcW w:w="6679" w:type="dxa"/>
            <w:gridSpan w:val="12"/>
          </w:tcPr>
          <w:p w14:paraId="5730C1AA"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1CCFDC1E" w14:textId="77777777" w:rsidR="00504A2B" w:rsidRDefault="00504A2B" w:rsidP="005968D8">
      <w:pPr>
        <w:tabs>
          <w:tab w:val="center" w:pos="5220"/>
        </w:tabs>
        <w:jc w:val="both"/>
        <w:rPr>
          <w:rFonts w:ascii="Times New Roman" w:hAnsi="Times New Roman"/>
          <w:sz w:val="22"/>
        </w:rPr>
        <w:sectPr w:rsidR="00504A2B" w:rsidSect="004510E2">
          <w:endnotePr>
            <w:numFmt w:val="decimal"/>
          </w:endnotePr>
          <w:pgSz w:w="12240" w:h="15840"/>
          <w:pgMar w:top="1008" w:right="1440" w:bottom="1008" w:left="1008" w:header="720" w:footer="312" w:gutter="0"/>
          <w:cols w:space="720"/>
          <w:formProt w:val="0"/>
          <w:noEndnote/>
          <w:docGrid w:linePitch="326"/>
        </w:sect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4488"/>
        <w:gridCol w:w="1307"/>
        <w:gridCol w:w="1327"/>
      </w:tblGrid>
      <w:tr w:rsidR="005B2A6B" w:rsidRPr="001B24B4" w14:paraId="36EA5499" w14:textId="77777777" w:rsidTr="00427A85">
        <w:trPr>
          <w:trHeight w:val="267"/>
        </w:trPr>
        <w:tc>
          <w:tcPr>
            <w:tcW w:w="10628" w:type="dxa"/>
            <w:gridSpan w:val="4"/>
            <w:shd w:val="clear" w:color="auto" w:fill="A6A6A6"/>
          </w:tcPr>
          <w:p w14:paraId="6D3C21D2" w14:textId="77777777" w:rsidR="005B2A6B" w:rsidRPr="001B24B4" w:rsidRDefault="005B2A6B" w:rsidP="00427A85">
            <w:pPr>
              <w:tabs>
                <w:tab w:val="center" w:pos="5220"/>
              </w:tabs>
              <w:rPr>
                <w:rFonts w:ascii="Times New Roman" w:hAnsi="Times New Roman"/>
                <w:b/>
                <w:sz w:val="22"/>
              </w:rPr>
            </w:pPr>
            <w:r w:rsidRPr="001B24B4">
              <w:rPr>
                <w:rFonts w:ascii="Times New Roman" w:hAnsi="Times New Roman"/>
                <w:b/>
                <w:sz w:val="22"/>
              </w:rPr>
              <w:lastRenderedPageBreak/>
              <w:tab/>
              <w:t xml:space="preserve">COMPARABLE </w:t>
            </w:r>
            <w:smartTag w:uri="urn:schemas-microsoft-com:office:smarttags" w:element="City">
              <w:smartTag w:uri="urn:schemas-microsoft-com:office:smarttags" w:element="place">
                <w:r w:rsidRPr="001B24B4">
                  <w:rPr>
                    <w:rFonts w:ascii="Times New Roman" w:hAnsi="Times New Roman"/>
                    <w:b/>
                    <w:sz w:val="22"/>
                  </w:rPr>
                  <w:t>SALE</w:t>
                </w:r>
              </w:smartTag>
            </w:smartTag>
            <w:r w:rsidRPr="001B24B4">
              <w:rPr>
                <w:rFonts w:ascii="Times New Roman" w:hAnsi="Times New Roman"/>
                <w:b/>
                <w:sz w:val="22"/>
              </w:rPr>
              <w:t xml:space="preserve"> SUMMARY DATA SHEET</w:t>
            </w:r>
          </w:p>
        </w:tc>
      </w:tr>
      <w:tr w:rsidR="005B2A6B" w:rsidRPr="001B24B4" w14:paraId="14FA86BB" w14:textId="77777777" w:rsidTr="00427A85">
        <w:trPr>
          <w:trHeight w:val="260"/>
        </w:trPr>
        <w:tc>
          <w:tcPr>
            <w:tcW w:w="3506" w:type="dxa"/>
          </w:tcPr>
          <w:p w14:paraId="56BC4D3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COMPARABLE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NUMBER:</w:t>
            </w:r>
          </w:p>
        </w:tc>
        <w:tc>
          <w:tcPr>
            <w:tcW w:w="4488" w:type="dxa"/>
          </w:tcPr>
          <w:p w14:paraId="10EB3CCE" w14:textId="77777777" w:rsidR="005B2A6B" w:rsidRPr="001B24B4" w:rsidRDefault="00F115ED" w:rsidP="00427A85">
            <w:pPr>
              <w:tabs>
                <w:tab w:val="center" w:pos="5220"/>
              </w:tabs>
              <w:jc w:val="both"/>
              <w:rPr>
                <w:rFonts w:ascii="Times New Roman" w:hAnsi="Times New Roman"/>
                <w:sz w:val="22"/>
              </w:rPr>
            </w:pPr>
            <w:r>
              <w:rPr>
                <w:rFonts w:ascii="Times New Roman" w:hAnsi="Times New Roman"/>
                <w:sz w:val="22"/>
              </w:rPr>
              <w:fldChar w:fldCharType="begin">
                <w:ffData>
                  <w:name w:val=""/>
                  <w:enabled/>
                  <w:calcOnExit w:val="0"/>
                  <w:textInput>
                    <w:default w:val="6"/>
                  </w:textInput>
                </w:ffData>
              </w:fldChar>
            </w:r>
            <w:r w:rsidR="005B2A6B">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5B2A6B">
              <w:rPr>
                <w:rFonts w:ascii="Times New Roman" w:hAnsi="Times New Roman"/>
                <w:noProof/>
                <w:sz w:val="22"/>
              </w:rPr>
              <w:t>6</w:t>
            </w:r>
            <w:r>
              <w:rPr>
                <w:rFonts w:ascii="Times New Roman" w:hAnsi="Times New Roman"/>
                <w:sz w:val="22"/>
              </w:rPr>
              <w:fldChar w:fldCharType="end"/>
            </w:r>
          </w:p>
        </w:tc>
        <w:tc>
          <w:tcPr>
            <w:tcW w:w="1307" w:type="dxa"/>
          </w:tcPr>
          <w:p w14:paraId="2B886E0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KEY MAP:</w:t>
            </w:r>
          </w:p>
        </w:tc>
        <w:tc>
          <w:tcPr>
            <w:tcW w:w="1326" w:type="dxa"/>
          </w:tcPr>
          <w:p w14:paraId="2BF2999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E20E76C" w14:textId="77777777" w:rsidTr="00427A85">
        <w:trPr>
          <w:trHeight w:val="251"/>
        </w:trPr>
        <w:tc>
          <w:tcPr>
            <w:tcW w:w="3506" w:type="dxa"/>
          </w:tcPr>
          <w:p w14:paraId="6A0F5DBE"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LOCATION/ADDRESS:</w:t>
            </w:r>
          </w:p>
        </w:tc>
        <w:tc>
          <w:tcPr>
            <w:tcW w:w="7122" w:type="dxa"/>
            <w:gridSpan w:val="3"/>
          </w:tcPr>
          <w:p w14:paraId="6A8C297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466166E" w14:textId="77777777" w:rsidTr="00427A85">
        <w:trPr>
          <w:trHeight w:val="282"/>
        </w:trPr>
        <w:tc>
          <w:tcPr>
            <w:tcW w:w="3506" w:type="dxa"/>
          </w:tcPr>
          <w:p w14:paraId="6F5ADE7E"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LEGAL DESCRIPTION:</w:t>
            </w:r>
          </w:p>
        </w:tc>
        <w:tc>
          <w:tcPr>
            <w:tcW w:w="7122" w:type="dxa"/>
            <w:gridSpan w:val="3"/>
          </w:tcPr>
          <w:p w14:paraId="0C1673D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6B775D50" w14:textId="77777777" w:rsidR="005B2A6B" w:rsidRDefault="00786C1D" w:rsidP="005B2A6B">
      <w:pPr>
        <w:tabs>
          <w:tab w:val="center" w:pos="5220"/>
        </w:tabs>
        <w:jc w:val="both"/>
        <w:rPr>
          <w:rFonts w:ascii="Times New Roman" w:hAnsi="Times New Roman"/>
          <w:sz w:val="22"/>
        </w:rPr>
      </w:pPr>
      <w:r>
        <w:rPr>
          <w:rFonts w:ascii="Times New Roman" w:hAnsi="Times New Roman"/>
          <w:noProof/>
          <w:snapToGrid/>
          <w:sz w:val="22"/>
        </w:rPr>
        <w:pict w14:anchorId="079F2988">
          <v:shape id="_x0000_s1047" type="#_x0000_t202" style="position:absolute;left:0;text-align:left;margin-left:81pt;margin-top:11.75pt;width:364.5pt;height:260pt;z-index:251674112;mso-position-horizontal-relative:text;mso-position-vertical-relative:text">
            <v:textbox style="mso-next-textbox:#_x0000_s1047">
              <w:txbxContent>
                <w:p w14:paraId="581E9F61" w14:textId="77777777" w:rsidR="00B50B3C" w:rsidRDefault="00B50B3C" w:rsidP="005B2A6B"/>
                <w:p w14:paraId="29D54207" w14:textId="77777777" w:rsidR="00B50B3C" w:rsidRDefault="00B50B3C" w:rsidP="005B2A6B"/>
                <w:p w14:paraId="7552CEB2" w14:textId="77777777" w:rsidR="00B50B3C" w:rsidRDefault="00B50B3C" w:rsidP="005B2A6B"/>
                <w:p w14:paraId="04D07FCC" w14:textId="77777777" w:rsidR="00B50B3C" w:rsidRPr="00472319" w:rsidRDefault="00B50B3C" w:rsidP="005B2A6B">
                  <w:pPr>
                    <w:rPr>
                      <w:b/>
                      <w:u w:val="single"/>
                    </w:rPr>
                  </w:pPr>
                  <w:r>
                    <w:rPr>
                      <w:b/>
                      <w:u w:val="single"/>
                    </w:rPr>
                    <w:t>Instructions to Post P</w:t>
                  </w:r>
                  <w:r w:rsidRPr="00472319">
                    <w:rPr>
                      <w:b/>
                      <w:u w:val="single"/>
                    </w:rPr>
                    <w:t>icture</w:t>
                  </w:r>
                </w:p>
                <w:p w14:paraId="4DC375C6" w14:textId="77777777" w:rsidR="00B50B3C" w:rsidRDefault="00B50B3C" w:rsidP="005B2A6B"/>
                <w:p w14:paraId="5E89FD67" w14:textId="77777777" w:rsidR="00B50B3C" w:rsidRDefault="00B50B3C" w:rsidP="005B2A6B">
                  <w:r>
                    <w:t>Left click curs</w:t>
                  </w:r>
                  <w:r w:rsidRPr="00680425">
                    <w:t>o</w:t>
                  </w:r>
                  <w:r>
                    <w:t>r in the top left corner of this box.</w:t>
                  </w:r>
                </w:p>
                <w:p w14:paraId="6ECB3567" w14:textId="77777777" w:rsidR="00B50B3C" w:rsidRDefault="00B50B3C" w:rsidP="005B2A6B">
                  <w:r>
                    <w:tab/>
                    <w:t>Click on “Insert tab”.</w:t>
                  </w:r>
                </w:p>
                <w:p w14:paraId="04CC9A38" w14:textId="77777777" w:rsidR="00B50B3C" w:rsidRDefault="00B50B3C" w:rsidP="005B2A6B">
                  <w:pPr>
                    <w:tabs>
                      <w:tab w:val="left" w:pos="1800"/>
                    </w:tabs>
                  </w:pPr>
                  <w:r>
                    <w:tab/>
                    <w:t>Go to “Picture”.</w:t>
                  </w:r>
                </w:p>
                <w:p w14:paraId="38451C1A" w14:textId="77777777" w:rsidR="00B50B3C" w:rsidRDefault="00B50B3C" w:rsidP="005B2A6B">
                  <w:pPr>
                    <w:tabs>
                      <w:tab w:val="left" w:pos="2430"/>
                    </w:tabs>
                  </w:pPr>
                  <w:r>
                    <w:tab/>
                    <w:t>Click on “From File”.</w:t>
                  </w:r>
                </w:p>
                <w:p w14:paraId="4E53EF68" w14:textId="77777777" w:rsidR="00B50B3C" w:rsidRDefault="00B50B3C" w:rsidP="005B2A6B">
                  <w:pPr>
                    <w:tabs>
                      <w:tab w:val="left" w:pos="2880"/>
                    </w:tabs>
                  </w:pPr>
                  <w:r>
                    <w:tab/>
                    <w:t>Select picture from appropriate drive.</w:t>
                  </w:r>
                </w:p>
                <w:p w14:paraId="05143A15" w14:textId="77777777" w:rsidR="00B50B3C" w:rsidRDefault="00B50B3C" w:rsidP="005B2A6B">
                  <w:pPr>
                    <w:tabs>
                      <w:tab w:val="left" w:pos="3600"/>
                    </w:tabs>
                  </w:pPr>
                  <w:r>
                    <w:tab/>
                    <w:t>Click “Insert”.</w:t>
                  </w:r>
                </w:p>
                <w:p w14:paraId="7404EE2D" w14:textId="77777777" w:rsidR="00B50B3C" w:rsidRPr="005F5C4D" w:rsidRDefault="00B50B3C" w:rsidP="005B2A6B">
                  <w:r>
                    <w:t xml:space="preserve"> </w:t>
                  </w:r>
                </w:p>
              </w:txbxContent>
            </v:textbox>
          </v:shape>
        </w:pict>
      </w:r>
    </w:p>
    <w:p w14:paraId="5D43C0B8" w14:textId="77777777" w:rsidR="005B2A6B" w:rsidRDefault="005B2A6B" w:rsidP="005B2A6B">
      <w:pPr>
        <w:tabs>
          <w:tab w:val="center" w:pos="5220"/>
        </w:tabs>
        <w:jc w:val="both"/>
        <w:rPr>
          <w:rFonts w:ascii="Times New Roman" w:hAnsi="Times New Roman"/>
          <w:sz w:val="22"/>
        </w:rPr>
      </w:pPr>
    </w:p>
    <w:p w14:paraId="0B453A06" w14:textId="77777777" w:rsidR="005B2A6B" w:rsidRDefault="005B2A6B" w:rsidP="005B2A6B">
      <w:pPr>
        <w:tabs>
          <w:tab w:val="center" w:pos="5220"/>
        </w:tabs>
        <w:jc w:val="both"/>
        <w:rPr>
          <w:rFonts w:ascii="Times New Roman" w:hAnsi="Times New Roman"/>
          <w:sz w:val="22"/>
        </w:rPr>
      </w:pPr>
    </w:p>
    <w:p w14:paraId="79CFB039" w14:textId="77777777" w:rsidR="005B2A6B" w:rsidRDefault="005B2A6B" w:rsidP="005B2A6B">
      <w:pPr>
        <w:tabs>
          <w:tab w:val="center" w:pos="5220"/>
        </w:tabs>
        <w:jc w:val="both"/>
        <w:rPr>
          <w:rFonts w:ascii="Times New Roman" w:hAnsi="Times New Roman"/>
          <w:sz w:val="22"/>
        </w:rPr>
      </w:pPr>
    </w:p>
    <w:p w14:paraId="2FA875D1" w14:textId="77777777" w:rsidR="005B2A6B" w:rsidRDefault="005B2A6B" w:rsidP="005B2A6B">
      <w:pPr>
        <w:tabs>
          <w:tab w:val="center" w:pos="5220"/>
        </w:tabs>
        <w:jc w:val="both"/>
        <w:rPr>
          <w:rFonts w:ascii="Times New Roman" w:hAnsi="Times New Roman"/>
          <w:sz w:val="22"/>
        </w:rPr>
      </w:pPr>
    </w:p>
    <w:p w14:paraId="6CBC972F" w14:textId="77777777" w:rsidR="005B2A6B" w:rsidRDefault="005B2A6B" w:rsidP="005B2A6B">
      <w:pPr>
        <w:tabs>
          <w:tab w:val="center" w:pos="5220"/>
        </w:tabs>
        <w:jc w:val="both"/>
        <w:rPr>
          <w:rFonts w:ascii="Times New Roman" w:hAnsi="Times New Roman"/>
          <w:sz w:val="22"/>
        </w:rPr>
      </w:pPr>
    </w:p>
    <w:p w14:paraId="1A00D220" w14:textId="77777777" w:rsidR="005B2A6B" w:rsidRDefault="005B2A6B" w:rsidP="005B2A6B">
      <w:pPr>
        <w:tabs>
          <w:tab w:val="center" w:pos="5220"/>
        </w:tabs>
        <w:jc w:val="both"/>
        <w:rPr>
          <w:rFonts w:ascii="Times New Roman" w:hAnsi="Times New Roman"/>
          <w:sz w:val="22"/>
        </w:rPr>
      </w:pPr>
    </w:p>
    <w:p w14:paraId="2C89C668" w14:textId="77777777" w:rsidR="005B2A6B" w:rsidRDefault="005B2A6B" w:rsidP="005B2A6B">
      <w:pPr>
        <w:tabs>
          <w:tab w:val="center" w:pos="5220"/>
        </w:tabs>
        <w:jc w:val="both"/>
        <w:rPr>
          <w:rFonts w:ascii="Times New Roman" w:hAnsi="Times New Roman"/>
          <w:sz w:val="22"/>
        </w:rPr>
      </w:pPr>
    </w:p>
    <w:p w14:paraId="3C8D40C6" w14:textId="77777777" w:rsidR="005B2A6B" w:rsidRDefault="005B2A6B" w:rsidP="005B2A6B">
      <w:pPr>
        <w:tabs>
          <w:tab w:val="center" w:pos="5220"/>
        </w:tabs>
        <w:jc w:val="both"/>
        <w:rPr>
          <w:rFonts w:ascii="Times New Roman" w:hAnsi="Times New Roman"/>
          <w:sz w:val="22"/>
        </w:rPr>
      </w:pPr>
    </w:p>
    <w:p w14:paraId="11FAC03A" w14:textId="77777777" w:rsidR="005B2A6B" w:rsidRDefault="005B2A6B" w:rsidP="005B2A6B">
      <w:pPr>
        <w:tabs>
          <w:tab w:val="center" w:pos="5220"/>
        </w:tabs>
        <w:jc w:val="both"/>
        <w:rPr>
          <w:rFonts w:ascii="Times New Roman" w:hAnsi="Times New Roman"/>
          <w:sz w:val="22"/>
        </w:rPr>
      </w:pPr>
    </w:p>
    <w:p w14:paraId="5BAD31CF" w14:textId="77777777" w:rsidR="005B2A6B" w:rsidRDefault="005B2A6B" w:rsidP="005B2A6B">
      <w:pPr>
        <w:tabs>
          <w:tab w:val="center" w:pos="5220"/>
        </w:tabs>
        <w:jc w:val="both"/>
        <w:rPr>
          <w:rFonts w:ascii="Times New Roman" w:hAnsi="Times New Roman"/>
          <w:sz w:val="22"/>
        </w:rPr>
      </w:pPr>
    </w:p>
    <w:p w14:paraId="1E5CA9A5" w14:textId="77777777" w:rsidR="005B2A6B" w:rsidRDefault="005B2A6B" w:rsidP="005B2A6B">
      <w:pPr>
        <w:tabs>
          <w:tab w:val="center" w:pos="5220"/>
        </w:tabs>
        <w:jc w:val="both"/>
        <w:rPr>
          <w:rFonts w:ascii="Times New Roman" w:hAnsi="Times New Roman"/>
          <w:sz w:val="22"/>
        </w:rPr>
      </w:pPr>
    </w:p>
    <w:p w14:paraId="63E4D171" w14:textId="77777777" w:rsidR="005B2A6B" w:rsidRDefault="005B2A6B" w:rsidP="005B2A6B">
      <w:pPr>
        <w:tabs>
          <w:tab w:val="center" w:pos="5220"/>
        </w:tabs>
        <w:jc w:val="both"/>
        <w:rPr>
          <w:rFonts w:ascii="Times New Roman" w:hAnsi="Times New Roman"/>
          <w:sz w:val="22"/>
        </w:rPr>
      </w:pPr>
    </w:p>
    <w:p w14:paraId="5C43C639" w14:textId="77777777" w:rsidR="005B2A6B" w:rsidRDefault="005B2A6B" w:rsidP="005B2A6B">
      <w:pPr>
        <w:tabs>
          <w:tab w:val="center" w:pos="5220"/>
        </w:tabs>
        <w:jc w:val="both"/>
        <w:rPr>
          <w:rFonts w:ascii="Times New Roman" w:hAnsi="Times New Roman"/>
          <w:sz w:val="22"/>
        </w:rPr>
      </w:pPr>
    </w:p>
    <w:p w14:paraId="2F18614F" w14:textId="77777777" w:rsidR="005B2A6B" w:rsidRDefault="005B2A6B" w:rsidP="005B2A6B">
      <w:pPr>
        <w:tabs>
          <w:tab w:val="center" w:pos="5220"/>
        </w:tabs>
        <w:jc w:val="both"/>
        <w:rPr>
          <w:rFonts w:ascii="Times New Roman" w:hAnsi="Times New Roman"/>
          <w:sz w:val="22"/>
        </w:rPr>
      </w:pPr>
    </w:p>
    <w:p w14:paraId="5559DD0E" w14:textId="77777777" w:rsidR="005B2A6B" w:rsidRDefault="005B2A6B" w:rsidP="005B2A6B">
      <w:pPr>
        <w:tabs>
          <w:tab w:val="center" w:pos="5220"/>
        </w:tabs>
        <w:jc w:val="both"/>
        <w:rPr>
          <w:rFonts w:ascii="Times New Roman" w:hAnsi="Times New Roman"/>
          <w:sz w:val="22"/>
        </w:rPr>
      </w:pPr>
    </w:p>
    <w:p w14:paraId="73823541" w14:textId="77777777" w:rsidR="005B2A6B" w:rsidRDefault="005B2A6B" w:rsidP="005B2A6B">
      <w:pPr>
        <w:tabs>
          <w:tab w:val="center" w:pos="5220"/>
        </w:tabs>
        <w:jc w:val="both"/>
        <w:rPr>
          <w:rFonts w:ascii="Times New Roman" w:hAnsi="Times New Roman"/>
          <w:sz w:val="22"/>
        </w:rPr>
      </w:pPr>
    </w:p>
    <w:p w14:paraId="6541F047" w14:textId="77777777" w:rsidR="005B2A6B" w:rsidRDefault="005B2A6B" w:rsidP="005B2A6B">
      <w:pPr>
        <w:tabs>
          <w:tab w:val="center" w:pos="5220"/>
        </w:tabs>
        <w:jc w:val="both"/>
        <w:rPr>
          <w:rFonts w:ascii="Times New Roman" w:hAnsi="Times New Roman"/>
          <w:sz w:val="22"/>
        </w:rPr>
      </w:pPr>
    </w:p>
    <w:p w14:paraId="2DABC2C3" w14:textId="77777777" w:rsidR="005B2A6B" w:rsidRDefault="005B2A6B" w:rsidP="005B2A6B">
      <w:pPr>
        <w:tabs>
          <w:tab w:val="center" w:pos="5220"/>
        </w:tabs>
        <w:jc w:val="both"/>
        <w:rPr>
          <w:rFonts w:ascii="Times New Roman" w:hAnsi="Times New Roman"/>
          <w:sz w:val="22"/>
        </w:rPr>
      </w:pPr>
    </w:p>
    <w:p w14:paraId="315B8D0E" w14:textId="77777777" w:rsidR="005B2A6B" w:rsidRDefault="005B2A6B" w:rsidP="005B2A6B">
      <w:pPr>
        <w:tabs>
          <w:tab w:val="center" w:pos="5220"/>
        </w:tabs>
        <w:jc w:val="both"/>
        <w:rPr>
          <w:rFonts w:ascii="Times New Roman" w:hAnsi="Times New Roman"/>
          <w:sz w:val="22"/>
        </w:rPr>
      </w:pPr>
    </w:p>
    <w:p w14:paraId="203F203D" w14:textId="77777777" w:rsidR="005B2A6B" w:rsidRDefault="005B2A6B" w:rsidP="005B2A6B">
      <w:pPr>
        <w:tabs>
          <w:tab w:val="center" w:pos="5220"/>
        </w:tabs>
        <w:jc w:val="both"/>
        <w:rPr>
          <w:rFonts w:ascii="Times New Roman" w:hAnsi="Times New Roman"/>
          <w:sz w:val="22"/>
        </w:rPr>
      </w:pPr>
    </w:p>
    <w:p w14:paraId="30C488F2" w14:textId="77777777" w:rsidR="005B2A6B" w:rsidRDefault="005B2A6B" w:rsidP="005B2A6B">
      <w:pPr>
        <w:tabs>
          <w:tab w:val="center" w:pos="5220"/>
        </w:tabs>
        <w:jc w:val="both"/>
        <w:rPr>
          <w:rFonts w:ascii="Times New Roman" w:hAnsi="Times New Roman"/>
          <w:sz w:val="22"/>
        </w:rPr>
      </w:pPr>
    </w:p>
    <w:tbl>
      <w:tblPr>
        <w:tblW w:w="10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1166"/>
        <w:gridCol w:w="90"/>
        <w:gridCol w:w="540"/>
        <w:gridCol w:w="270"/>
        <w:gridCol w:w="90"/>
        <w:gridCol w:w="1080"/>
        <w:gridCol w:w="90"/>
        <w:gridCol w:w="792"/>
        <w:gridCol w:w="106"/>
        <w:gridCol w:w="1082"/>
        <w:gridCol w:w="270"/>
        <w:gridCol w:w="540"/>
        <w:gridCol w:w="270"/>
        <w:gridCol w:w="991"/>
        <w:gridCol w:w="89"/>
        <w:gridCol w:w="1171"/>
        <w:gridCol w:w="507"/>
        <w:gridCol w:w="771"/>
      </w:tblGrid>
      <w:tr w:rsidR="005B2A6B" w:rsidRPr="001B24B4" w14:paraId="1F905F9A" w14:textId="77777777" w:rsidTr="00427A85">
        <w:tc>
          <w:tcPr>
            <w:tcW w:w="10657" w:type="dxa"/>
            <w:gridSpan w:val="19"/>
            <w:shd w:val="clear" w:color="auto" w:fill="A6A6A6"/>
          </w:tcPr>
          <w:p w14:paraId="7EC67C02"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PHYSICAL CHARACTERISTICS</w:t>
            </w:r>
          </w:p>
        </w:tc>
      </w:tr>
      <w:tr w:rsidR="005B2A6B" w:rsidRPr="001B24B4" w14:paraId="475EE2CB" w14:textId="77777777" w:rsidTr="00427A85">
        <w:tc>
          <w:tcPr>
            <w:tcW w:w="742" w:type="dxa"/>
          </w:tcPr>
          <w:p w14:paraId="00B048A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SIZE:</w:t>
            </w:r>
          </w:p>
        </w:tc>
        <w:tc>
          <w:tcPr>
            <w:tcW w:w="1796" w:type="dxa"/>
            <w:gridSpan w:val="3"/>
          </w:tcPr>
          <w:p w14:paraId="05DEE60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SQUARE FEET:</w:t>
            </w:r>
          </w:p>
        </w:tc>
        <w:tc>
          <w:tcPr>
            <w:tcW w:w="5581" w:type="dxa"/>
            <w:gridSpan w:val="11"/>
          </w:tcPr>
          <w:p w14:paraId="532ACA4C"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260" w:type="dxa"/>
            <w:gridSpan w:val="2"/>
          </w:tcPr>
          <w:p w14:paraId="2B9F965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ACRES:</w:t>
            </w:r>
          </w:p>
        </w:tc>
        <w:tc>
          <w:tcPr>
            <w:tcW w:w="1278" w:type="dxa"/>
            <w:gridSpan w:val="2"/>
          </w:tcPr>
          <w:p w14:paraId="2457623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D682475" w14:textId="77777777" w:rsidTr="00427A85">
        <w:tc>
          <w:tcPr>
            <w:tcW w:w="2898" w:type="dxa"/>
            <w:gridSpan w:val="6"/>
          </w:tcPr>
          <w:p w14:paraId="1E2F5C4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SHAPE/CONFIGURATION:</w:t>
            </w:r>
          </w:p>
        </w:tc>
        <w:tc>
          <w:tcPr>
            <w:tcW w:w="7759" w:type="dxa"/>
            <w:gridSpan w:val="13"/>
          </w:tcPr>
          <w:p w14:paraId="19F454D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5CA1AFD" w14:textId="77777777" w:rsidTr="00427A85">
        <w:tc>
          <w:tcPr>
            <w:tcW w:w="2898" w:type="dxa"/>
            <w:gridSpan w:val="6"/>
          </w:tcPr>
          <w:p w14:paraId="2F4B809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VIEW:</w:t>
            </w:r>
          </w:p>
        </w:tc>
        <w:tc>
          <w:tcPr>
            <w:tcW w:w="7759" w:type="dxa"/>
            <w:gridSpan w:val="13"/>
          </w:tcPr>
          <w:p w14:paraId="7E91ADE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437C66F" w14:textId="77777777" w:rsidTr="00427A85">
        <w:tc>
          <w:tcPr>
            <w:tcW w:w="2898" w:type="dxa"/>
            <w:gridSpan w:val="6"/>
          </w:tcPr>
          <w:p w14:paraId="257A374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UTILITIES/CAPACITY:</w:t>
            </w:r>
          </w:p>
        </w:tc>
        <w:tc>
          <w:tcPr>
            <w:tcW w:w="7759" w:type="dxa"/>
            <w:gridSpan w:val="13"/>
          </w:tcPr>
          <w:p w14:paraId="5CA655D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F75F1E2" w14:textId="77777777" w:rsidTr="00427A85">
        <w:tc>
          <w:tcPr>
            <w:tcW w:w="2898" w:type="dxa"/>
            <w:gridSpan w:val="6"/>
          </w:tcPr>
          <w:p w14:paraId="1AC48C6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TOPOGRAPHY:</w:t>
            </w:r>
          </w:p>
        </w:tc>
        <w:tc>
          <w:tcPr>
            <w:tcW w:w="7759" w:type="dxa"/>
            <w:gridSpan w:val="13"/>
          </w:tcPr>
          <w:p w14:paraId="014B43D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5FA5257" w14:textId="77777777" w:rsidTr="00427A85">
        <w:tc>
          <w:tcPr>
            <w:tcW w:w="2898" w:type="dxa"/>
            <w:gridSpan w:val="6"/>
          </w:tcPr>
          <w:p w14:paraId="2ACD4B1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FRONTAGE</w:t>
            </w:r>
            <w:r>
              <w:rPr>
                <w:rFonts w:ascii="Times New Roman" w:hAnsi="Times New Roman"/>
                <w:sz w:val="22"/>
              </w:rPr>
              <w:t>/</w:t>
            </w:r>
            <w:r w:rsidRPr="001B24B4">
              <w:rPr>
                <w:rFonts w:ascii="Times New Roman" w:hAnsi="Times New Roman"/>
                <w:sz w:val="22"/>
              </w:rPr>
              <w:t>ACCESS:</w:t>
            </w:r>
          </w:p>
        </w:tc>
        <w:tc>
          <w:tcPr>
            <w:tcW w:w="7759" w:type="dxa"/>
            <w:gridSpan w:val="13"/>
          </w:tcPr>
          <w:p w14:paraId="20C6641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FB8C9C5" w14:textId="77777777" w:rsidTr="00427A85">
        <w:tc>
          <w:tcPr>
            <w:tcW w:w="2898" w:type="dxa"/>
            <w:gridSpan w:val="6"/>
          </w:tcPr>
          <w:p w14:paraId="1F35D63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ADVERSE EASEMENTS:</w:t>
            </w:r>
          </w:p>
        </w:tc>
        <w:tc>
          <w:tcPr>
            <w:tcW w:w="7759" w:type="dxa"/>
            <w:gridSpan w:val="13"/>
          </w:tcPr>
          <w:p w14:paraId="6F6779C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1CFCB06" w14:textId="77777777" w:rsidTr="00427A85">
        <w:tc>
          <w:tcPr>
            <w:tcW w:w="1908" w:type="dxa"/>
            <w:gridSpan w:val="2"/>
          </w:tcPr>
          <w:p w14:paraId="1F21872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FLOOD ZONE:</w:t>
            </w:r>
          </w:p>
        </w:tc>
        <w:tc>
          <w:tcPr>
            <w:tcW w:w="990" w:type="dxa"/>
            <w:gridSpan w:val="4"/>
          </w:tcPr>
          <w:p w14:paraId="644B7F8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420" w:type="dxa"/>
            <w:gridSpan w:val="6"/>
          </w:tcPr>
          <w:p w14:paraId="3F67F7A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ZONING/DEED RESTRICTIONS:</w:t>
            </w:r>
          </w:p>
        </w:tc>
        <w:tc>
          <w:tcPr>
            <w:tcW w:w="4339" w:type="dxa"/>
            <w:gridSpan w:val="7"/>
          </w:tcPr>
          <w:p w14:paraId="1295399C"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ED57F11" w14:textId="77777777" w:rsidTr="00427A85">
        <w:tc>
          <w:tcPr>
            <w:tcW w:w="1908" w:type="dxa"/>
            <w:gridSpan w:val="2"/>
          </w:tcPr>
          <w:p w14:paraId="1BAC653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PROPERTY USE:</w:t>
            </w:r>
          </w:p>
        </w:tc>
        <w:tc>
          <w:tcPr>
            <w:tcW w:w="2160" w:type="dxa"/>
            <w:gridSpan w:val="6"/>
          </w:tcPr>
          <w:p w14:paraId="3FB4E0F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AS 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790" w:type="dxa"/>
            <w:gridSpan w:val="5"/>
          </w:tcPr>
          <w:p w14:paraId="1927C56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350" w:type="dxa"/>
            <w:gridSpan w:val="3"/>
          </w:tcPr>
          <w:p w14:paraId="25CD513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CURRENT:</w:t>
            </w:r>
          </w:p>
        </w:tc>
        <w:tc>
          <w:tcPr>
            <w:tcW w:w="2449" w:type="dxa"/>
            <w:gridSpan w:val="3"/>
          </w:tcPr>
          <w:p w14:paraId="50B29A47"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F5B028C" w14:textId="77777777" w:rsidTr="00427A85">
        <w:tc>
          <w:tcPr>
            <w:tcW w:w="10657" w:type="dxa"/>
            <w:gridSpan w:val="19"/>
            <w:shd w:val="clear" w:color="auto" w:fill="A6A6A6"/>
          </w:tcPr>
          <w:p w14:paraId="0F7890E3"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CONSIDERATION</w:t>
            </w:r>
          </w:p>
        </w:tc>
      </w:tr>
      <w:tr w:rsidR="005B2A6B" w:rsidRPr="001B24B4" w14:paraId="7A3A4610" w14:textId="77777777" w:rsidTr="00427A85">
        <w:tc>
          <w:tcPr>
            <w:tcW w:w="1998" w:type="dxa"/>
            <w:gridSpan w:val="3"/>
          </w:tcPr>
          <w:p w14:paraId="017D838A"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PRICE:</w:t>
            </w:r>
          </w:p>
        </w:tc>
        <w:tc>
          <w:tcPr>
            <w:tcW w:w="2862" w:type="dxa"/>
            <w:gridSpan w:val="6"/>
          </w:tcPr>
          <w:p w14:paraId="472BEDF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6"/>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c>
          <w:tcPr>
            <w:tcW w:w="3348" w:type="dxa"/>
            <w:gridSpan w:val="7"/>
          </w:tcPr>
          <w:p w14:paraId="7B551CB5"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r w:rsidRPr="001B24B4">
                <w:rPr>
                  <w:rFonts w:ascii="Times New Roman" w:hAnsi="Times New Roman"/>
                  <w:sz w:val="22"/>
                </w:rPr>
                <w:t>SALE</w:t>
              </w:r>
            </w:smartTag>
            <w:r w:rsidRPr="001B24B4">
              <w:rPr>
                <w:rFonts w:ascii="Times New Roman" w:hAnsi="Times New Roman"/>
                <w:sz w:val="22"/>
              </w:rPr>
              <w:t xml:space="preserve"> PRICE PER SF OR </w:t>
            </w:r>
            <w:smartTag w:uri="urn:schemas-microsoft-com:office:smarttags" w:element="place">
              <w:r w:rsidRPr="001B24B4">
                <w:rPr>
                  <w:rFonts w:ascii="Times New Roman" w:hAnsi="Times New Roman"/>
                  <w:sz w:val="22"/>
                </w:rPr>
                <w:t>ACRE</w:t>
              </w:r>
            </w:smartTag>
            <w:r w:rsidRPr="001B24B4">
              <w:rPr>
                <w:rFonts w:ascii="Times New Roman" w:hAnsi="Times New Roman"/>
                <w:sz w:val="22"/>
              </w:rPr>
              <w:t>:</w:t>
            </w:r>
          </w:p>
        </w:tc>
        <w:tc>
          <w:tcPr>
            <w:tcW w:w="2449" w:type="dxa"/>
            <w:gridSpan w:val="3"/>
          </w:tcPr>
          <w:p w14:paraId="0B3B3A5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7"/>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r w:rsidRPr="001B24B4">
              <w:rPr>
                <w:rFonts w:ascii="Times New Roman" w:hAnsi="Times New Roman"/>
                <w:sz w:val="22"/>
              </w:rPr>
              <w:t>/</w:t>
            </w:r>
            <w:r w:rsidR="00F115ED" w:rsidRPr="001B24B4">
              <w:rPr>
                <w:rFonts w:ascii="Times New Roman" w:hAnsi="Times New Roman"/>
                <w:sz w:val="22"/>
              </w:rPr>
              <w:fldChar w:fldCharType="begin">
                <w:ffData>
                  <w:name w:val="Text20"/>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r>
      <w:tr w:rsidR="005B2A6B" w:rsidRPr="001B24B4" w14:paraId="2F2F7F06" w14:textId="77777777" w:rsidTr="00427A85">
        <w:tc>
          <w:tcPr>
            <w:tcW w:w="1998" w:type="dxa"/>
            <w:gridSpan w:val="3"/>
          </w:tcPr>
          <w:p w14:paraId="289EDCE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862" w:type="dxa"/>
            <w:gridSpan w:val="6"/>
          </w:tcPr>
          <w:p w14:paraId="718E7FE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02CCF0C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LISTING TYPE:</w:t>
            </w:r>
          </w:p>
        </w:tc>
        <w:tc>
          <w:tcPr>
            <w:tcW w:w="3529" w:type="dxa"/>
            <w:gridSpan w:val="5"/>
          </w:tcPr>
          <w:p w14:paraId="0B3C9BB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21E139F" w14:textId="77777777" w:rsidTr="00427A85">
        <w:tc>
          <w:tcPr>
            <w:tcW w:w="1998" w:type="dxa"/>
            <w:gridSpan w:val="3"/>
          </w:tcPr>
          <w:p w14:paraId="4C28E01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GRANTOR:</w:t>
            </w:r>
          </w:p>
        </w:tc>
        <w:tc>
          <w:tcPr>
            <w:tcW w:w="2862" w:type="dxa"/>
            <w:gridSpan w:val="6"/>
          </w:tcPr>
          <w:p w14:paraId="5729918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70C1E9C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GRANTEE:</w:t>
            </w:r>
          </w:p>
        </w:tc>
        <w:tc>
          <w:tcPr>
            <w:tcW w:w="3529" w:type="dxa"/>
            <w:gridSpan w:val="5"/>
          </w:tcPr>
          <w:p w14:paraId="5A322E10"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1C98F2F" w14:textId="77777777" w:rsidTr="00427A85">
        <w:tc>
          <w:tcPr>
            <w:tcW w:w="1998" w:type="dxa"/>
            <w:gridSpan w:val="3"/>
          </w:tcPr>
          <w:p w14:paraId="66E3A59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TERMS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5130" w:type="dxa"/>
            <w:gridSpan w:val="11"/>
          </w:tcPr>
          <w:p w14:paraId="46552C4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758" w:type="dxa"/>
            <w:gridSpan w:val="4"/>
          </w:tcPr>
          <w:p w14:paraId="4C8FD0F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DAYS ON THE MARKET:</w:t>
            </w:r>
          </w:p>
        </w:tc>
        <w:tc>
          <w:tcPr>
            <w:tcW w:w="771" w:type="dxa"/>
          </w:tcPr>
          <w:p w14:paraId="445090A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B5D3996" w14:textId="77777777" w:rsidTr="00427A85">
        <w:tc>
          <w:tcPr>
            <w:tcW w:w="2808" w:type="dxa"/>
            <w:gridSpan w:val="5"/>
          </w:tcPr>
          <w:p w14:paraId="0C86F35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3 YEAR SALES HISTORY:</w:t>
            </w:r>
          </w:p>
        </w:tc>
        <w:tc>
          <w:tcPr>
            <w:tcW w:w="7849" w:type="dxa"/>
            <w:gridSpan w:val="14"/>
          </w:tcPr>
          <w:p w14:paraId="30320E5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A015865" w14:textId="77777777" w:rsidTr="00427A85">
        <w:tc>
          <w:tcPr>
            <w:tcW w:w="2808" w:type="dxa"/>
            <w:gridSpan w:val="5"/>
            <w:shd w:val="clear" w:color="auto" w:fill="A6A6A6"/>
          </w:tcPr>
          <w:p w14:paraId="1276ED6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COMMENTS/REMARKS: </w:t>
            </w:r>
          </w:p>
        </w:tc>
        <w:tc>
          <w:tcPr>
            <w:tcW w:w="7849" w:type="dxa"/>
            <w:gridSpan w:val="14"/>
          </w:tcPr>
          <w:p w14:paraId="777DA3C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D0A5375" w14:textId="77777777" w:rsidTr="00427A85">
        <w:tc>
          <w:tcPr>
            <w:tcW w:w="10657" w:type="dxa"/>
            <w:gridSpan w:val="19"/>
            <w:shd w:val="clear" w:color="auto" w:fill="A6A6A6"/>
          </w:tcPr>
          <w:p w14:paraId="10A8F6A2"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VERIFICATION</w:t>
            </w:r>
          </w:p>
        </w:tc>
      </w:tr>
      <w:tr w:rsidR="005B2A6B" w:rsidRPr="001B24B4" w14:paraId="73F14DB9" w14:textId="77777777" w:rsidTr="00427A85">
        <w:tc>
          <w:tcPr>
            <w:tcW w:w="1908" w:type="dxa"/>
            <w:gridSpan w:val="2"/>
          </w:tcPr>
          <w:p w14:paraId="5030889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w:t>
            </w:r>
          </w:p>
        </w:tc>
        <w:tc>
          <w:tcPr>
            <w:tcW w:w="3058" w:type="dxa"/>
            <w:gridSpan w:val="8"/>
          </w:tcPr>
          <w:p w14:paraId="70F507E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7"/>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242" w:type="dxa"/>
            <w:gridSpan w:val="6"/>
          </w:tcPr>
          <w:p w14:paraId="033E381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 NUMBER:</w:t>
            </w:r>
          </w:p>
        </w:tc>
        <w:tc>
          <w:tcPr>
            <w:tcW w:w="2449" w:type="dxa"/>
            <w:gridSpan w:val="3"/>
          </w:tcPr>
          <w:p w14:paraId="04F9885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E960C8E" w14:textId="77777777" w:rsidTr="00427A85">
        <w:tc>
          <w:tcPr>
            <w:tcW w:w="1908" w:type="dxa"/>
            <w:gridSpan w:val="2"/>
          </w:tcPr>
          <w:p w14:paraId="0B3F9F4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CONTACT:</w:t>
            </w:r>
          </w:p>
        </w:tc>
        <w:tc>
          <w:tcPr>
            <w:tcW w:w="990" w:type="dxa"/>
            <w:gridSpan w:val="4"/>
          </w:tcPr>
          <w:p w14:paraId="22CEDCE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NAME:</w:t>
            </w:r>
          </w:p>
        </w:tc>
        <w:tc>
          <w:tcPr>
            <w:tcW w:w="3150" w:type="dxa"/>
            <w:gridSpan w:val="5"/>
          </w:tcPr>
          <w:p w14:paraId="74FE8AB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160" w:type="dxa"/>
            <w:gridSpan w:val="5"/>
          </w:tcPr>
          <w:p w14:paraId="641DBDFE"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PHONE NUMBER:</w:t>
            </w:r>
          </w:p>
        </w:tc>
        <w:tc>
          <w:tcPr>
            <w:tcW w:w="2449" w:type="dxa"/>
            <w:gridSpan w:val="3"/>
          </w:tcPr>
          <w:p w14:paraId="640E95C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6295DA8" w14:textId="77777777" w:rsidTr="00427A85">
        <w:tc>
          <w:tcPr>
            <w:tcW w:w="3978" w:type="dxa"/>
            <w:gridSpan w:val="7"/>
          </w:tcPr>
          <w:p w14:paraId="7D6C5BB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PROJECT NAME/PARCEL NUMBER:</w:t>
            </w:r>
          </w:p>
        </w:tc>
        <w:tc>
          <w:tcPr>
            <w:tcW w:w="6679" w:type="dxa"/>
            <w:gridSpan w:val="12"/>
          </w:tcPr>
          <w:p w14:paraId="41070A77"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03C8304" w14:textId="77777777" w:rsidTr="00427A85">
        <w:tc>
          <w:tcPr>
            <w:tcW w:w="3978" w:type="dxa"/>
            <w:gridSpan w:val="7"/>
          </w:tcPr>
          <w:p w14:paraId="3BFADB7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APPRAISER:</w:t>
            </w:r>
          </w:p>
        </w:tc>
        <w:tc>
          <w:tcPr>
            <w:tcW w:w="6679" w:type="dxa"/>
            <w:gridSpan w:val="12"/>
          </w:tcPr>
          <w:p w14:paraId="21C2FBA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3C7B1263" w14:textId="77777777" w:rsidR="00504A2B" w:rsidRDefault="00504A2B" w:rsidP="005968D8">
      <w:pPr>
        <w:tabs>
          <w:tab w:val="center" w:pos="5220"/>
        </w:tabs>
        <w:jc w:val="both"/>
        <w:rPr>
          <w:rFonts w:ascii="Times New Roman" w:hAnsi="Times New Roman"/>
          <w:sz w:val="22"/>
        </w:rPr>
        <w:sectPr w:rsidR="00504A2B" w:rsidSect="004510E2">
          <w:endnotePr>
            <w:numFmt w:val="decimal"/>
          </w:endnotePr>
          <w:pgSz w:w="12240" w:h="15840"/>
          <w:pgMar w:top="1008" w:right="1440" w:bottom="1008" w:left="1008" w:header="720" w:footer="312" w:gutter="0"/>
          <w:cols w:space="720"/>
          <w:formProt w:val="0"/>
          <w:noEndnote/>
          <w:docGrid w:linePitch="326"/>
        </w:sect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4488"/>
        <w:gridCol w:w="1307"/>
        <w:gridCol w:w="1327"/>
      </w:tblGrid>
      <w:tr w:rsidR="005B2A6B" w:rsidRPr="001B24B4" w14:paraId="53B2ACF4" w14:textId="77777777" w:rsidTr="00427A85">
        <w:trPr>
          <w:trHeight w:val="267"/>
        </w:trPr>
        <w:tc>
          <w:tcPr>
            <w:tcW w:w="10628" w:type="dxa"/>
            <w:gridSpan w:val="4"/>
            <w:shd w:val="clear" w:color="auto" w:fill="A6A6A6"/>
          </w:tcPr>
          <w:p w14:paraId="587D22F3" w14:textId="77777777" w:rsidR="005B2A6B" w:rsidRPr="001B24B4" w:rsidRDefault="005B2A6B" w:rsidP="00427A85">
            <w:pPr>
              <w:tabs>
                <w:tab w:val="center" w:pos="5220"/>
              </w:tabs>
              <w:rPr>
                <w:rFonts w:ascii="Times New Roman" w:hAnsi="Times New Roman"/>
                <w:b/>
                <w:sz w:val="22"/>
              </w:rPr>
            </w:pPr>
            <w:r w:rsidRPr="001B24B4">
              <w:rPr>
                <w:rFonts w:ascii="Times New Roman" w:hAnsi="Times New Roman"/>
                <w:b/>
                <w:sz w:val="22"/>
              </w:rPr>
              <w:lastRenderedPageBreak/>
              <w:tab/>
              <w:t xml:space="preserve">COMPARABLE </w:t>
            </w:r>
            <w:smartTag w:uri="urn:schemas-microsoft-com:office:smarttags" w:element="City">
              <w:smartTag w:uri="urn:schemas-microsoft-com:office:smarttags" w:element="place">
                <w:r w:rsidRPr="001B24B4">
                  <w:rPr>
                    <w:rFonts w:ascii="Times New Roman" w:hAnsi="Times New Roman"/>
                    <w:b/>
                    <w:sz w:val="22"/>
                  </w:rPr>
                  <w:t>SALE</w:t>
                </w:r>
              </w:smartTag>
            </w:smartTag>
            <w:r w:rsidRPr="001B24B4">
              <w:rPr>
                <w:rFonts w:ascii="Times New Roman" w:hAnsi="Times New Roman"/>
                <w:b/>
                <w:sz w:val="22"/>
              </w:rPr>
              <w:t xml:space="preserve"> SUMMARY DATA SHEET</w:t>
            </w:r>
          </w:p>
        </w:tc>
      </w:tr>
      <w:tr w:rsidR="005B2A6B" w:rsidRPr="001B24B4" w14:paraId="1B521E42" w14:textId="77777777" w:rsidTr="00427A85">
        <w:trPr>
          <w:trHeight w:val="260"/>
        </w:trPr>
        <w:tc>
          <w:tcPr>
            <w:tcW w:w="3506" w:type="dxa"/>
          </w:tcPr>
          <w:p w14:paraId="08A1DCF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COMPARABLE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NUMBER:</w:t>
            </w:r>
          </w:p>
        </w:tc>
        <w:tc>
          <w:tcPr>
            <w:tcW w:w="4488" w:type="dxa"/>
          </w:tcPr>
          <w:p w14:paraId="44A6BEC8" w14:textId="77777777" w:rsidR="005B2A6B" w:rsidRPr="001B24B4" w:rsidRDefault="00F115ED" w:rsidP="00427A85">
            <w:pPr>
              <w:tabs>
                <w:tab w:val="center" w:pos="5220"/>
              </w:tabs>
              <w:jc w:val="both"/>
              <w:rPr>
                <w:rFonts w:ascii="Times New Roman" w:hAnsi="Times New Roman"/>
                <w:sz w:val="22"/>
              </w:rPr>
            </w:pPr>
            <w:r>
              <w:rPr>
                <w:rFonts w:ascii="Times New Roman" w:hAnsi="Times New Roman"/>
                <w:sz w:val="22"/>
              </w:rPr>
              <w:fldChar w:fldCharType="begin">
                <w:ffData>
                  <w:name w:val=""/>
                  <w:enabled/>
                  <w:calcOnExit w:val="0"/>
                  <w:textInput>
                    <w:default w:val="7"/>
                  </w:textInput>
                </w:ffData>
              </w:fldChar>
            </w:r>
            <w:r w:rsidR="005B2A6B">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5B2A6B">
              <w:rPr>
                <w:rFonts w:ascii="Times New Roman" w:hAnsi="Times New Roman"/>
                <w:noProof/>
                <w:sz w:val="22"/>
              </w:rPr>
              <w:t>7</w:t>
            </w:r>
            <w:r>
              <w:rPr>
                <w:rFonts w:ascii="Times New Roman" w:hAnsi="Times New Roman"/>
                <w:sz w:val="22"/>
              </w:rPr>
              <w:fldChar w:fldCharType="end"/>
            </w:r>
          </w:p>
        </w:tc>
        <w:tc>
          <w:tcPr>
            <w:tcW w:w="1307" w:type="dxa"/>
          </w:tcPr>
          <w:p w14:paraId="4BF1CA5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KEY MAP:</w:t>
            </w:r>
          </w:p>
        </w:tc>
        <w:tc>
          <w:tcPr>
            <w:tcW w:w="1326" w:type="dxa"/>
          </w:tcPr>
          <w:p w14:paraId="15EC0A4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9114143" w14:textId="77777777" w:rsidTr="00427A85">
        <w:trPr>
          <w:trHeight w:val="251"/>
        </w:trPr>
        <w:tc>
          <w:tcPr>
            <w:tcW w:w="3506" w:type="dxa"/>
          </w:tcPr>
          <w:p w14:paraId="385F77C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LOCATION/ADDRESS:</w:t>
            </w:r>
          </w:p>
        </w:tc>
        <w:tc>
          <w:tcPr>
            <w:tcW w:w="7122" w:type="dxa"/>
            <w:gridSpan w:val="3"/>
          </w:tcPr>
          <w:p w14:paraId="418226A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8606C81" w14:textId="77777777" w:rsidTr="00427A85">
        <w:trPr>
          <w:trHeight w:val="282"/>
        </w:trPr>
        <w:tc>
          <w:tcPr>
            <w:tcW w:w="3506" w:type="dxa"/>
          </w:tcPr>
          <w:p w14:paraId="66017F7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LEGAL DESCRIPTION:</w:t>
            </w:r>
          </w:p>
        </w:tc>
        <w:tc>
          <w:tcPr>
            <w:tcW w:w="7122" w:type="dxa"/>
            <w:gridSpan w:val="3"/>
          </w:tcPr>
          <w:p w14:paraId="6283765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562F7CD5" w14:textId="77777777" w:rsidR="005B2A6B" w:rsidRDefault="00786C1D" w:rsidP="005B2A6B">
      <w:pPr>
        <w:tabs>
          <w:tab w:val="center" w:pos="5220"/>
        </w:tabs>
        <w:jc w:val="both"/>
        <w:rPr>
          <w:rFonts w:ascii="Times New Roman" w:hAnsi="Times New Roman"/>
          <w:sz w:val="22"/>
        </w:rPr>
      </w:pPr>
      <w:r>
        <w:rPr>
          <w:rFonts w:ascii="Times New Roman" w:hAnsi="Times New Roman"/>
          <w:noProof/>
          <w:snapToGrid/>
          <w:sz w:val="22"/>
        </w:rPr>
        <w:pict w14:anchorId="000904D3">
          <v:shape id="_x0000_s1048" type="#_x0000_t202" style="position:absolute;left:0;text-align:left;margin-left:81pt;margin-top:11.75pt;width:364.5pt;height:260pt;z-index:251676160;mso-position-horizontal-relative:text;mso-position-vertical-relative:text">
            <v:textbox style="mso-next-textbox:#_x0000_s1048">
              <w:txbxContent>
                <w:p w14:paraId="28B009AB" w14:textId="77777777" w:rsidR="00B50B3C" w:rsidRDefault="00B50B3C" w:rsidP="005B2A6B"/>
                <w:p w14:paraId="046FA364" w14:textId="77777777" w:rsidR="00B50B3C" w:rsidRDefault="00B50B3C" w:rsidP="005B2A6B"/>
                <w:p w14:paraId="49DBE4A1" w14:textId="77777777" w:rsidR="00B50B3C" w:rsidRDefault="00B50B3C" w:rsidP="005B2A6B"/>
                <w:p w14:paraId="13DEE243" w14:textId="77777777" w:rsidR="00B50B3C" w:rsidRPr="00472319" w:rsidRDefault="00B50B3C" w:rsidP="005B2A6B">
                  <w:pPr>
                    <w:rPr>
                      <w:b/>
                      <w:u w:val="single"/>
                    </w:rPr>
                  </w:pPr>
                  <w:r>
                    <w:rPr>
                      <w:b/>
                      <w:u w:val="single"/>
                    </w:rPr>
                    <w:t>Instructions to Post P</w:t>
                  </w:r>
                  <w:r w:rsidRPr="00472319">
                    <w:rPr>
                      <w:b/>
                      <w:u w:val="single"/>
                    </w:rPr>
                    <w:t>icture</w:t>
                  </w:r>
                </w:p>
                <w:p w14:paraId="689ADBC9" w14:textId="77777777" w:rsidR="00B50B3C" w:rsidRDefault="00B50B3C" w:rsidP="005B2A6B"/>
                <w:p w14:paraId="17EE97BF" w14:textId="77777777" w:rsidR="00B50B3C" w:rsidRDefault="00B50B3C" w:rsidP="005B2A6B">
                  <w:r>
                    <w:t>Left click curs</w:t>
                  </w:r>
                  <w:r w:rsidRPr="00680425">
                    <w:t>o</w:t>
                  </w:r>
                  <w:r>
                    <w:t>r in the top left corner of this box.</w:t>
                  </w:r>
                </w:p>
                <w:p w14:paraId="3740392D" w14:textId="77777777" w:rsidR="00B50B3C" w:rsidRDefault="00B50B3C" w:rsidP="005B2A6B">
                  <w:r>
                    <w:tab/>
                    <w:t>Click on “Insert tab”.</w:t>
                  </w:r>
                </w:p>
                <w:p w14:paraId="35DE556E" w14:textId="77777777" w:rsidR="00B50B3C" w:rsidRDefault="00B50B3C" w:rsidP="005B2A6B">
                  <w:pPr>
                    <w:tabs>
                      <w:tab w:val="left" w:pos="1800"/>
                    </w:tabs>
                  </w:pPr>
                  <w:r>
                    <w:tab/>
                    <w:t>Go to “Picture”.</w:t>
                  </w:r>
                </w:p>
                <w:p w14:paraId="2D802DE3" w14:textId="77777777" w:rsidR="00B50B3C" w:rsidRDefault="00B50B3C" w:rsidP="005B2A6B">
                  <w:pPr>
                    <w:tabs>
                      <w:tab w:val="left" w:pos="2430"/>
                    </w:tabs>
                  </w:pPr>
                  <w:r>
                    <w:tab/>
                    <w:t>Click on “From File”.</w:t>
                  </w:r>
                </w:p>
                <w:p w14:paraId="296D1789" w14:textId="77777777" w:rsidR="00B50B3C" w:rsidRDefault="00B50B3C" w:rsidP="005B2A6B">
                  <w:pPr>
                    <w:tabs>
                      <w:tab w:val="left" w:pos="2880"/>
                    </w:tabs>
                  </w:pPr>
                  <w:r>
                    <w:tab/>
                    <w:t>Select picture from appropriate drive.</w:t>
                  </w:r>
                </w:p>
                <w:p w14:paraId="592CB3D7" w14:textId="77777777" w:rsidR="00B50B3C" w:rsidRDefault="00B50B3C" w:rsidP="005B2A6B">
                  <w:pPr>
                    <w:tabs>
                      <w:tab w:val="left" w:pos="3600"/>
                    </w:tabs>
                  </w:pPr>
                  <w:r>
                    <w:tab/>
                    <w:t>Click “Insert”.</w:t>
                  </w:r>
                </w:p>
                <w:p w14:paraId="22FC2D7A" w14:textId="77777777" w:rsidR="00B50B3C" w:rsidRPr="005F5C4D" w:rsidRDefault="00B50B3C" w:rsidP="005B2A6B">
                  <w:r>
                    <w:t xml:space="preserve"> </w:t>
                  </w:r>
                </w:p>
              </w:txbxContent>
            </v:textbox>
          </v:shape>
        </w:pict>
      </w:r>
    </w:p>
    <w:p w14:paraId="76D4EDC3" w14:textId="77777777" w:rsidR="005B2A6B" w:rsidRDefault="005B2A6B" w:rsidP="005B2A6B">
      <w:pPr>
        <w:tabs>
          <w:tab w:val="center" w:pos="5220"/>
        </w:tabs>
        <w:jc w:val="both"/>
        <w:rPr>
          <w:rFonts w:ascii="Times New Roman" w:hAnsi="Times New Roman"/>
          <w:sz w:val="22"/>
        </w:rPr>
      </w:pPr>
    </w:p>
    <w:p w14:paraId="61B251BE" w14:textId="77777777" w:rsidR="005B2A6B" w:rsidRDefault="005B2A6B" w:rsidP="005B2A6B">
      <w:pPr>
        <w:tabs>
          <w:tab w:val="center" w:pos="5220"/>
        </w:tabs>
        <w:jc w:val="both"/>
        <w:rPr>
          <w:rFonts w:ascii="Times New Roman" w:hAnsi="Times New Roman"/>
          <w:sz w:val="22"/>
        </w:rPr>
      </w:pPr>
    </w:p>
    <w:p w14:paraId="10F6C243" w14:textId="77777777" w:rsidR="005B2A6B" w:rsidRDefault="005B2A6B" w:rsidP="005B2A6B">
      <w:pPr>
        <w:tabs>
          <w:tab w:val="center" w:pos="5220"/>
        </w:tabs>
        <w:jc w:val="both"/>
        <w:rPr>
          <w:rFonts w:ascii="Times New Roman" w:hAnsi="Times New Roman"/>
          <w:sz w:val="22"/>
        </w:rPr>
      </w:pPr>
    </w:p>
    <w:p w14:paraId="65874ED1" w14:textId="77777777" w:rsidR="005B2A6B" w:rsidRDefault="005B2A6B" w:rsidP="005B2A6B">
      <w:pPr>
        <w:tabs>
          <w:tab w:val="center" w:pos="5220"/>
        </w:tabs>
        <w:jc w:val="both"/>
        <w:rPr>
          <w:rFonts w:ascii="Times New Roman" w:hAnsi="Times New Roman"/>
          <w:sz w:val="22"/>
        </w:rPr>
      </w:pPr>
    </w:p>
    <w:p w14:paraId="12E796E6" w14:textId="77777777" w:rsidR="005B2A6B" w:rsidRDefault="005B2A6B" w:rsidP="005B2A6B">
      <w:pPr>
        <w:tabs>
          <w:tab w:val="center" w:pos="5220"/>
        </w:tabs>
        <w:jc w:val="both"/>
        <w:rPr>
          <w:rFonts w:ascii="Times New Roman" w:hAnsi="Times New Roman"/>
          <w:sz w:val="22"/>
        </w:rPr>
      </w:pPr>
    </w:p>
    <w:p w14:paraId="5994A967" w14:textId="77777777" w:rsidR="005B2A6B" w:rsidRDefault="005B2A6B" w:rsidP="005B2A6B">
      <w:pPr>
        <w:tabs>
          <w:tab w:val="center" w:pos="5220"/>
        </w:tabs>
        <w:jc w:val="both"/>
        <w:rPr>
          <w:rFonts w:ascii="Times New Roman" w:hAnsi="Times New Roman"/>
          <w:sz w:val="22"/>
        </w:rPr>
      </w:pPr>
    </w:p>
    <w:p w14:paraId="3733C8EF" w14:textId="77777777" w:rsidR="005B2A6B" w:rsidRDefault="005B2A6B" w:rsidP="005B2A6B">
      <w:pPr>
        <w:tabs>
          <w:tab w:val="center" w:pos="5220"/>
        </w:tabs>
        <w:jc w:val="both"/>
        <w:rPr>
          <w:rFonts w:ascii="Times New Roman" w:hAnsi="Times New Roman"/>
          <w:sz w:val="22"/>
        </w:rPr>
      </w:pPr>
    </w:p>
    <w:p w14:paraId="58B03D9B" w14:textId="77777777" w:rsidR="005B2A6B" w:rsidRDefault="005B2A6B" w:rsidP="005B2A6B">
      <w:pPr>
        <w:tabs>
          <w:tab w:val="center" w:pos="5220"/>
        </w:tabs>
        <w:jc w:val="both"/>
        <w:rPr>
          <w:rFonts w:ascii="Times New Roman" w:hAnsi="Times New Roman"/>
          <w:sz w:val="22"/>
        </w:rPr>
      </w:pPr>
    </w:p>
    <w:p w14:paraId="7C3859C4" w14:textId="77777777" w:rsidR="005B2A6B" w:rsidRDefault="005B2A6B" w:rsidP="005B2A6B">
      <w:pPr>
        <w:tabs>
          <w:tab w:val="center" w:pos="5220"/>
        </w:tabs>
        <w:jc w:val="both"/>
        <w:rPr>
          <w:rFonts w:ascii="Times New Roman" w:hAnsi="Times New Roman"/>
          <w:sz w:val="22"/>
        </w:rPr>
      </w:pPr>
    </w:p>
    <w:p w14:paraId="18D8BB14" w14:textId="77777777" w:rsidR="005B2A6B" w:rsidRDefault="005B2A6B" w:rsidP="005B2A6B">
      <w:pPr>
        <w:tabs>
          <w:tab w:val="center" w:pos="5220"/>
        </w:tabs>
        <w:jc w:val="both"/>
        <w:rPr>
          <w:rFonts w:ascii="Times New Roman" w:hAnsi="Times New Roman"/>
          <w:sz w:val="22"/>
        </w:rPr>
      </w:pPr>
    </w:p>
    <w:p w14:paraId="4D8D9FF1" w14:textId="77777777" w:rsidR="005B2A6B" w:rsidRDefault="005B2A6B" w:rsidP="005B2A6B">
      <w:pPr>
        <w:tabs>
          <w:tab w:val="center" w:pos="5220"/>
        </w:tabs>
        <w:jc w:val="both"/>
        <w:rPr>
          <w:rFonts w:ascii="Times New Roman" w:hAnsi="Times New Roman"/>
          <w:sz w:val="22"/>
        </w:rPr>
      </w:pPr>
    </w:p>
    <w:p w14:paraId="4D3DCACC" w14:textId="77777777" w:rsidR="005B2A6B" w:rsidRDefault="005B2A6B" w:rsidP="005B2A6B">
      <w:pPr>
        <w:tabs>
          <w:tab w:val="center" w:pos="5220"/>
        </w:tabs>
        <w:jc w:val="both"/>
        <w:rPr>
          <w:rFonts w:ascii="Times New Roman" w:hAnsi="Times New Roman"/>
          <w:sz w:val="22"/>
        </w:rPr>
      </w:pPr>
    </w:p>
    <w:p w14:paraId="5699E3AD" w14:textId="77777777" w:rsidR="005B2A6B" w:rsidRDefault="005B2A6B" w:rsidP="005B2A6B">
      <w:pPr>
        <w:tabs>
          <w:tab w:val="center" w:pos="5220"/>
        </w:tabs>
        <w:jc w:val="both"/>
        <w:rPr>
          <w:rFonts w:ascii="Times New Roman" w:hAnsi="Times New Roman"/>
          <w:sz w:val="22"/>
        </w:rPr>
      </w:pPr>
    </w:p>
    <w:p w14:paraId="68C04F71" w14:textId="77777777" w:rsidR="005B2A6B" w:rsidRDefault="005B2A6B" w:rsidP="005B2A6B">
      <w:pPr>
        <w:tabs>
          <w:tab w:val="center" w:pos="5220"/>
        </w:tabs>
        <w:jc w:val="both"/>
        <w:rPr>
          <w:rFonts w:ascii="Times New Roman" w:hAnsi="Times New Roman"/>
          <w:sz w:val="22"/>
        </w:rPr>
      </w:pPr>
    </w:p>
    <w:p w14:paraId="34B49BF6" w14:textId="77777777" w:rsidR="005B2A6B" w:rsidRDefault="005B2A6B" w:rsidP="005B2A6B">
      <w:pPr>
        <w:tabs>
          <w:tab w:val="center" w:pos="5220"/>
        </w:tabs>
        <w:jc w:val="both"/>
        <w:rPr>
          <w:rFonts w:ascii="Times New Roman" w:hAnsi="Times New Roman"/>
          <w:sz w:val="22"/>
        </w:rPr>
      </w:pPr>
    </w:p>
    <w:p w14:paraId="0FCFF427" w14:textId="77777777" w:rsidR="005B2A6B" w:rsidRDefault="005B2A6B" w:rsidP="005B2A6B">
      <w:pPr>
        <w:tabs>
          <w:tab w:val="center" w:pos="5220"/>
        </w:tabs>
        <w:jc w:val="both"/>
        <w:rPr>
          <w:rFonts w:ascii="Times New Roman" w:hAnsi="Times New Roman"/>
          <w:sz w:val="22"/>
        </w:rPr>
      </w:pPr>
    </w:p>
    <w:p w14:paraId="37D63018" w14:textId="77777777" w:rsidR="005B2A6B" w:rsidRDefault="005B2A6B" w:rsidP="005B2A6B">
      <w:pPr>
        <w:tabs>
          <w:tab w:val="center" w:pos="5220"/>
        </w:tabs>
        <w:jc w:val="both"/>
        <w:rPr>
          <w:rFonts w:ascii="Times New Roman" w:hAnsi="Times New Roman"/>
          <w:sz w:val="22"/>
        </w:rPr>
      </w:pPr>
    </w:p>
    <w:p w14:paraId="2EFFDDD7" w14:textId="77777777" w:rsidR="005B2A6B" w:rsidRDefault="005B2A6B" w:rsidP="005B2A6B">
      <w:pPr>
        <w:tabs>
          <w:tab w:val="center" w:pos="5220"/>
        </w:tabs>
        <w:jc w:val="both"/>
        <w:rPr>
          <w:rFonts w:ascii="Times New Roman" w:hAnsi="Times New Roman"/>
          <w:sz w:val="22"/>
        </w:rPr>
      </w:pPr>
    </w:p>
    <w:p w14:paraId="28EE41C5" w14:textId="77777777" w:rsidR="005B2A6B" w:rsidRDefault="005B2A6B" w:rsidP="005B2A6B">
      <w:pPr>
        <w:tabs>
          <w:tab w:val="center" w:pos="5220"/>
        </w:tabs>
        <w:jc w:val="both"/>
        <w:rPr>
          <w:rFonts w:ascii="Times New Roman" w:hAnsi="Times New Roman"/>
          <w:sz w:val="22"/>
        </w:rPr>
      </w:pPr>
    </w:p>
    <w:p w14:paraId="575DF30A" w14:textId="77777777" w:rsidR="005B2A6B" w:rsidRDefault="005B2A6B" w:rsidP="005B2A6B">
      <w:pPr>
        <w:tabs>
          <w:tab w:val="center" w:pos="5220"/>
        </w:tabs>
        <w:jc w:val="both"/>
        <w:rPr>
          <w:rFonts w:ascii="Times New Roman" w:hAnsi="Times New Roman"/>
          <w:sz w:val="22"/>
        </w:rPr>
      </w:pPr>
    </w:p>
    <w:p w14:paraId="4A41A39E" w14:textId="77777777" w:rsidR="005B2A6B" w:rsidRDefault="005B2A6B" w:rsidP="005B2A6B">
      <w:pPr>
        <w:tabs>
          <w:tab w:val="center" w:pos="5220"/>
        </w:tabs>
        <w:jc w:val="both"/>
        <w:rPr>
          <w:rFonts w:ascii="Times New Roman" w:hAnsi="Times New Roman"/>
          <w:sz w:val="22"/>
        </w:rPr>
      </w:pPr>
    </w:p>
    <w:tbl>
      <w:tblPr>
        <w:tblW w:w="10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1166"/>
        <w:gridCol w:w="90"/>
        <w:gridCol w:w="540"/>
        <w:gridCol w:w="270"/>
        <w:gridCol w:w="90"/>
        <w:gridCol w:w="1080"/>
        <w:gridCol w:w="90"/>
        <w:gridCol w:w="792"/>
        <w:gridCol w:w="106"/>
        <w:gridCol w:w="1082"/>
        <w:gridCol w:w="270"/>
        <w:gridCol w:w="540"/>
        <w:gridCol w:w="270"/>
        <w:gridCol w:w="991"/>
        <w:gridCol w:w="89"/>
        <w:gridCol w:w="1171"/>
        <w:gridCol w:w="507"/>
        <w:gridCol w:w="771"/>
      </w:tblGrid>
      <w:tr w:rsidR="005B2A6B" w:rsidRPr="001B24B4" w14:paraId="45A94049" w14:textId="77777777" w:rsidTr="00427A85">
        <w:tc>
          <w:tcPr>
            <w:tcW w:w="10657" w:type="dxa"/>
            <w:gridSpan w:val="19"/>
            <w:shd w:val="clear" w:color="auto" w:fill="A6A6A6"/>
          </w:tcPr>
          <w:p w14:paraId="532ECE32"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PHYSICAL CHARACTERISTICS</w:t>
            </w:r>
          </w:p>
        </w:tc>
      </w:tr>
      <w:tr w:rsidR="005B2A6B" w:rsidRPr="001B24B4" w14:paraId="71085BE6" w14:textId="77777777" w:rsidTr="00427A85">
        <w:tc>
          <w:tcPr>
            <w:tcW w:w="742" w:type="dxa"/>
          </w:tcPr>
          <w:p w14:paraId="09140E7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SIZE:</w:t>
            </w:r>
          </w:p>
        </w:tc>
        <w:tc>
          <w:tcPr>
            <w:tcW w:w="1796" w:type="dxa"/>
            <w:gridSpan w:val="3"/>
          </w:tcPr>
          <w:p w14:paraId="617C55F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SQUARE FEET:</w:t>
            </w:r>
          </w:p>
        </w:tc>
        <w:tc>
          <w:tcPr>
            <w:tcW w:w="5581" w:type="dxa"/>
            <w:gridSpan w:val="11"/>
          </w:tcPr>
          <w:p w14:paraId="79FB5B17"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260" w:type="dxa"/>
            <w:gridSpan w:val="2"/>
          </w:tcPr>
          <w:p w14:paraId="3AE28A8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ACRES:</w:t>
            </w:r>
          </w:p>
        </w:tc>
        <w:tc>
          <w:tcPr>
            <w:tcW w:w="1278" w:type="dxa"/>
            <w:gridSpan w:val="2"/>
          </w:tcPr>
          <w:p w14:paraId="1FEA0D2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CF7FE68" w14:textId="77777777" w:rsidTr="00427A85">
        <w:tc>
          <w:tcPr>
            <w:tcW w:w="2898" w:type="dxa"/>
            <w:gridSpan w:val="6"/>
          </w:tcPr>
          <w:p w14:paraId="68BA7D9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SHAPE/CONFIGURATION:</w:t>
            </w:r>
          </w:p>
        </w:tc>
        <w:tc>
          <w:tcPr>
            <w:tcW w:w="7759" w:type="dxa"/>
            <w:gridSpan w:val="13"/>
          </w:tcPr>
          <w:p w14:paraId="5571E200"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CC22364" w14:textId="77777777" w:rsidTr="00427A85">
        <w:tc>
          <w:tcPr>
            <w:tcW w:w="2898" w:type="dxa"/>
            <w:gridSpan w:val="6"/>
          </w:tcPr>
          <w:p w14:paraId="20E79E8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VIEW:</w:t>
            </w:r>
          </w:p>
        </w:tc>
        <w:tc>
          <w:tcPr>
            <w:tcW w:w="7759" w:type="dxa"/>
            <w:gridSpan w:val="13"/>
          </w:tcPr>
          <w:p w14:paraId="70BA0E4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18FC7EA" w14:textId="77777777" w:rsidTr="00427A85">
        <w:tc>
          <w:tcPr>
            <w:tcW w:w="2898" w:type="dxa"/>
            <w:gridSpan w:val="6"/>
          </w:tcPr>
          <w:p w14:paraId="2ED4815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UTILITIES/CAPACITY:</w:t>
            </w:r>
          </w:p>
        </w:tc>
        <w:tc>
          <w:tcPr>
            <w:tcW w:w="7759" w:type="dxa"/>
            <w:gridSpan w:val="13"/>
          </w:tcPr>
          <w:p w14:paraId="297250BA"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EEAEE98" w14:textId="77777777" w:rsidTr="00427A85">
        <w:tc>
          <w:tcPr>
            <w:tcW w:w="2898" w:type="dxa"/>
            <w:gridSpan w:val="6"/>
          </w:tcPr>
          <w:p w14:paraId="23F5156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TOPOGRAPHY:</w:t>
            </w:r>
          </w:p>
        </w:tc>
        <w:tc>
          <w:tcPr>
            <w:tcW w:w="7759" w:type="dxa"/>
            <w:gridSpan w:val="13"/>
          </w:tcPr>
          <w:p w14:paraId="0C42EF8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873E047" w14:textId="77777777" w:rsidTr="00427A85">
        <w:tc>
          <w:tcPr>
            <w:tcW w:w="2898" w:type="dxa"/>
            <w:gridSpan w:val="6"/>
          </w:tcPr>
          <w:p w14:paraId="15D0290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FRONTAGE</w:t>
            </w:r>
            <w:r>
              <w:rPr>
                <w:rFonts w:ascii="Times New Roman" w:hAnsi="Times New Roman"/>
                <w:sz w:val="22"/>
              </w:rPr>
              <w:t>/</w:t>
            </w:r>
            <w:r w:rsidRPr="001B24B4">
              <w:rPr>
                <w:rFonts w:ascii="Times New Roman" w:hAnsi="Times New Roman"/>
                <w:sz w:val="22"/>
              </w:rPr>
              <w:t>ACCESS:</w:t>
            </w:r>
          </w:p>
        </w:tc>
        <w:tc>
          <w:tcPr>
            <w:tcW w:w="7759" w:type="dxa"/>
            <w:gridSpan w:val="13"/>
          </w:tcPr>
          <w:p w14:paraId="6DC34D2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E319676" w14:textId="77777777" w:rsidTr="00427A85">
        <w:tc>
          <w:tcPr>
            <w:tcW w:w="2898" w:type="dxa"/>
            <w:gridSpan w:val="6"/>
          </w:tcPr>
          <w:p w14:paraId="1070019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ADVERSE EASEMENTS:</w:t>
            </w:r>
          </w:p>
        </w:tc>
        <w:tc>
          <w:tcPr>
            <w:tcW w:w="7759" w:type="dxa"/>
            <w:gridSpan w:val="13"/>
          </w:tcPr>
          <w:p w14:paraId="33FA238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3FB54F1" w14:textId="77777777" w:rsidTr="00427A85">
        <w:tc>
          <w:tcPr>
            <w:tcW w:w="1908" w:type="dxa"/>
            <w:gridSpan w:val="2"/>
          </w:tcPr>
          <w:p w14:paraId="6F65EAF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FLOOD ZONE:</w:t>
            </w:r>
          </w:p>
        </w:tc>
        <w:tc>
          <w:tcPr>
            <w:tcW w:w="990" w:type="dxa"/>
            <w:gridSpan w:val="4"/>
          </w:tcPr>
          <w:p w14:paraId="33F48F47"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420" w:type="dxa"/>
            <w:gridSpan w:val="6"/>
          </w:tcPr>
          <w:p w14:paraId="4829667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ZONING/DEED RESTRICTIONS:</w:t>
            </w:r>
          </w:p>
        </w:tc>
        <w:tc>
          <w:tcPr>
            <w:tcW w:w="4339" w:type="dxa"/>
            <w:gridSpan w:val="7"/>
          </w:tcPr>
          <w:p w14:paraId="774BDA1C"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48178B5" w14:textId="77777777" w:rsidTr="00427A85">
        <w:tc>
          <w:tcPr>
            <w:tcW w:w="1908" w:type="dxa"/>
            <w:gridSpan w:val="2"/>
          </w:tcPr>
          <w:p w14:paraId="4BF6634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PROPERTY USE:</w:t>
            </w:r>
          </w:p>
        </w:tc>
        <w:tc>
          <w:tcPr>
            <w:tcW w:w="2160" w:type="dxa"/>
            <w:gridSpan w:val="6"/>
          </w:tcPr>
          <w:p w14:paraId="464AE6A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AS 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790" w:type="dxa"/>
            <w:gridSpan w:val="5"/>
          </w:tcPr>
          <w:p w14:paraId="427F119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350" w:type="dxa"/>
            <w:gridSpan w:val="3"/>
          </w:tcPr>
          <w:p w14:paraId="1FD2E34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CURRENT:</w:t>
            </w:r>
          </w:p>
        </w:tc>
        <w:tc>
          <w:tcPr>
            <w:tcW w:w="2449" w:type="dxa"/>
            <w:gridSpan w:val="3"/>
          </w:tcPr>
          <w:p w14:paraId="7865628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184A75E" w14:textId="77777777" w:rsidTr="00427A85">
        <w:tc>
          <w:tcPr>
            <w:tcW w:w="10657" w:type="dxa"/>
            <w:gridSpan w:val="19"/>
            <w:shd w:val="clear" w:color="auto" w:fill="A6A6A6"/>
          </w:tcPr>
          <w:p w14:paraId="5600A346"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CONSIDERATION</w:t>
            </w:r>
          </w:p>
        </w:tc>
      </w:tr>
      <w:tr w:rsidR="005B2A6B" w:rsidRPr="001B24B4" w14:paraId="469234D2" w14:textId="77777777" w:rsidTr="00427A85">
        <w:tc>
          <w:tcPr>
            <w:tcW w:w="1998" w:type="dxa"/>
            <w:gridSpan w:val="3"/>
          </w:tcPr>
          <w:p w14:paraId="0915B36B"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PRICE:</w:t>
            </w:r>
          </w:p>
        </w:tc>
        <w:tc>
          <w:tcPr>
            <w:tcW w:w="2862" w:type="dxa"/>
            <w:gridSpan w:val="6"/>
          </w:tcPr>
          <w:p w14:paraId="2090C38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6"/>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c>
          <w:tcPr>
            <w:tcW w:w="3348" w:type="dxa"/>
            <w:gridSpan w:val="7"/>
          </w:tcPr>
          <w:p w14:paraId="6CA8BEBE"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r w:rsidRPr="001B24B4">
                <w:rPr>
                  <w:rFonts w:ascii="Times New Roman" w:hAnsi="Times New Roman"/>
                  <w:sz w:val="22"/>
                </w:rPr>
                <w:t>SALE</w:t>
              </w:r>
            </w:smartTag>
            <w:r w:rsidRPr="001B24B4">
              <w:rPr>
                <w:rFonts w:ascii="Times New Roman" w:hAnsi="Times New Roman"/>
                <w:sz w:val="22"/>
              </w:rPr>
              <w:t xml:space="preserve"> PRICE PER SF OR </w:t>
            </w:r>
            <w:smartTag w:uri="urn:schemas-microsoft-com:office:smarttags" w:element="place">
              <w:r w:rsidRPr="001B24B4">
                <w:rPr>
                  <w:rFonts w:ascii="Times New Roman" w:hAnsi="Times New Roman"/>
                  <w:sz w:val="22"/>
                </w:rPr>
                <w:t>ACRE</w:t>
              </w:r>
            </w:smartTag>
            <w:r w:rsidRPr="001B24B4">
              <w:rPr>
                <w:rFonts w:ascii="Times New Roman" w:hAnsi="Times New Roman"/>
                <w:sz w:val="22"/>
              </w:rPr>
              <w:t>:</w:t>
            </w:r>
          </w:p>
        </w:tc>
        <w:tc>
          <w:tcPr>
            <w:tcW w:w="2449" w:type="dxa"/>
            <w:gridSpan w:val="3"/>
          </w:tcPr>
          <w:p w14:paraId="20AA7689"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7"/>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r w:rsidRPr="001B24B4">
              <w:rPr>
                <w:rFonts w:ascii="Times New Roman" w:hAnsi="Times New Roman"/>
                <w:sz w:val="22"/>
              </w:rPr>
              <w:t>/</w:t>
            </w:r>
            <w:r w:rsidR="00F115ED" w:rsidRPr="001B24B4">
              <w:rPr>
                <w:rFonts w:ascii="Times New Roman" w:hAnsi="Times New Roman"/>
                <w:sz w:val="22"/>
              </w:rPr>
              <w:fldChar w:fldCharType="begin">
                <w:ffData>
                  <w:name w:val="Text20"/>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r>
      <w:tr w:rsidR="005B2A6B" w:rsidRPr="001B24B4" w14:paraId="26402FCB" w14:textId="77777777" w:rsidTr="00427A85">
        <w:tc>
          <w:tcPr>
            <w:tcW w:w="1998" w:type="dxa"/>
            <w:gridSpan w:val="3"/>
          </w:tcPr>
          <w:p w14:paraId="720127F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862" w:type="dxa"/>
            <w:gridSpan w:val="6"/>
          </w:tcPr>
          <w:p w14:paraId="31671A1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5B613C8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LISTING TYPE:</w:t>
            </w:r>
          </w:p>
        </w:tc>
        <w:tc>
          <w:tcPr>
            <w:tcW w:w="3529" w:type="dxa"/>
            <w:gridSpan w:val="5"/>
          </w:tcPr>
          <w:p w14:paraId="3C5BBBC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7CE11DD" w14:textId="77777777" w:rsidTr="00427A85">
        <w:tc>
          <w:tcPr>
            <w:tcW w:w="1998" w:type="dxa"/>
            <w:gridSpan w:val="3"/>
          </w:tcPr>
          <w:p w14:paraId="0776387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GRANTOR:</w:t>
            </w:r>
          </w:p>
        </w:tc>
        <w:tc>
          <w:tcPr>
            <w:tcW w:w="2862" w:type="dxa"/>
            <w:gridSpan w:val="6"/>
          </w:tcPr>
          <w:p w14:paraId="5D601BA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4B11658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GRANTEE:</w:t>
            </w:r>
          </w:p>
        </w:tc>
        <w:tc>
          <w:tcPr>
            <w:tcW w:w="3529" w:type="dxa"/>
            <w:gridSpan w:val="5"/>
          </w:tcPr>
          <w:p w14:paraId="7571BF8A"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25EACB5" w14:textId="77777777" w:rsidTr="00427A85">
        <w:tc>
          <w:tcPr>
            <w:tcW w:w="1998" w:type="dxa"/>
            <w:gridSpan w:val="3"/>
          </w:tcPr>
          <w:p w14:paraId="27900129"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TERMS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5130" w:type="dxa"/>
            <w:gridSpan w:val="11"/>
          </w:tcPr>
          <w:p w14:paraId="5A894C5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758" w:type="dxa"/>
            <w:gridSpan w:val="4"/>
          </w:tcPr>
          <w:p w14:paraId="6043C77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DAYS ON THE MARKET:</w:t>
            </w:r>
          </w:p>
        </w:tc>
        <w:tc>
          <w:tcPr>
            <w:tcW w:w="771" w:type="dxa"/>
          </w:tcPr>
          <w:p w14:paraId="234893E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6D3DE05" w14:textId="77777777" w:rsidTr="00427A85">
        <w:tc>
          <w:tcPr>
            <w:tcW w:w="2808" w:type="dxa"/>
            <w:gridSpan w:val="5"/>
          </w:tcPr>
          <w:p w14:paraId="75146089"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3 YEAR SALES HISTORY:</w:t>
            </w:r>
          </w:p>
        </w:tc>
        <w:tc>
          <w:tcPr>
            <w:tcW w:w="7849" w:type="dxa"/>
            <w:gridSpan w:val="14"/>
          </w:tcPr>
          <w:p w14:paraId="29C85E3C"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8055237" w14:textId="77777777" w:rsidTr="00427A85">
        <w:tc>
          <w:tcPr>
            <w:tcW w:w="2808" w:type="dxa"/>
            <w:gridSpan w:val="5"/>
            <w:shd w:val="clear" w:color="auto" w:fill="A6A6A6"/>
          </w:tcPr>
          <w:p w14:paraId="08F91E7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COMMENTS/REMARKS: </w:t>
            </w:r>
          </w:p>
        </w:tc>
        <w:tc>
          <w:tcPr>
            <w:tcW w:w="7849" w:type="dxa"/>
            <w:gridSpan w:val="14"/>
          </w:tcPr>
          <w:p w14:paraId="58127AF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D192E63" w14:textId="77777777" w:rsidTr="00427A85">
        <w:tc>
          <w:tcPr>
            <w:tcW w:w="10657" w:type="dxa"/>
            <w:gridSpan w:val="19"/>
            <w:shd w:val="clear" w:color="auto" w:fill="A6A6A6"/>
          </w:tcPr>
          <w:p w14:paraId="5F2FF00E"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VERIFICATION</w:t>
            </w:r>
          </w:p>
        </w:tc>
      </w:tr>
      <w:tr w:rsidR="005B2A6B" w:rsidRPr="001B24B4" w14:paraId="627B5319" w14:textId="77777777" w:rsidTr="00427A85">
        <w:tc>
          <w:tcPr>
            <w:tcW w:w="1908" w:type="dxa"/>
            <w:gridSpan w:val="2"/>
          </w:tcPr>
          <w:p w14:paraId="5A157BF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w:t>
            </w:r>
          </w:p>
        </w:tc>
        <w:tc>
          <w:tcPr>
            <w:tcW w:w="3058" w:type="dxa"/>
            <w:gridSpan w:val="8"/>
          </w:tcPr>
          <w:p w14:paraId="05423B3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7"/>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242" w:type="dxa"/>
            <w:gridSpan w:val="6"/>
          </w:tcPr>
          <w:p w14:paraId="58E7014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 NUMBER:</w:t>
            </w:r>
          </w:p>
        </w:tc>
        <w:tc>
          <w:tcPr>
            <w:tcW w:w="2449" w:type="dxa"/>
            <w:gridSpan w:val="3"/>
          </w:tcPr>
          <w:p w14:paraId="3127E4A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6BB8026" w14:textId="77777777" w:rsidTr="00427A85">
        <w:tc>
          <w:tcPr>
            <w:tcW w:w="1908" w:type="dxa"/>
            <w:gridSpan w:val="2"/>
          </w:tcPr>
          <w:p w14:paraId="302FD90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CONTACT:</w:t>
            </w:r>
          </w:p>
        </w:tc>
        <w:tc>
          <w:tcPr>
            <w:tcW w:w="990" w:type="dxa"/>
            <w:gridSpan w:val="4"/>
          </w:tcPr>
          <w:p w14:paraId="36A5871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NAME:</w:t>
            </w:r>
          </w:p>
        </w:tc>
        <w:tc>
          <w:tcPr>
            <w:tcW w:w="3150" w:type="dxa"/>
            <w:gridSpan w:val="5"/>
          </w:tcPr>
          <w:p w14:paraId="073C0A8C"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160" w:type="dxa"/>
            <w:gridSpan w:val="5"/>
          </w:tcPr>
          <w:p w14:paraId="256D4F2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PHONE NUMBER:</w:t>
            </w:r>
          </w:p>
        </w:tc>
        <w:tc>
          <w:tcPr>
            <w:tcW w:w="2449" w:type="dxa"/>
            <w:gridSpan w:val="3"/>
          </w:tcPr>
          <w:p w14:paraId="6D81C6F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2E4B804" w14:textId="77777777" w:rsidTr="00427A85">
        <w:tc>
          <w:tcPr>
            <w:tcW w:w="3978" w:type="dxa"/>
            <w:gridSpan w:val="7"/>
          </w:tcPr>
          <w:p w14:paraId="022FFA1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PROJECT NAME/PARCEL NUMBER:</w:t>
            </w:r>
          </w:p>
        </w:tc>
        <w:tc>
          <w:tcPr>
            <w:tcW w:w="6679" w:type="dxa"/>
            <w:gridSpan w:val="12"/>
          </w:tcPr>
          <w:p w14:paraId="059AE8E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EB94BDE" w14:textId="77777777" w:rsidTr="00427A85">
        <w:tc>
          <w:tcPr>
            <w:tcW w:w="3978" w:type="dxa"/>
            <w:gridSpan w:val="7"/>
          </w:tcPr>
          <w:p w14:paraId="3B74255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APPRAISER:</w:t>
            </w:r>
          </w:p>
        </w:tc>
        <w:tc>
          <w:tcPr>
            <w:tcW w:w="6679" w:type="dxa"/>
            <w:gridSpan w:val="12"/>
          </w:tcPr>
          <w:p w14:paraId="71CA736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25A078C3" w14:textId="77777777" w:rsidR="00504A2B" w:rsidRDefault="00504A2B" w:rsidP="005968D8">
      <w:pPr>
        <w:tabs>
          <w:tab w:val="center" w:pos="5220"/>
        </w:tabs>
        <w:jc w:val="both"/>
        <w:rPr>
          <w:rFonts w:ascii="Times New Roman" w:hAnsi="Times New Roman"/>
          <w:sz w:val="22"/>
        </w:rPr>
        <w:sectPr w:rsidR="00504A2B" w:rsidSect="004510E2">
          <w:endnotePr>
            <w:numFmt w:val="decimal"/>
          </w:endnotePr>
          <w:pgSz w:w="12240" w:h="15840"/>
          <w:pgMar w:top="1008" w:right="1440" w:bottom="1008" w:left="1008" w:header="720" w:footer="312" w:gutter="0"/>
          <w:cols w:space="720"/>
          <w:formProt w:val="0"/>
          <w:noEndnote/>
          <w:docGrid w:linePitch="326"/>
        </w:sect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4488"/>
        <w:gridCol w:w="1307"/>
        <w:gridCol w:w="1327"/>
      </w:tblGrid>
      <w:tr w:rsidR="005B2A6B" w:rsidRPr="001B24B4" w14:paraId="4327AD17" w14:textId="77777777" w:rsidTr="00427A85">
        <w:trPr>
          <w:trHeight w:val="267"/>
        </w:trPr>
        <w:tc>
          <w:tcPr>
            <w:tcW w:w="10628" w:type="dxa"/>
            <w:gridSpan w:val="4"/>
            <w:shd w:val="clear" w:color="auto" w:fill="A6A6A6"/>
          </w:tcPr>
          <w:p w14:paraId="1845A716" w14:textId="77777777" w:rsidR="005B2A6B" w:rsidRPr="001B24B4" w:rsidRDefault="005B2A6B" w:rsidP="00427A85">
            <w:pPr>
              <w:tabs>
                <w:tab w:val="center" w:pos="5220"/>
              </w:tabs>
              <w:rPr>
                <w:rFonts w:ascii="Times New Roman" w:hAnsi="Times New Roman"/>
                <w:b/>
                <w:sz w:val="22"/>
              </w:rPr>
            </w:pPr>
            <w:r w:rsidRPr="001B24B4">
              <w:rPr>
                <w:rFonts w:ascii="Times New Roman" w:hAnsi="Times New Roman"/>
                <w:b/>
                <w:sz w:val="22"/>
              </w:rPr>
              <w:lastRenderedPageBreak/>
              <w:tab/>
              <w:t xml:space="preserve">COMPARABLE </w:t>
            </w:r>
            <w:smartTag w:uri="urn:schemas-microsoft-com:office:smarttags" w:element="City">
              <w:smartTag w:uri="urn:schemas-microsoft-com:office:smarttags" w:element="place">
                <w:r w:rsidRPr="001B24B4">
                  <w:rPr>
                    <w:rFonts w:ascii="Times New Roman" w:hAnsi="Times New Roman"/>
                    <w:b/>
                    <w:sz w:val="22"/>
                  </w:rPr>
                  <w:t>SALE</w:t>
                </w:r>
              </w:smartTag>
            </w:smartTag>
            <w:r w:rsidRPr="001B24B4">
              <w:rPr>
                <w:rFonts w:ascii="Times New Roman" w:hAnsi="Times New Roman"/>
                <w:b/>
                <w:sz w:val="22"/>
              </w:rPr>
              <w:t xml:space="preserve"> SUMMARY DATA SHEET</w:t>
            </w:r>
          </w:p>
        </w:tc>
      </w:tr>
      <w:tr w:rsidR="005B2A6B" w:rsidRPr="001B24B4" w14:paraId="65D2EBB1" w14:textId="77777777" w:rsidTr="00427A85">
        <w:trPr>
          <w:trHeight w:val="260"/>
        </w:trPr>
        <w:tc>
          <w:tcPr>
            <w:tcW w:w="3506" w:type="dxa"/>
          </w:tcPr>
          <w:p w14:paraId="64282AB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COMPARABLE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NUMBER:</w:t>
            </w:r>
          </w:p>
        </w:tc>
        <w:tc>
          <w:tcPr>
            <w:tcW w:w="4488" w:type="dxa"/>
          </w:tcPr>
          <w:p w14:paraId="73FC7743" w14:textId="77777777" w:rsidR="005B2A6B" w:rsidRPr="001B24B4" w:rsidRDefault="00F115ED" w:rsidP="00427A85">
            <w:pPr>
              <w:tabs>
                <w:tab w:val="center" w:pos="5220"/>
              </w:tabs>
              <w:jc w:val="both"/>
              <w:rPr>
                <w:rFonts w:ascii="Times New Roman" w:hAnsi="Times New Roman"/>
                <w:sz w:val="22"/>
              </w:rPr>
            </w:pPr>
            <w:r>
              <w:rPr>
                <w:rFonts w:ascii="Times New Roman" w:hAnsi="Times New Roman"/>
                <w:sz w:val="22"/>
              </w:rPr>
              <w:fldChar w:fldCharType="begin">
                <w:ffData>
                  <w:name w:val=""/>
                  <w:enabled/>
                  <w:calcOnExit w:val="0"/>
                  <w:textInput>
                    <w:default w:val="8"/>
                  </w:textInput>
                </w:ffData>
              </w:fldChar>
            </w:r>
            <w:r w:rsidR="005B2A6B">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5B2A6B">
              <w:rPr>
                <w:rFonts w:ascii="Times New Roman" w:hAnsi="Times New Roman"/>
                <w:noProof/>
                <w:sz w:val="22"/>
              </w:rPr>
              <w:t>8</w:t>
            </w:r>
            <w:r>
              <w:rPr>
                <w:rFonts w:ascii="Times New Roman" w:hAnsi="Times New Roman"/>
                <w:sz w:val="22"/>
              </w:rPr>
              <w:fldChar w:fldCharType="end"/>
            </w:r>
          </w:p>
        </w:tc>
        <w:tc>
          <w:tcPr>
            <w:tcW w:w="1307" w:type="dxa"/>
          </w:tcPr>
          <w:p w14:paraId="3778470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KEY MAP:</w:t>
            </w:r>
          </w:p>
        </w:tc>
        <w:tc>
          <w:tcPr>
            <w:tcW w:w="1326" w:type="dxa"/>
          </w:tcPr>
          <w:p w14:paraId="1C4A34A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8DE7C30" w14:textId="77777777" w:rsidTr="00427A85">
        <w:trPr>
          <w:trHeight w:val="251"/>
        </w:trPr>
        <w:tc>
          <w:tcPr>
            <w:tcW w:w="3506" w:type="dxa"/>
          </w:tcPr>
          <w:p w14:paraId="67A8DD4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LOCATION/ADDRESS:</w:t>
            </w:r>
          </w:p>
        </w:tc>
        <w:tc>
          <w:tcPr>
            <w:tcW w:w="7122" w:type="dxa"/>
            <w:gridSpan w:val="3"/>
          </w:tcPr>
          <w:p w14:paraId="543D25C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00069BA" w14:textId="77777777" w:rsidTr="00427A85">
        <w:trPr>
          <w:trHeight w:val="282"/>
        </w:trPr>
        <w:tc>
          <w:tcPr>
            <w:tcW w:w="3506" w:type="dxa"/>
          </w:tcPr>
          <w:p w14:paraId="1A4F08D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LEGAL DESCRIPTION:</w:t>
            </w:r>
          </w:p>
        </w:tc>
        <w:tc>
          <w:tcPr>
            <w:tcW w:w="7122" w:type="dxa"/>
            <w:gridSpan w:val="3"/>
          </w:tcPr>
          <w:p w14:paraId="6512096C"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2AE4B0DB" w14:textId="77777777" w:rsidR="005B2A6B" w:rsidRDefault="00786C1D" w:rsidP="005B2A6B">
      <w:pPr>
        <w:tabs>
          <w:tab w:val="center" w:pos="5220"/>
        </w:tabs>
        <w:jc w:val="both"/>
        <w:rPr>
          <w:rFonts w:ascii="Times New Roman" w:hAnsi="Times New Roman"/>
          <w:sz w:val="22"/>
        </w:rPr>
      </w:pPr>
      <w:r>
        <w:rPr>
          <w:rFonts w:ascii="Times New Roman" w:hAnsi="Times New Roman"/>
          <w:noProof/>
          <w:snapToGrid/>
          <w:sz w:val="22"/>
        </w:rPr>
        <w:pict w14:anchorId="750AD1E4">
          <v:shape id="_x0000_s1049" type="#_x0000_t202" style="position:absolute;left:0;text-align:left;margin-left:81pt;margin-top:11.75pt;width:364.5pt;height:260pt;z-index:251678208;mso-position-horizontal-relative:text;mso-position-vertical-relative:text">
            <v:textbox style="mso-next-textbox:#_x0000_s1049">
              <w:txbxContent>
                <w:p w14:paraId="4A1A22EC" w14:textId="77777777" w:rsidR="00B50B3C" w:rsidRDefault="00B50B3C" w:rsidP="005B2A6B"/>
                <w:p w14:paraId="67BA9FE2" w14:textId="77777777" w:rsidR="00B50B3C" w:rsidRDefault="00B50B3C" w:rsidP="005B2A6B"/>
                <w:p w14:paraId="7D948D5F" w14:textId="77777777" w:rsidR="00B50B3C" w:rsidRDefault="00B50B3C" w:rsidP="005B2A6B"/>
                <w:p w14:paraId="47006169" w14:textId="77777777" w:rsidR="00B50B3C" w:rsidRPr="00472319" w:rsidRDefault="00B50B3C" w:rsidP="005B2A6B">
                  <w:pPr>
                    <w:rPr>
                      <w:b/>
                      <w:u w:val="single"/>
                    </w:rPr>
                  </w:pPr>
                  <w:r>
                    <w:rPr>
                      <w:b/>
                      <w:u w:val="single"/>
                    </w:rPr>
                    <w:t>Instructions to Post P</w:t>
                  </w:r>
                  <w:r w:rsidRPr="00472319">
                    <w:rPr>
                      <w:b/>
                      <w:u w:val="single"/>
                    </w:rPr>
                    <w:t>icture</w:t>
                  </w:r>
                </w:p>
                <w:p w14:paraId="74A5C232" w14:textId="77777777" w:rsidR="00B50B3C" w:rsidRDefault="00B50B3C" w:rsidP="005B2A6B"/>
                <w:p w14:paraId="1617FC31" w14:textId="77777777" w:rsidR="00B50B3C" w:rsidRDefault="00B50B3C" w:rsidP="005B2A6B">
                  <w:r>
                    <w:t>Left click curs</w:t>
                  </w:r>
                  <w:r w:rsidRPr="00680425">
                    <w:t>o</w:t>
                  </w:r>
                  <w:r>
                    <w:t>r in the top left corner of this box.</w:t>
                  </w:r>
                </w:p>
                <w:p w14:paraId="31329960" w14:textId="77777777" w:rsidR="00B50B3C" w:rsidRDefault="00B50B3C" w:rsidP="005B2A6B">
                  <w:r>
                    <w:tab/>
                    <w:t>Click on “Insert tab”.</w:t>
                  </w:r>
                </w:p>
                <w:p w14:paraId="7D32CCD7" w14:textId="77777777" w:rsidR="00B50B3C" w:rsidRDefault="00B50B3C" w:rsidP="005B2A6B">
                  <w:pPr>
                    <w:tabs>
                      <w:tab w:val="left" w:pos="1800"/>
                    </w:tabs>
                  </w:pPr>
                  <w:r>
                    <w:tab/>
                    <w:t>Go to “Picture”.</w:t>
                  </w:r>
                </w:p>
                <w:p w14:paraId="20E95390" w14:textId="77777777" w:rsidR="00B50B3C" w:rsidRDefault="00B50B3C" w:rsidP="005B2A6B">
                  <w:pPr>
                    <w:tabs>
                      <w:tab w:val="left" w:pos="2430"/>
                    </w:tabs>
                  </w:pPr>
                  <w:r>
                    <w:tab/>
                    <w:t>Click on “From File”.</w:t>
                  </w:r>
                </w:p>
                <w:p w14:paraId="32376DBE" w14:textId="77777777" w:rsidR="00B50B3C" w:rsidRDefault="00B50B3C" w:rsidP="005B2A6B">
                  <w:pPr>
                    <w:tabs>
                      <w:tab w:val="left" w:pos="2880"/>
                    </w:tabs>
                  </w:pPr>
                  <w:r>
                    <w:tab/>
                    <w:t>Select picture from appropriate drive.</w:t>
                  </w:r>
                </w:p>
                <w:p w14:paraId="1379CEDE" w14:textId="77777777" w:rsidR="00B50B3C" w:rsidRDefault="00B50B3C" w:rsidP="005B2A6B">
                  <w:pPr>
                    <w:tabs>
                      <w:tab w:val="left" w:pos="3600"/>
                    </w:tabs>
                  </w:pPr>
                  <w:r>
                    <w:tab/>
                    <w:t>Click “Insert”.</w:t>
                  </w:r>
                </w:p>
                <w:p w14:paraId="4301E102" w14:textId="77777777" w:rsidR="00B50B3C" w:rsidRPr="005F5C4D" w:rsidRDefault="00B50B3C" w:rsidP="005B2A6B">
                  <w:r>
                    <w:t xml:space="preserve"> </w:t>
                  </w:r>
                </w:p>
              </w:txbxContent>
            </v:textbox>
          </v:shape>
        </w:pict>
      </w:r>
    </w:p>
    <w:p w14:paraId="22618273" w14:textId="77777777" w:rsidR="005B2A6B" w:rsidRDefault="005B2A6B" w:rsidP="005B2A6B">
      <w:pPr>
        <w:tabs>
          <w:tab w:val="center" w:pos="5220"/>
        </w:tabs>
        <w:jc w:val="both"/>
        <w:rPr>
          <w:rFonts w:ascii="Times New Roman" w:hAnsi="Times New Roman"/>
          <w:sz w:val="22"/>
        </w:rPr>
      </w:pPr>
    </w:p>
    <w:p w14:paraId="11D64295" w14:textId="77777777" w:rsidR="005B2A6B" w:rsidRDefault="005B2A6B" w:rsidP="005B2A6B">
      <w:pPr>
        <w:tabs>
          <w:tab w:val="center" w:pos="5220"/>
        </w:tabs>
        <w:jc w:val="both"/>
        <w:rPr>
          <w:rFonts w:ascii="Times New Roman" w:hAnsi="Times New Roman"/>
          <w:sz w:val="22"/>
        </w:rPr>
      </w:pPr>
    </w:p>
    <w:p w14:paraId="63C50892" w14:textId="77777777" w:rsidR="005B2A6B" w:rsidRDefault="005B2A6B" w:rsidP="005B2A6B">
      <w:pPr>
        <w:tabs>
          <w:tab w:val="center" w:pos="5220"/>
        </w:tabs>
        <w:jc w:val="both"/>
        <w:rPr>
          <w:rFonts w:ascii="Times New Roman" w:hAnsi="Times New Roman"/>
          <w:sz w:val="22"/>
        </w:rPr>
      </w:pPr>
    </w:p>
    <w:p w14:paraId="18E6BCF5" w14:textId="77777777" w:rsidR="005B2A6B" w:rsidRDefault="005B2A6B" w:rsidP="005B2A6B">
      <w:pPr>
        <w:tabs>
          <w:tab w:val="center" w:pos="5220"/>
        </w:tabs>
        <w:jc w:val="both"/>
        <w:rPr>
          <w:rFonts w:ascii="Times New Roman" w:hAnsi="Times New Roman"/>
          <w:sz w:val="22"/>
        </w:rPr>
      </w:pPr>
    </w:p>
    <w:p w14:paraId="66EBB667" w14:textId="77777777" w:rsidR="005B2A6B" w:rsidRDefault="005B2A6B" w:rsidP="005B2A6B">
      <w:pPr>
        <w:tabs>
          <w:tab w:val="center" w:pos="5220"/>
        </w:tabs>
        <w:jc w:val="both"/>
        <w:rPr>
          <w:rFonts w:ascii="Times New Roman" w:hAnsi="Times New Roman"/>
          <w:sz w:val="22"/>
        </w:rPr>
      </w:pPr>
    </w:p>
    <w:p w14:paraId="7BC17E7B" w14:textId="77777777" w:rsidR="005B2A6B" w:rsidRDefault="005B2A6B" w:rsidP="005B2A6B">
      <w:pPr>
        <w:tabs>
          <w:tab w:val="center" w:pos="5220"/>
        </w:tabs>
        <w:jc w:val="both"/>
        <w:rPr>
          <w:rFonts w:ascii="Times New Roman" w:hAnsi="Times New Roman"/>
          <w:sz w:val="22"/>
        </w:rPr>
      </w:pPr>
    </w:p>
    <w:p w14:paraId="491E388F" w14:textId="77777777" w:rsidR="005B2A6B" w:rsidRDefault="005B2A6B" w:rsidP="005B2A6B">
      <w:pPr>
        <w:tabs>
          <w:tab w:val="center" w:pos="5220"/>
        </w:tabs>
        <w:jc w:val="both"/>
        <w:rPr>
          <w:rFonts w:ascii="Times New Roman" w:hAnsi="Times New Roman"/>
          <w:sz w:val="22"/>
        </w:rPr>
      </w:pPr>
    </w:p>
    <w:p w14:paraId="276C93CD" w14:textId="77777777" w:rsidR="005B2A6B" w:rsidRDefault="005B2A6B" w:rsidP="005B2A6B">
      <w:pPr>
        <w:tabs>
          <w:tab w:val="center" w:pos="5220"/>
        </w:tabs>
        <w:jc w:val="both"/>
        <w:rPr>
          <w:rFonts w:ascii="Times New Roman" w:hAnsi="Times New Roman"/>
          <w:sz w:val="22"/>
        </w:rPr>
      </w:pPr>
    </w:p>
    <w:p w14:paraId="0B6EEEC0" w14:textId="77777777" w:rsidR="005B2A6B" w:rsidRDefault="005B2A6B" w:rsidP="005B2A6B">
      <w:pPr>
        <w:tabs>
          <w:tab w:val="center" w:pos="5220"/>
        </w:tabs>
        <w:jc w:val="both"/>
        <w:rPr>
          <w:rFonts w:ascii="Times New Roman" w:hAnsi="Times New Roman"/>
          <w:sz w:val="22"/>
        </w:rPr>
      </w:pPr>
    </w:p>
    <w:p w14:paraId="39C9F5F8" w14:textId="77777777" w:rsidR="005B2A6B" w:rsidRDefault="005B2A6B" w:rsidP="005B2A6B">
      <w:pPr>
        <w:tabs>
          <w:tab w:val="center" w:pos="5220"/>
        </w:tabs>
        <w:jc w:val="both"/>
        <w:rPr>
          <w:rFonts w:ascii="Times New Roman" w:hAnsi="Times New Roman"/>
          <w:sz w:val="22"/>
        </w:rPr>
      </w:pPr>
    </w:p>
    <w:p w14:paraId="13EE0A1B" w14:textId="77777777" w:rsidR="005B2A6B" w:rsidRDefault="005B2A6B" w:rsidP="005B2A6B">
      <w:pPr>
        <w:tabs>
          <w:tab w:val="center" w:pos="5220"/>
        </w:tabs>
        <w:jc w:val="both"/>
        <w:rPr>
          <w:rFonts w:ascii="Times New Roman" w:hAnsi="Times New Roman"/>
          <w:sz w:val="22"/>
        </w:rPr>
      </w:pPr>
    </w:p>
    <w:p w14:paraId="2E066D93" w14:textId="77777777" w:rsidR="005B2A6B" w:rsidRDefault="005B2A6B" w:rsidP="005B2A6B">
      <w:pPr>
        <w:tabs>
          <w:tab w:val="center" w:pos="5220"/>
        </w:tabs>
        <w:jc w:val="both"/>
        <w:rPr>
          <w:rFonts w:ascii="Times New Roman" w:hAnsi="Times New Roman"/>
          <w:sz w:val="22"/>
        </w:rPr>
      </w:pPr>
    </w:p>
    <w:p w14:paraId="47A669FB" w14:textId="77777777" w:rsidR="005B2A6B" w:rsidRDefault="005B2A6B" w:rsidP="005B2A6B">
      <w:pPr>
        <w:tabs>
          <w:tab w:val="center" w:pos="5220"/>
        </w:tabs>
        <w:jc w:val="both"/>
        <w:rPr>
          <w:rFonts w:ascii="Times New Roman" w:hAnsi="Times New Roman"/>
          <w:sz w:val="22"/>
        </w:rPr>
      </w:pPr>
    </w:p>
    <w:p w14:paraId="563CAA42" w14:textId="77777777" w:rsidR="005B2A6B" w:rsidRDefault="005B2A6B" w:rsidP="005B2A6B">
      <w:pPr>
        <w:tabs>
          <w:tab w:val="center" w:pos="5220"/>
        </w:tabs>
        <w:jc w:val="both"/>
        <w:rPr>
          <w:rFonts w:ascii="Times New Roman" w:hAnsi="Times New Roman"/>
          <w:sz w:val="22"/>
        </w:rPr>
      </w:pPr>
    </w:p>
    <w:p w14:paraId="705C8B47" w14:textId="77777777" w:rsidR="005B2A6B" w:rsidRDefault="005B2A6B" w:rsidP="005B2A6B">
      <w:pPr>
        <w:tabs>
          <w:tab w:val="center" w:pos="5220"/>
        </w:tabs>
        <w:jc w:val="both"/>
        <w:rPr>
          <w:rFonts w:ascii="Times New Roman" w:hAnsi="Times New Roman"/>
          <w:sz w:val="22"/>
        </w:rPr>
      </w:pPr>
    </w:p>
    <w:p w14:paraId="295812D0" w14:textId="77777777" w:rsidR="005B2A6B" w:rsidRDefault="005B2A6B" w:rsidP="005B2A6B">
      <w:pPr>
        <w:tabs>
          <w:tab w:val="center" w:pos="5220"/>
        </w:tabs>
        <w:jc w:val="both"/>
        <w:rPr>
          <w:rFonts w:ascii="Times New Roman" w:hAnsi="Times New Roman"/>
          <w:sz w:val="22"/>
        </w:rPr>
      </w:pPr>
    </w:p>
    <w:p w14:paraId="32D67E52" w14:textId="77777777" w:rsidR="005B2A6B" w:rsidRDefault="005B2A6B" w:rsidP="005B2A6B">
      <w:pPr>
        <w:tabs>
          <w:tab w:val="center" w:pos="5220"/>
        </w:tabs>
        <w:jc w:val="both"/>
        <w:rPr>
          <w:rFonts w:ascii="Times New Roman" w:hAnsi="Times New Roman"/>
          <w:sz w:val="22"/>
        </w:rPr>
      </w:pPr>
    </w:p>
    <w:p w14:paraId="69B8D193" w14:textId="77777777" w:rsidR="005B2A6B" w:rsidRDefault="005B2A6B" w:rsidP="005B2A6B">
      <w:pPr>
        <w:tabs>
          <w:tab w:val="center" w:pos="5220"/>
        </w:tabs>
        <w:jc w:val="both"/>
        <w:rPr>
          <w:rFonts w:ascii="Times New Roman" w:hAnsi="Times New Roman"/>
          <w:sz w:val="22"/>
        </w:rPr>
      </w:pPr>
    </w:p>
    <w:p w14:paraId="724CE0AC" w14:textId="77777777" w:rsidR="005B2A6B" w:rsidRDefault="005B2A6B" w:rsidP="005B2A6B">
      <w:pPr>
        <w:tabs>
          <w:tab w:val="center" w:pos="5220"/>
        </w:tabs>
        <w:jc w:val="both"/>
        <w:rPr>
          <w:rFonts w:ascii="Times New Roman" w:hAnsi="Times New Roman"/>
          <w:sz w:val="22"/>
        </w:rPr>
      </w:pPr>
    </w:p>
    <w:p w14:paraId="0A541262" w14:textId="77777777" w:rsidR="005B2A6B" w:rsidRDefault="005B2A6B" w:rsidP="005B2A6B">
      <w:pPr>
        <w:tabs>
          <w:tab w:val="center" w:pos="5220"/>
        </w:tabs>
        <w:jc w:val="both"/>
        <w:rPr>
          <w:rFonts w:ascii="Times New Roman" w:hAnsi="Times New Roman"/>
          <w:sz w:val="22"/>
        </w:rPr>
      </w:pPr>
    </w:p>
    <w:p w14:paraId="565202A8" w14:textId="77777777" w:rsidR="005B2A6B" w:rsidRDefault="005B2A6B" w:rsidP="005B2A6B">
      <w:pPr>
        <w:tabs>
          <w:tab w:val="center" w:pos="5220"/>
        </w:tabs>
        <w:jc w:val="both"/>
        <w:rPr>
          <w:rFonts w:ascii="Times New Roman" w:hAnsi="Times New Roman"/>
          <w:sz w:val="22"/>
        </w:rPr>
      </w:pPr>
    </w:p>
    <w:tbl>
      <w:tblPr>
        <w:tblW w:w="10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1166"/>
        <w:gridCol w:w="90"/>
        <w:gridCol w:w="540"/>
        <w:gridCol w:w="270"/>
        <w:gridCol w:w="90"/>
        <w:gridCol w:w="1080"/>
        <w:gridCol w:w="90"/>
        <w:gridCol w:w="792"/>
        <w:gridCol w:w="106"/>
        <w:gridCol w:w="1082"/>
        <w:gridCol w:w="270"/>
        <w:gridCol w:w="540"/>
        <w:gridCol w:w="270"/>
        <w:gridCol w:w="991"/>
        <w:gridCol w:w="89"/>
        <w:gridCol w:w="1171"/>
        <w:gridCol w:w="507"/>
        <w:gridCol w:w="771"/>
      </w:tblGrid>
      <w:tr w:rsidR="005B2A6B" w:rsidRPr="001B24B4" w14:paraId="6D529616" w14:textId="77777777" w:rsidTr="00427A85">
        <w:tc>
          <w:tcPr>
            <w:tcW w:w="10657" w:type="dxa"/>
            <w:gridSpan w:val="19"/>
            <w:shd w:val="clear" w:color="auto" w:fill="A6A6A6"/>
          </w:tcPr>
          <w:p w14:paraId="233CC4B2"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PHYSICAL CHARACTERISTICS</w:t>
            </w:r>
          </w:p>
        </w:tc>
      </w:tr>
      <w:tr w:rsidR="005B2A6B" w:rsidRPr="001B24B4" w14:paraId="181043C8" w14:textId="77777777" w:rsidTr="00427A85">
        <w:tc>
          <w:tcPr>
            <w:tcW w:w="742" w:type="dxa"/>
          </w:tcPr>
          <w:p w14:paraId="1454B76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SIZE:</w:t>
            </w:r>
          </w:p>
        </w:tc>
        <w:tc>
          <w:tcPr>
            <w:tcW w:w="1796" w:type="dxa"/>
            <w:gridSpan w:val="3"/>
          </w:tcPr>
          <w:p w14:paraId="110C324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SQUARE FEET:</w:t>
            </w:r>
          </w:p>
        </w:tc>
        <w:tc>
          <w:tcPr>
            <w:tcW w:w="5581" w:type="dxa"/>
            <w:gridSpan w:val="11"/>
          </w:tcPr>
          <w:p w14:paraId="1BF2659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260" w:type="dxa"/>
            <w:gridSpan w:val="2"/>
          </w:tcPr>
          <w:p w14:paraId="3D2F9BA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ACRES:</w:t>
            </w:r>
          </w:p>
        </w:tc>
        <w:tc>
          <w:tcPr>
            <w:tcW w:w="1278" w:type="dxa"/>
            <w:gridSpan w:val="2"/>
          </w:tcPr>
          <w:p w14:paraId="667455E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844CE9E" w14:textId="77777777" w:rsidTr="00427A85">
        <w:tc>
          <w:tcPr>
            <w:tcW w:w="2898" w:type="dxa"/>
            <w:gridSpan w:val="6"/>
          </w:tcPr>
          <w:p w14:paraId="4305005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SHAPE/CONFIGURATION:</w:t>
            </w:r>
          </w:p>
        </w:tc>
        <w:tc>
          <w:tcPr>
            <w:tcW w:w="7759" w:type="dxa"/>
            <w:gridSpan w:val="13"/>
          </w:tcPr>
          <w:p w14:paraId="31EBA5C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3A127F1" w14:textId="77777777" w:rsidTr="00427A85">
        <w:tc>
          <w:tcPr>
            <w:tcW w:w="2898" w:type="dxa"/>
            <w:gridSpan w:val="6"/>
          </w:tcPr>
          <w:p w14:paraId="42B743C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VIEW:</w:t>
            </w:r>
          </w:p>
        </w:tc>
        <w:tc>
          <w:tcPr>
            <w:tcW w:w="7759" w:type="dxa"/>
            <w:gridSpan w:val="13"/>
          </w:tcPr>
          <w:p w14:paraId="0BAF6AC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E3B3649" w14:textId="77777777" w:rsidTr="00427A85">
        <w:tc>
          <w:tcPr>
            <w:tcW w:w="2898" w:type="dxa"/>
            <w:gridSpan w:val="6"/>
          </w:tcPr>
          <w:p w14:paraId="388630D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UTILITIES/CAPACITY:</w:t>
            </w:r>
          </w:p>
        </w:tc>
        <w:tc>
          <w:tcPr>
            <w:tcW w:w="7759" w:type="dxa"/>
            <w:gridSpan w:val="13"/>
          </w:tcPr>
          <w:p w14:paraId="0F0CEF0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BDE8C66" w14:textId="77777777" w:rsidTr="00427A85">
        <w:tc>
          <w:tcPr>
            <w:tcW w:w="2898" w:type="dxa"/>
            <w:gridSpan w:val="6"/>
          </w:tcPr>
          <w:p w14:paraId="409E7EB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TOPOGRAPHY:</w:t>
            </w:r>
          </w:p>
        </w:tc>
        <w:tc>
          <w:tcPr>
            <w:tcW w:w="7759" w:type="dxa"/>
            <w:gridSpan w:val="13"/>
          </w:tcPr>
          <w:p w14:paraId="1B6EFCA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CD8DBD1" w14:textId="77777777" w:rsidTr="00427A85">
        <w:tc>
          <w:tcPr>
            <w:tcW w:w="2898" w:type="dxa"/>
            <w:gridSpan w:val="6"/>
          </w:tcPr>
          <w:p w14:paraId="73BCEBB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FRONTAGE</w:t>
            </w:r>
            <w:r>
              <w:rPr>
                <w:rFonts w:ascii="Times New Roman" w:hAnsi="Times New Roman"/>
                <w:sz w:val="22"/>
              </w:rPr>
              <w:t>/</w:t>
            </w:r>
            <w:r w:rsidRPr="001B24B4">
              <w:rPr>
                <w:rFonts w:ascii="Times New Roman" w:hAnsi="Times New Roman"/>
                <w:sz w:val="22"/>
              </w:rPr>
              <w:t>ACCESS:</w:t>
            </w:r>
          </w:p>
        </w:tc>
        <w:tc>
          <w:tcPr>
            <w:tcW w:w="7759" w:type="dxa"/>
            <w:gridSpan w:val="13"/>
          </w:tcPr>
          <w:p w14:paraId="31AB89F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37FD35D" w14:textId="77777777" w:rsidTr="00427A85">
        <w:tc>
          <w:tcPr>
            <w:tcW w:w="2898" w:type="dxa"/>
            <w:gridSpan w:val="6"/>
          </w:tcPr>
          <w:p w14:paraId="4675A9E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ADVERSE EASEMENTS:</w:t>
            </w:r>
          </w:p>
        </w:tc>
        <w:tc>
          <w:tcPr>
            <w:tcW w:w="7759" w:type="dxa"/>
            <w:gridSpan w:val="13"/>
          </w:tcPr>
          <w:p w14:paraId="2B03FFFA"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373FFC9" w14:textId="77777777" w:rsidTr="00427A85">
        <w:tc>
          <w:tcPr>
            <w:tcW w:w="1908" w:type="dxa"/>
            <w:gridSpan w:val="2"/>
          </w:tcPr>
          <w:p w14:paraId="69DC83CE"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FLOOD ZONE:</w:t>
            </w:r>
          </w:p>
        </w:tc>
        <w:tc>
          <w:tcPr>
            <w:tcW w:w="990" w:type="dxa"/>
            <w:gridSpan w:val="4"/>
          </w:tcPr>
          <w:p w14:paraId="4BB95AB0"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420" w:type="dxa"/>
            <w:gridSpan w:val="6"/>
          </w:tcPr>
          <w:p w14:paraId="20D8FE8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ZONING/DEED RESTRICTIONS:</w:t>
            </w:r>
          </w:p>
        </w:tc>
        <w:tc>
          <w:tcPr>
            <w:tcW w:w="4339" w:type="dxa"/>
            <w:gridSpan w:val="7"/>
          </w:tcPr>
          <w:p w14:paraId="3FA8A2A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94E5E08" w14:textId="77777777" w:rsidTr="00427A85">
        <w:tc>
          <w:tcPr>
            <w:tcW w:w="1908" w:type="dxa"/>
            <w:gridSpan w:val="2"/>
          </w:tcPr>
          <w:p w14:paraId="5428A12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PROPERTY USE:</w:t>
            </w:r>
          </w:p>
        </w:tc>
        <w:tc>
          <w:tcPr>
            <w:tcW w:w="2160" w:type="dxa"/>
            <w:gridSpan w:val="6"/>
          </w:tcPr>
          <w:p w14:paraId="35BC2F6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AS 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790" w:type="dxa"/>
            <w:gridSpan w:val="5"/>
          </w:tcPr>
          <w:p w14:paraId="0F73B6D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350" w:type="dxa"/>
            <w:gridSpan w:val="3"/>
          </w:tcPr>
          <w:p w14:paraId="653A654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CURRENT:</w:t>
            </w:r>
          </w:p>
        </w:tc>
        <w:tc>
          <w:tcPr>
            <w:tcW w:w="2449" w:type="dxa"/>
            <w:gridSpan w:val="3"/>
          </w:tcPr>
          <w:p w14:paraId="0C4CCC8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4B6CFFE" w14:textId="77777777" w:rsidTr="00427A85">
        <w:tc>
          <w:tcPr>
            <w:tcW w:w="10657" w:type="dxa"/>
            <w:gridSpan w:val="19"/>
            <w:shd w:val="clear" w:color="auto" w:fill="A6A6A6"/>
          </w:tcPr>
          <w:p w14:paraId="4E7A4BB2"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CONSIDERATION</w:t>
            </w:r>
          </w:p>
        </w:tc>
      </w:tr>
      <w:tr w:rsidR="005B2A6B" w:rsidRPr="001B24B4" w14:paraId="4A362055" w14:textId="77777777" w:rsidTr="00427A85">
        <w:tc>
          <w:tcPr>
            <w:tcW w:w="1998" w:type="dxa"/>
            <w:gridSpan w:val="3"/>
          </w:tcPr>
          <w:p w14:paraId="3456256E"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PRICE:</w:t>
            </w:r>
          </w:p>
        </w:tc>
        <w:tc>
          <w:tcPr>
            <w:tcW w:w="2862" w:type="dxa"/>
            <w:gridSpan w:val="6"/>
          </w:tcPr>
          <w:p w14:paraId="67E6C4D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6"/>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c>
          <w:tcPr>
            <w:tcW w:w="3348" w:type="dxa"/>
            <w:gridSpan w:val="7"/>
          </w:tcPr>
          <w:p w14:paraId="1B1ABB82"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r w:rsidRPr="001B24B4">
                <w:rPr>
                  <w:rFonts w:ascii="Times New Roman" w:hAnsi="Times New Roman"/>
                  <w:sz w:val="22"/>
                </w:rPr>
                <w:t>SALE</w:t>
              </w:r>
            </w:smartTag>
            <w:r w:rsidRPr="001B24B4">
              <w:rPr>
                <w:rFonts w:ascii="Times New Roman" w:hAnsi="Times New Roman"/>
                <w:sz w:val="22"/>
              </w:rPr>
              <w:t xml:space="preserve"> PRICE PER SF OR </w:t>
            </w:r>
            <w:smartTag w:uri="urn:schemas-microsoft-com:office:smarttags" w:element="place">
              <w:r w:rsidRPr="001B24B4">
                <w:rPr>
                  <w:rFonts w:ascii="Times New Roman" w:hAnsi="Times New Roman"/>
                  <w:sz w:val="22"/>
                </w:rPr>
                <w:t>ACRE</w:t>
              </w:r>
            </w:smartTag>
            <w:r w:rsidRPr="001B24B4">
              <w:rPr>
                <w:rFonts w:ascii="Times New Roman" w:hAnsi="Times New Roman"/>
                <w:sz w:val="22"/>
              </w:rPr>
              <w:t>:</w:t>
            </w:r>
          </w:p>
        </w:tc>
        <w:tc>
          <w:tcPr>
            <w:tcW w:w="2449" w:type="dxa"/>
            <w:gridSpan w:val="3"/>
          </w:tcPr>
          <w:p w14:paraId="6B983BA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7"/>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r w:rsidRPr="001B24B4">
              <w:rPr>
                <w:rFonts w:ascii="Times New Roman" w:hAnsi="Times New Roman"/>
                <w:sz w:val="22"/>
              </w:rPr>
              <w:t>/</w:t>
            </w:r>
            <w:r w:rsidR="00F115ED" w:rsidRPr="001B24B4">
              <w:rPr>
                <w:rFonts w:ascii="Times New Roman" w:hAnsi="Times New Roman"/>
                <w:sz w:val="22"/>
              </w:rPr>
              <w:fldChar w:fldCharType="begin">
                <w:ffData>
                  <w:name w:val="Text20"/>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r>
      <w:tr w:rsidR="005B2A6B" w:rsidRPr="001B24B4" w14:paraId="02021B59" w14:textId="77777777" w:rsidTr="00427A85">
        <w:tc>
          <w:tcPr>
            <w:tcW w:w="1998" w:type="dxa"/>
            <w:gridSpan w:val="3"/>
          </w:tcPr>
          <w:p w14:paraId="1983379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862" w:type="dxa"/>
            <w:gridSpan w:val="6"/>
          </w:tcPr>
          <w:p w14:paraId="59F980F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53D5520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LISTING TYPE:</w:t>
            </w:r>
          </w:p>
        </w:tc>
        <w:tc>
          <w:tcPr>
            <w:tcW w:w="3529" w:type="dxa"/>
            <w:gridSpan w:val="5"/>
          </w:tcPr>
          <w:p w14:paraId="39B8CFA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453DEA8" w14:textId="77777777" w:rsidTr="00427A85">
        <w:tc>
          <w:tcPr>
            <w:tcW w:w="1998" w:type="dxa"/>
            <w:gridSpan w:val="3"/>
          </w:tcPr>
          <w:p w14:paraId="25DFE03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GRANTOR:</w:t>
            </w:r>
          </w:p>
        </w:tc>
        <w:tc>
          <w:tcPr>
            <w:tcW w:w="2862" w:type="dxa"/>
            <w:gridSpan w:val="6"/>
          </w:tcPr>
          <w:p w14:paraId="18A9E21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4852A49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GRANTEE:</w:t>
            </w:r>
          </w:p>
        </w:tc>
        <w:tc>
          <w:tcPr>
            <w:tcW w:w="3529" w:type="dxa"/>
            <w:gridSpan w:val="5"/>
          </w:tcPr>
          <w:p w14:paraId="2580AC0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A178C48" w14:textId="77777777" w:rsidTr="00427A85">
        <w:tc>
          <w:tcPr>
            <w:tcW w:w="1998" w:type="dxa"/>
            <w:gridSpan w:val="3"/>
          </w:tcPr>
          <w:p w14:paraId="3091BEA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TERMS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5130" w:type="dxa"/>
            <w:gridSpan w:val="11"/>
          </w:tcPr>
          <w:p w14:paraId="624AFA0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758" w:type="dxa"/>
            <w:gridSpan w:val="4"/>
          </w:tcPr>
          <w:p w14:paraId="7166F30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DAYS ON THE MARKET:</w:t>
            </w:r>
          </w:p>
        </w:tc>
        <w:tc>
          <w:tcPr>
            <w:tcW w:w="771" w:type="dxa"/>
          </w:tcPr>
          <w:p w14:paraId="1587140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18B93C0" w14:textId="77777777" w:rsidTr="00427A85">
        <w:tc>
          <w:tcPr>
            <w:tcW w:w="2808" w:type="dxa"/>
            <w:gridSpan w:val="5"/>
          </w:tcPr>
          <w:p w14:paraId="746D942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3 YEAR SALES HISTORY:</w:t>
            </w:r>
          </w:p>
        </w:tc>
        <w:tc>
          <w:tcPr>
            <w:tcW w:w="7849" w:type="dxa"/>
            <w:gridSpan w:val="14"/>
          </w:tcPr>
          <w:p w14:paraId="2AD9688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5D315DB" w14:textId="77777777" w:rsidTr="00427A85">
        <w:tc>
          <w:tcPr>
            <w:tcW w:w="2808" w:type="dxa"/>
            <w:gridSpan w:val="5"/>
            <w:shd w:val="clear" w:color="auto" w:fill="A6A6A6"/>
          </w:tcPr>
          <w:p w14:paraId="12B01A0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COMMENTS/REMARKS: </w:t>
            </w:r>
          </w:p>
        </w:tc>
        <w:tc>
          <w:tcPr>
            <w:tcW w:w="7849" w:type="dxa"/>
            <w:gridSpan w:val="14"/>
          </w:tcPr>
          <w:p w14:paraId="08E21F2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662F5F4" w14:textId="77777777" w:rsidTr="00427A85">
        <w:tc>
          <w:tcPr>
            <w:tcW w:w="10657" w:type="dxa"/>
            <w:gridSpan w:val="19"/>
            <w:shd w:val="clear" w:color="auto" w:fill="A6A6A6"/>
          </w:tcPr>
          <w:p w14:paraId="6DFA4CD8"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VERIFICATION</w:t>
            </w:r>
          </w:p>
        </w:tc>
      </w:tr>
      <w:tr w:rsidR="005B2A6B" w:rsidRPr="001B24B4" w14:paraId="22D1DF23" w14:textId="77777777" w:rsidTr="00427A85">
        <w:tc>
          <w:tcPr>
            <w:tcW w:w="1908" w:type="dxa"/>
            <w:gridSpan w:val="2"/>
          </w:tcPr>
          <w:p w14:paraId="0D82524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w:t>
            </w:r>
          </w:p>
        </w:tc>
        <w:tc>
          <w:tcPr>
            <w:tcW w:w="3058" w:type="dxa"/>
            <w:gridSpan w:val="8"/>
          </w:tcPr>
          <w:p w14:paraId="5B9C4AC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7"/>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242" w:type="dxa"/>
            <w:gridSpan w:val="6"/>
          </w:tcPr>
          <w:p w14:paraId="15EEC43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 NUMBER:</w:t>
            </w:r>
          </w:p>
        </w:tc>
        <w:tc>
          <w:tcPr>
            <w:tcW w:w="2449" w:type="dxa"/>
            <w:gridSpan w:val="3"/>
          </w:tcPr>
          <w:p w14:paraId="03E928E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DCA4F38" w14:textId="77777777" w:rsidTr="00427A85">
        <w:tc>
          <w:tcPr>
            <w:tcW w:w="1908" w:type="dxa"/>
            <w:gridSpan w:val="2"/>
          </w:tcPr>
          <w:p w14:paraId="6869F94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CONTACT:</w:t>
            </w:r>
          </w:p>
        </w:tc>
        <w:tc>
          <w:tcPr>
            <w:tcW w:w="990" w:type="dxa"/>
            <w:gridSpan w:val="4"/>
          </w:tcPr>
          <w:p w14:paraId="448E435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NAME:</w:t>
            </w:r>
          </w:p>
        </w:tc>
        <w:tc>
          <w:tcPr>
            <w:tcW w:w="3150" w:type="dxa"/>
            <w:gridSpan w:val="5"/>
          </w:tcPr>
          <w:p w14:paraId="20BAFD5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160" w:type="dxa"/>
            <w:gridSpan w:val="5"/>
          </w:tcPr>
          <w:p w14:paraId="409588B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PHONE NUMBER:</w:t>
            </w:r>
          </w:p>
        </w:tc>
        <w:tc>
          <w:tcPr>
            <w:tcW w:w="2449" w:type="dxa"/>
            <w:gridSpan w:val="3"/>
          </w:tcPr>
          <w:p w14:paraId="43AA77F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88DAF1E" w14:textId="77777777" w:rsidTr="00427A85">
        <w:tc>
          <w:tcPr>
            <w:tcW w:w="3978" w:type="dxa"/>
            <w:gridSpan w:val="7"/>
          </w:tcPr>
          <w:p w14:paraId="554E128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PROJECT NAME/PARCEL NUMBER:</w:t>
            </w:r>
          </w:p>
        </w:tc>
        <w:tc>
          <w:tcPr>
            <w:tcW w:w="6679" w:type="dxa"/>
            <w:gridSpan w:val="12"/>
          </w:tcPr>
          <w:p w14:paraId="2F29903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A570EE2" w14:textId="77777777" w:rsidTr="00427A85">
        <w:tc>
          <w:tcPr>
            <w:tcW w:w="3978" w:type="dxa"/>
            <w:gridSpan w:val="7"/>
          </w:tcPr>
          <w:p w14:paraId="1E8413C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APPRAISER:</w:t>
            </w:r>
          </w:p>
        </w:tc>
        <w:tc>
          <w:tcPr>
            <w:tcW w:w="6679" w:type="dxa"/>
            <w:gridSpan w:val="12"/>
          </w:tcPr>
          <w:p w14:paraId="4BF67E4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08E2CA93" w14:textId="77777777" w:rsidR="00504A2B" w:rsidRDefault="00504A2B" w:rsidP="005968D8">
      <w:pPr>
        <w:tabs>
          <w:tab w:val="center" w:pos="5220"/>
        </w:tabs>
        <w:jc w:val="both"/>
        <w:rPr>
          <w:rFonts w:ascii="Times New Roman" w:hAnsi="Times New Roman"/>
          <w:sz w:val="22"/>
        </w:rPr>
        <w:sectPr w:rsidR="00504A2B" w:rsidSect="004510E2">
          <w:endnotePr>
            <w:numFmt w:val="decimal"/>
          </w:endnotePr>
          <w:pgSz w:w="12240" w:h="15840"/>
          <w:pgMar w:top="1008" w:right="1440" w:bottom="1008" w:left="1008" w:header="720" w:footer="312" w:gutter="0"/>
          <w:cols w:space="720"/>
          <w:formProt w:val="0"/>
          <w:noEndnote/>
          <w:docGrid w:linePitch="326"/>
        </w:sect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4488"/>
        <w:gridCol w:w="1307"/>
        <w:gridCol w:w="1327"/>
      </w:tblGrid>
      <w:tr w:rsidR="005B2A6B" w:rsidRPr="001B24B4" w14:paraId="3B618F04" w14:textId="77777777" w:rsidTr="00427A85">
        <w:trPr>
          <w:trHeight w:val="267"/>
        </w:trPr>
        <w:tc>
          <w:tcPr>
            <w:tcW w:w="10628" w:type="dxa"/>
            <w:gridSpan w:val="4"/>
            <w:shd w:val="clear" w:color="auto" w:fill="A6A6A6"/>
          </w:tcPr>
          <w:p w14:paraId="7F820E0A" w14:textId="77777777" w:rsidR="005B2A6B" w:rsidRPr="001B24B4" w:rsidRDefault="005B2A6B" w:rsidP="00427A85">
            <w:pPr>
              <w:tabs>
                <w:tab w:val="center" w:pos="5220"/>
              </w:tabs>
              <w:rPr>
                <w:rFonts w:ascii="Times New Roman" w:hAnsi="Times New Roman"/>
                <w:b/>
                <w:sz w:val="22"/>
              </w:rPr>
            </w:pPr>
            <w:r w:rsidRPr="001B24B4">
              <w:rPr>
                <w:rFonts w:ascii="Times New Roman" w:hAnsi="Times New Roman"/>
                <w:b/>
                <w:sz w:val="22"/>
              </w:rPr>
              <w:lastRenderedPageBreak/>
              <w:tab/>
              <w:t xml:space="preserve">COMPARABLE </w:t>
            </w:r>
            <w:smartTag w:uri="urn:schemas-microsoft-com:office:smarttags" w:element="City">
              <w:smartTag w:uri="urn:schemas-microsoft-com:office:smarttags" w:element="place">
                <w:r w:rsidRPr="001B24B4">
                  <w:rPr>
                    <w:rFonts w:ascii="Times New Roman" w:hAnsi="Times New Roman"/>
                    <w:b/>
                    <w:sz w:val="22"/>
                  </w:rPr>
                  <w:t>SALE</w:t>
                </w:r>
              </w:smartTag>
            </w:smartTag>
            <w:r w:rsidRPr="001B24B4">
              <w:rPr>
                <w:rFonts w:ascii="Times New Roman" w:hAnsi="Times New Roman"/>
                <w:b/>
                <w:sz w:val="22"/>
              </w:rPr>
              <w:t xml:space="preserve"> SUMMARY DATA SHEET</w:t>
            </w:r>
          </w:p>
        </w:tc>
      </w:tr>
      <w:tr w:rsidR="005B2A6B" w:rsidRPr="001B24B4" w14:paraId="71D70BA2" w14:textId="77777777" w:rsidTr="00427A85">
        <w:trPr>
          <w:trHeight w:val="260"/>
        </w:trPr>
        <w:tc>
          <w:tcPr>
            <w:tcW w:w="3506" w:type="dxa"/>
          </w:tcPr>
          <w:p w14:paraId="28B8702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COMPARABLE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NUMBER:</w:t>
            </w:r>
          </w:p>
        </w:tc>
        <w:tc>
          <w:tcPr>
            <w:tcW w:w="4488" w:type="dxa"/>
          </w:tcPr>
          <w:p w14:paraId="46B48BD9" w14:textId="77777777" w:rsidR="005B2A6B" w:rsidRPr="001B24B4" w:rsidRDefault="00F115ED" w:rsidP="00427A85">
            <w:pPr>
              <w:tabs>
                <w:tab w:val="center" w:pos="5220"/>
              </w:tabs>
              <w:jc w:val="both"/>
              <w:rPr>
                <w:rFonts w:ascii="Times New Roman" w:hAnsi="Times New Roman"/>
                <w:sz w:val="22"/>
              </w:rPr>
            </w:pPr>
            <w:r>
              <w:rPr>
                <w:rFonts w:ascii="Times New Roman" w:hAnsi="Times New Roman"/>
                <w:sz w:val="22"/>
              </w:rPr>
              <w:fldChar w:fldCharType="begin">
                <w:ffData>
                  <w:name w:val=""/>
                  <w:enabled/>
                  <w:calcOnExit w:val="0"/>
                  <w:textInput>
                    <w:default w:val="9"/>
                  </w:textInput>
                </w:ffData>
              </w:fldChar>
            </w:r>
            <w:r w:rsidR="005B2A6B">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5B2A6B">
              <w:rPr>
                <w:rFonts w:ascii="Times New Roman" w:hAnsi="Times New Roman"/>
                <w:noProof/>
                <w:sz w:val="22"/>
              </w:rPr>
              <w:t>9</w:t>
            </w:r>
            <w:r>
              <w:rPr>
                <w:rFonts w:ascii="Times New Roman" w:hAnsi="Times New Roman"/>
                <w:sz w:val="22"/>
              </w:rPr>
              <w:fldChar w:fldCharType="end"/>
            </w:r>
          </w:p>
        </w:tc>
        <w:tc>
          <w:tcPr>
            <w:tcW w:w="1307" w:type="dxa"/>
          </w:tcPr>
          <w:p w14:paraId="1765D65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KEY MAP:</w:t>
            </w:r>
          </w:p>
        </w:tc>
        <w:tc>
          <w:tcPr>
            <w:tcW w:w="1326" w:type="dxa"/>
          </w:tcPr>
          <w:p w14:paraId="38DC2DD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53CA025" w14:textId="77777777" w:rsidTr="00427A85">
        <w:trPr>
          <w:trHeight w:val="251"/>
        </w:trPr>
        <w:tc>
          <w:tcPr>
            <w:tcW w:w="3506" w:type="dxa"/>
          </w:tcPr>
          <w:p w14:paraId="61E63C1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LOCATION/ADDRESS:</w:t>
            </w:r>
          </w:p>
        </w:tc>
        <w:tc>
          <w:tcPr>
            <w:tcW w:w="7122" w:type="dxa"/>
            <w:gridSpan w:val="3"/>
          </w:tcPr>
          <w:p w14:paraId="589C0A1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6A4E405" w14:textId="77777777" w:rsidTr="00427A85">
        <w:trPr>
          <w:trHeight w:val="282"/>
        </w:trPr>
        <w:tc>
          <w:tcPr>
            <w:tcW w:w="3506" w:type="dxa"/>
          </w:tcPr>
          <w:p w14:paraId="31D8B2B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LEGAL DESCRIPTION:</w:t>
            </w:r>
          </w:p>
        </w:tc>
        <w:tc>
          <w:tcPr>
            <w:tcW w:w="7122" w:type="dxa"/>
            <w:gridSpan w:val="3"/>
          </w:tcPr>
          <w:p w14:paraId="614BDE8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6ECC5AC5" w14:textId="77777777" w:rsidR="005B2A6B" w:rsidRDefault="00786C1D" w:rsidP="005B2A6B">
      <w:pPr>
        <w:tabs>
          <w:tab w:val="center" w:pos="5220"/>
        </w:tabs>
        <w:jc w:val="both"/>
        <w:rPr>
          <w:rFonts w:ascii="Times New Roman" w:hAnsi="Times New Roman"/>
          <w:sz w:val="22"/>
        </w:rPr>
      </w:pPr>
      <w:r>
        <w:rPr>
          <w:rFonts w:ascii="Times New Roman" w:hAnsi="Times New Roman"/>
          <w:noProof/>
          <w:snapToGrid/>
          <w:sz w:val="22"/>
        </w:rPr>
        <w:pict w14:anchorId="3B22FD5C">
          <v:shape id="_x0000_s1050" type="#_x0000_t202" style="position:absolute;left:0;text-align:left;margin-left:81pt;margin-top:11.75pt;width:364.5pt;height:260pt;z-index:251680256;mso-position-horizontal-relative:text;mso-position-vertical-relative:text">
            <v:textbox style="mso-next-textbox:#_x0000_s1050">
              <w:txbxContent>
                <w:p w14:paraId="3E9D4072" w14:textId="77777777" w:rsidR="00B50B3C" w:rsidRDefault="00B50B3C" w:rsidP="005B2A6B"/>
                <w:p w14:paraId="31BE3553" w14:textId="77777777" w:rsidR="00B50B3C" w:rsidRDefault="00B50B3C" w:rsidP="005B2A6B"/>
                <w:p w14:paraId="691077CF" w14:textId="77777777" w:rsidR="00B50B3C" w:rsidRDefault="00B50B3C" w:rsidP="005B2A6B"/>
                <w:p w14:paraId="37D1250E" w14:textId="77777777" w:rsidR="00B50B3C" w:rsidRPr="00472319" w:rsidRDefault="00B50B3C" w:rsidP="005B2A6B">
                  <w:pPr>
                    <w:rPr>
                      <w:b/>
                      <w:u w:val="single"/>
                    </w:rPr>
                  </w:pPr>
                  <w:r>
                    <w:rPr>
                      <w:b/>
                      <w:u w:val="single"/>
                    </w:rPr>
                    <w:t>Instructions to Post P</w:t>
                  </w:r>
                  <w:r w:rsidRPr="00472319">
                    <w:rPr>
                      <w:b/>
                      <w:u w:val="single"/>
                    </w:rPr>
                    <w:t>icture</w:t>
                  </w:r>
                </w:p>
                <w:p w14:paraId="6D87504B" w14:textId="77777777" w:rsidR="00B50B3C" w:rsidRDefault="00B50B3C" w:rsidP="005B2A6B"/>
                <w:p w14:paraId="7B202EA6" w14:textId="77777777" w:rsidR="00B50B3C" w:rsidRDefault="00B50B3C" w:rsidP="005B2A6B">
                  <w:r>
                    <w:t>Left click curs</w:t>
                  </w:r>
                  <w:r w:rsidRPr="00680425">
                    <w:t>o</w:t>
                  </w:r>
                  <w:r>
                    <w:t>r in the top left corner of this box.</w:t>
                  </w:r>
                </w:p>
                <w:p w14:paraId="1CAA9B9B" w14:textId="77777777" w:rsidR="00B50B3C" w:rsidRDefault="00B50B3C" w:rsidP="005B2A6B">
                  <w:r>
                    <w:tab/>
                    <w:t>Click on “Insert tab”.</w:t>
                  </w:r>
                </w:p>
                <w:p w14:paraId="5820422E" w14:textId="77777777" w:rsidR="00B50B3C" w:rsidRDefault="00B50B3C" w:rsidP="005B2A6B">
                  <w:pPr>
                    <w:tabs>
                      <w:tab w:val="left" w:pos="1800"/>
                    </w:tabs>
                  </w:pPr>
                  <w:r>
                    <w:tab/>
                    <w:t>Go to “Picture”.</w:t>
                  </w:r>
                </w:p>
                <w:p w14:paraId="6897B361" w14:textId="77777777" w:rsidR="00B50B3C" w:rsidRDefault="00B50B3C" w:rsidP="005B2A6B">
                  <w:pPr>
                    <w:tabs>
                      <w:tab w:val="left" w:pos="2430"/>
                    </w:tabs>
                  </w:pPr>
                  <w:r>
                    <w:tab/>
                    <w:t>Click on “From File”.</w:t>
                  </w:r>
                </w:p>
                <w:p w14:paraId="1EC973D2" w14:textId="77777777" w:rsidR="00B50B3C" w:rsidRDefault="00B50B3C" w:rsidP="005B2A6B">
                  <w:pPr>
                    <w:tabs>
                      <w:tab w:val="left" w:pos="2880"/>
                    </w:tabs>
                  </w:pPr>
                  <w:r>
                    <w:tab/>
                    <w:t>Select picture from appropriate drive.</w:t>
                  </w:r>
                </w:p>
                <w:p w14:paraId="316D0220" w14:textId="77777777" w:rsidR="00B50B3C" w:rsidRDefault="00B50B3C" w:rsidP="005B2A6B">
                  <w:pPr>
                    <w:tabs>
                      <w:tab w:val="left" w:pos="3600"/>
                    </w:tabs>
                  </w:pPr>
                  <w:r>
                    <w:tab/>
                    <w:t>Click “Insert”.</w:t>
                  </w:r>
                </w:p>
                <w:p w14:paraId="3DF7605D" w14:textId="77777777" w:rsidR="00B50B3C" w:rsidRPr="005F5C4D" w:rsidRDefault="00B50B3C" w:rsidP="005B2A6B">
                  <w:r>
                    <w:t xml:space="preserve"> </w:t>
                  </w:r>
                </w:p>
              </w:txbxContent>
            </v:textbox>
          </v:shape>
        </w:pict>
      </w:r>
    </w:p>
    <w:p w14:paraId="30C3384B" w14:textId="77777777" w:rsidR="005B2A6B" w:rsidRDefault="005B2A6B" w:rsidP="005B2A6B">
      <w:pPr>
        <w:tabs>
          <w:tab w:val="center" w:pos="5220"/>
        </w:tabs>
        <w:jc w:val="both"/>
        <w:rPr>
          <w:rFonts w:ascii="Times New Roman" w:hAnsi="Times New Roman"/>
          <w:sz w:val="22"/>
        </w:rPr>
      </w:pPr>
    </w:p>
    <w:p w14:paraId="4C53717B" w14:textId="77777777" w:rsidR="005B2A6B" w:rsidRDefault="005B2A6B" w:rsidP="005B2A6B">
      <w:pPr>
        <w:tabs>
          <w:tab w:val="center" w:pos="5220"/>
        </w:tabs>
        <w:jc w:val="both"/>
        <w:rPr>
          <w:rFonts w:ascii="Times New Roman" w:hAnsi="Times New Roman"/>
          <w:sz w:val="22"/>
        </w:rPr>
      </w:pPr>
    </w:p>
    <w:p w14:paraId="38356C87" w14:textId="77777777" w:rsidR="005B2A6B" w:rsidRDefault="005B2A6B" w:rsidP="005B2A6B">
      <w:pPr>
        <w:tabs>
          <w:tab w:val="center" w:pos="5220"/>
        </w:tabs>
        <w:jc w:val="both"/>
        <w:rPr>
          <w:rFonts w:ascii="Times New Roman" w:hAnsi="Times New Roman"/>
          <w:sz w:val="22"/>
        </w:rPr>
      </w:pPr>
    </w:p>
    <w:p w14:paraId="74913FA5" w14:textId="77777777" w:rsidR="005B2A6B" w:rsidRDefault="005B2A6B" w:rsidP="005B2A6B">
      <w:pPr>
        <w:tabs>
          <w:tab w:val="center" w:pos="5220"/>
        </w:tabs>
        <w:jc w:val="both"/>
        <w:rPr>
          <w:rFonts w:ascii="Times New Roman" w:hAnsi="Times New Roman"/>
          <w:sz w:val="22"/>
        </w:rPr>
      </w:pPr>
    </w:p>
    <w:p w14:paraId="03439D86" w14:textId="77777777" w:rsidR="005B2A6B" w:rsidRDefault="005B2A6B" w:rsidP="005B2A6B">
      <w:pPr>
        <w:tabs>
          <w:tab w:val="center" w:pos="5220"/>
        </w:tabs>
        <w:jc w:val="both"/>
        <w:rPr>
          <w:rFonts w:ascii="Times New Roman" w:hAnsi="Times New Roman"/>
          <w:sz w:val="22"/>
        </w:rPr>
      </w:pPr>
    </w:p>
    <w:p w14:paraId="53FEC577" w14:textId="77777777" w:rsidR="005B2A6B" w:rsidRDefault="005B2A6B" w:rsidP="005B2A6B">
      <w:pPr>
        <w:tabs>
          <w:tab w:val="center" w:pos="5220"/>
        </w:tabs>
        <w:jc w:val="both"/>
        <w:rPr>
          <w:rFonts w:ascii="Times New Roman" w:hAnsi="Times New Roman"/>
          <w:sz w:val="22"/>
        </w:rPr>
      </w:pPr>
    </w:p>
    <w:p w14:paraId="6FEA5161" w14:textId="77777777" w:rsidR="005B2A6B" w:rsidRDefault="005B2A6B" w:rsidP="005B2A6B">
      <w:pPr>
        <w:tabs>
          <w:tab w:val="center" w:pos="5220"/>
        </w:tabs>
        <w:jc w:val="both"/>
        <w:rPr>
          <w:rFonts w:ascii="Times New Roman" w:hAnsi="Times New Roman"/>
          <w:sz w:val="22"/>
        </w:rPr>
      </w:pPr>
    </w:p>
    <w:p w14:paraId="0B40DD58" w14:textId="77777777" w:rsidR="005B2A6B" w:rsidRDefault="005B2A6B" w:rsidP="005B2A6B">
      <w:pPr>
        <w:tabs>
          <w:tab w:val="center" w:pos="5220"/>
        </w:tabs>
        <w:jc w:val="both"/>
        <w:rPr>
          <w:rFonts w:ascii="Times New Roman" w:hAnsi="Times New Roman"/>
          <w:sz w:val="22"/>
        </w:rPr>
      </w:pPr>
    </w:p>
    <w:p w14:paraId="52782A0C" w14:textId="77777777" w:rsidR="005B2A6B" w:rsidRDefault="005B2A6B" w:rsidP="005B2A6B">
      <w:pPr>
        <w:tabs>
          <w:tab w:val="center" w:pos="5220"/>
        </w:tabs>
        <w:jc w:val="both"/>
        <w:rPr>
          <w:rFonts w:ascii="Times New Roman" w:hAnsi="Times New Roman"/>
          <w:sz w:val="22"/>
        </w:rPr>
      </w:pPr>
    </w:p>
    <w:p w14:paraId="66F1E739" w14:textId="77777777" w:rsidR="005B2A6B" w:rsidRDefault="005B2A6B" w:rsidP="005B2A6B">
      <w:pPr>
        <w:tabs>
          <w:tab w:val="center" w:pos="5220"/>
        </w:tabs>
        <w:jc w:val="both"/>
        <w:rPr>
          <w:rFonts w:ascii="Times New Roman" w:hAnsi="Times New Roman"/>
          <w:sz w:val="22"/>
        </w:rPr>
      </w:pPr>
    </w:p>
    <w:p w14:paraId="69405FE1" w14:textId="77777777" w:rsidR="005B2A6B" w:rsidRDefault="005B2A6B" w:rsidP="005B2A6B">
      <w:pPr>
        <w:tabs>
          <w:tab w:val="center" w:pos="5220"/>
        </w:tabs>
        <w:jc w:val="both"/>
        <w:rPr>
          <w:rFonts w:ascii="Times New Roman" w:hAnsi="Times New Roman"/>
          <w:sz w:val="22"/>
        </w:rPr>
      </w:pPr>
    </w:p>
    <w:p w14:paraId="65AB2356" w14:textId="77777777" w:rsidR="005B2A6B" w:rsidRDefault="005B2A6B" w:rsidP="005B2A6B">
      <w:pPr>
        <w:tabs>
          <w:tab w:val="center" w:pos="5220"/>
        </w:tabs>
        <w:jc w:val="both"/>
        <w:rPr>
          <w:rFonts w:ascii="Times New Roman" w:hAnsi="Times New Roman"/>
          <w:sz w:val="22"/>
        </w:rPr>
      </w:pPr>
    </w:p>
    <w:p w14:paraId="717789F5" w14:textId="77777777" w:rsidR="005B2A6B" w:rsidRDefault="005B2A6B" w:rsidP="005B2A6B">
      <w:pPr>
        <w:tabs>
          <w:tab w:val="center" w:pos="5220"/>
        </w:tabs>
        <w:jc w:val="both"/>
        <w:rPr>
          <w:rFonts w:ascii="Times New Roman" w:hAnsi="Times New Roman"/>
          <w:sz w:val="22"/>
        </w:rPr>
      </w:pPr>
    </w:p>
    <w:p w14:paraId="11F4758A" w14:textId="77777777" w:rsidR="005B2A6B" w:rsidRDefault="005B2A6B" w:rsidP="005B2A6B">
      <w:pPr>
        <w:tabs>
          <w:tab w:val="center" w:pos="5220"/>
        </w:tabs>
        <w:jc w:val="both"/>
        <w:rPr>
          <w:rFonts w:ascii="Times New Roman" w:hAnsi="Times New Roman"/>
          <w:sz w:val="22"/>
        </w:rPr>
      </w:pPr>
    </w:p>
    <w:p w14:paraId="6A4DFA95" w14:textId="77777777" w:rsidR="005B2A6B" w:rsidRDefault="005B2A6B" w:rsidP="005B2A6B">
      <w:pPr>
        <w:tabs>
          <w:tab w:val="center" w:pos="5220"/>
        </w:tabs>
        <w:jc w:val="both"/>
        <w:rPr>
          <w:rFonts w:ascii="Times New Roman" w:hAnsi="Times New Roman"/>
          <w:sz w:val="22"/>
        </w:rPr>
      </w:pPr>
    </w:p>
    <w:p w14:paraId="4C9322F6" w14:textId="77777777" w:rsidR="005B2A6B" w:rsidRDefault="005B2A6B" w:rsidP="005B2A6B">
      <w:pPr>
        <w:tabs>
          <w:tab w:val="center" w:pos="5220"/>
        </w:tabs>
        <w:jc w:val="both"/>
        <w:rPr>
          <w:rFonts w:ascii="Times New Roman" w:hAnsi="Times New Roman"/>
          <w:sz w:val="22"/>
        </w:rPr>
      </w:pPr>
    </w:p>
    <w:p w14:paraId="43B1025F" w14:textId="77777777" w:rsidR="005B2A6B" w:rsidRDefault="005B2A6B" w:rsidP="005B2A6B">
      <w:pPr>
        <w:tabs>
          <w:tab w:val="center" w:pos="5220"/>
        </w:tabs>
        <w:jc w:val="both"/>
        <w:rPr>
          <w:rFonts w:ascii="Times New Roman" w:hAnsi="Times New Roman"/>
          <w:sz w:val="22"/>
        </w:rPr>
      </w:pPr>
    </w:p>
    <w:p w14:paraId="78B4C987" w14:textId="77777777" w:rsidR="005B2A6B" w:rsidRDefault="005B2A6B" w:rsidP="005B2A6B">
      <w:pPr>
        <w:tabs>
          <w:tab w:val="center" w:pos="5220"/>
        </w:tabs>
        <w:jc w:val="both"/>
        <w:rPr>
          <w:rFonts w:ascii="Times New Roman" w:hAnsi="Times New Roman"/>
          <w:sz w:val="22"/>
        </w:rPr>
      </w:pPr>
    </w:p>
    <w:p w14:paraId="4AA44A23" w14:textId="77777777" w:rsidR="005B2A6B" w:rsidRDefault="005B2A6B" w:rsidP="005B2A6B">
      <w:pPr>
        <w:tabs>
          <w:tab w:val="center" w:pos="5220"/>
        </w:tabs>
        <w:jc w:val="both"/>
        <w:rPr>
          <w:rFonts w:ascii="Times New Roman" w:hAnsi="Times New Roman"/>
          <w:sz w:val="22"/>
        </w:rPr>
      </w:pPr>
    </w:p>
    <w:p w14:paraId="1BBCF191" w14:textId="77777777" w:rsidR="005B2A6B" w:rsidRDefault="005B2A6B" w:rsidP="005B2A6B">
      <w:pPr>
        <w:tabs>
          <w:tab w:val="center" w:pos="5220"/>
        </w:tabs>
        <w:jc w:val="both"/>
        <w:rPr>
          <w:rFonts w:ascii="Times New Roman" w:hAnsi="Times New Roman"/>
          <w:sz w:val="22"/>
        </w:rPr>
      </w:pPr>
    </w:p>
    <w:p w14:paraId="3A8BFAC7" w14:textId="77777777" w:rsidR="005B2A6B" w:rsidRDefault="005B2A6B" w:rsidP="005B2A6B">
      <w:pPr>
        <w:tabs>
          <w:tab w:val="center" w:pos="5220"/>
        </w:tabs>
        <w:jc w:val="both"/>
        <w:rPr>
          <w:rFonts w:ascii="Times New Roman" w:hAnsi="Times New Roman"/>
          <w:sz w:val="22"/>
        </w:rPr>
      </w:pPr>
    </w:p>
    <w:tbl>
      <w:tblPr>
        <w:tblW w:w="10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1166"/>
        <w:gridCol w:w="90"/>
        <w:gridCol w:w="540"/>
        <w:gridCol w:w="270"/>
        <w:gridCol w:w="90"/>
        <w:gridCol w:w="1080"/>
        <w:gridCol w:w="90"/>
        <w:gridCol w:w="792"/>
        <w:gridCol w:w="106"/>
        <w:gridCol w:w="1082"/>
        <w:gridCol w:w="270"/>
        <w:gridCol w:w="540"/>
        <w:gridCol w:w="270"/>
        <w:gridCol w:w="991"/>
        <w:gridCol w:w="89"/>
        <w:gridCol w:w="1171"/>
        <w:gridCol w:w="507"/>
        <w:gridCol w:w="771"/>
      </w:tblGrid>
      <w:tr w:rsidR="005B2A6B" w:rsidRPr="001B24B4" w14:paraId="23E1780B" w14:textId="77777777" w:rsidTr="00427A85">
        <w:tc>
          <w:tcPr>
            <w:tcW w:w="10657" w:type="dxa"/>
            <w:gridSpan w:val="19"/>
            <w:shd w:val="clear" w:color="auto" w:fill="A6A6A6"/>
          </w:tcPr>
          <w:p w14:paraId="2720797D"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PHYSICAL CHARACTERISTICS</w:t>
            </w:r>
          </w:p>
        </w:tc>
      </w:tr>
      <w:tr w:rsidR="005B2A6B" w:rsidRPr="001B24B4" w14:paraId="6BBB22F6" w14:textId="77777777" w:rsidTr="00427A85">
        <w:tc>
          <w:tcPr>
            <w:tcW w:w="742" w:type="dxa"/>
          </w:tcPr>
          <w:p w14:paraId="1BC70A5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SIZE:</w:t>
            </w:r>
          </w:p>
        </w:tc>
        <w:tc>
          <w:tcPr>
            <w:tcW w:w="1796" w:type="dxa"/>
            <w:gridSpan w:val="3"/>
          </w:tcPr>
          <w:p w14:paraId="3DE4D5B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SQUARE FEET:</w:t>
            </w:r>
          </w:p>
        </w:tc>
        <w:tc>
          <w:tcPr>
            <w:tcW w:w="5581" w:type="dxa"/>
            <w:gridSpan w:val="11"/>
          </w:tcPr>
          <w:p w14:paraId="0EE6CD9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260" w:type="dxa"/>
            <w:gridSpan w:val="2"/>
          </w:tcPr>
          <w:p w14:paraId="47697E4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ACRES:</w:t>
            </w:r>
          </w:p>
        </w:tc>
        <w:tc>
          <w:tcPr>
            <w:tcW w:w="1278" w:type="dxa"/>
            <w:gridSpan w:val="2"/>
          </w:tcPr>
          <w:p w14:paraId="351E6FF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4749E45" w14:textId="77777777" w:rsidTr="00427A85">
        <w:tc>
          <w:tcPr>
            <w:tcW w:w="2898" w:type="dxa"/>
            <w:gridSpan w:val="6"/>
          </w:tcPr>
          <w:p w14:paraId="0539205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SHAPE/CONFIGURATION:</w:t>
            </w:r>
          </w:p>
        </w:tc>
        <w:tc>
          <w:tcPr>
            <w:tcW w:w="7759" w:type="dxa"/>
            <w:gridSpan w:val="13"/>
          </w:tcPr>
          <w:p w14:paraId="7B9A95E0"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A2E5169" w14:textId="77777777" w:rsidTr="00427A85">
        <w:tc>
          <w:tcPr>
            <w:tcW w:w="2898" w:type="dxa"/>
            <w:gridSpan w:val="6"/>
          </w:tcPr>
          <w:p w14:paraId="38E8AC7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VIEW:</w:t>
            </w:r>
          </w:p>
        </w:tc>
        <w:tc>
          <w:tcPr>
            <w:tcW w:w="7759" w:type="dxa"/>
            <w:gridSpan w:val="13"/>
          </w:tcPr>
          <w:p w14:paraId="512DEEC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EDE2636" w14:textId="77777777" w:rsidTr="00427A85">
        <w:tc>
          <w:tcPr>
            <w:tcW w:w="2898" w:type="dxa"/>
            <w:gridSpan w:val="6"/>
          </w:tcPr>
          <w:p w14:paraId="0DF6126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UTILITIES/CAPACITY:</w:t>
            </w:r>
          </w:p>
        </w:tc>
        <w:tc>
          <w:tcPr>
            <w:tcW w:w="7759" w:type="dxa"/>
            <w:gridSpan w:val="13"/>
          </w:tcPr>
          <w:p w14:paraId="342D749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9DF9F07" w14:textId="77777777" w:rsidTr="00427A85">
        <w:tc>
          <w:tcPr>
            <w:tcW w:w="2898" w:type="dxa"/>
            <w:gridSpan w:val="6"/>
          </w:tcPr>
          <w:p w14:paraId="3B6CB44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TOPOGRAPHY:</w:t>
            </w:r>
          </w:p>
        </w:tc>
        <w:tc>
          <w:tcPr>
            <w:tcW w:w="7759" w:type="dxa"/>
            <w:gridSpan w:val="13"/>
          </w:tcPr>
          <w:p w14:paraId="544D707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0A42F42" w14:textId="77777777" w:rsidTr="00427A85">
        <w:tc>
          <w:tcPr>
            <w:tcW w:w="2898" w:type="dxa"/>
            <w:gridSpan w:val="6"/>
          </w:tcPr>
          <w:p w14:paraId="52E4B2A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FRONTAGE</w:t>
            </w:r>
            <w:r>
              <w:rPr>
                <w:rFonts w:ascii="Times New Roman" w:hAnsi="Times New Roman"/>
                <w:sz w:val="22"/>
              </w:rPr>
              <w:t>/</w:t>
            </w:r>
            <w:r w:rsidRPr="001B24B4">
              <w:rPr>
                <w:rFonts w:ascii="Times New Roman" w:hAnsi="Times New Roman"/>
                <w:sz w:val="22"/>
              </w:rPr>
              <w:t>ACCESS:</w:t>
            </w:r>
          </w:p>
        </w:tc>
        <w:tc>
          <w:tcPr>
            <w:tcW w:w="7759" w:type="dxa"/>
            <w:gridSpan w:val="13"/>
          </w:tcPr>
          <w:p w14:paraId="2AA7563D"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B952522" w14:textId="77777777" w:rsidTr="00427A85">
        <w:tc>
          <w:tcPr>
            <w:tcW w:w="2898" w:type="dxa"/>
            <w:gridSpan w:val="6"/>
          </w:tcPr>
          <w:p w14:paraId="65B5F3A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ADVERSE EASEMENTS:</w:t>
            </w:r>
          </w:p>
        </w:tc>
        <w:tc>
          <w:tcPr>
            <w:tcW w:w="7759" w:type="dxa"/>
            <w:gridSpan w:val="13"/>
          </w:tcPr>
          <w:p w14:paraId="10515777"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646C6AB" w14:textId="77777777" w:rsidTr="00427A85">
        <w:tc>
          <w:tcPr>
            <w:tcW w:w="1908" w:type="dxa"/>
            <w:gridSpan w:val="2"/>
          </w:tcPr>
          <w:p w14:paraId="43BE45F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FLOOD ZONE:</w:t>
            </w:r>
          </w:p>
        </w:tc>
        <w:tc>
          <w:tcPr>
            <w:tcW w:w="990" w:type="dxa"/>
            <w:gridSpan w:val="4"/>
          </w:tcPr>
          <w:p w14:paraId="758F12E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420" w:type="dxa"/>
            <w:gridSpan w:val="6"/>
          </w:tcPr>
          <w:p w14:paraId="0CD549FE"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ZONING/DEED RESTRICTIONS:</w:t>
            </w:r>
          </w:p>
        </w:tc>
        <w:tc>
          <w:tcPr>
            <w:tcW w:w="4339" w:type="dxa"/>
            <w:gridSpan w:val="7"/>
          </w:tcPr>
          <w:p w14:paraId="6D84448D"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D9C1746" w14:textId="77777777" w:rsidTr="00427A85">
        <w:tc>
          <w:tcPr>
            <w:tcW w:w="1908" w:type="dxa"/>
            <w:gridSpan w:val="2"/>
          </w:tcPr>
          <w:p w14:paraId="644041E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PROPERTY USE:</w:t>
            </w:r>
          </w:p>
        </w:tc>
        <w:tc>
          <w:tcPr>
            <w:tcW w:w="2160" w:type="dxa"/>
            <w:gridSpan w:val="6"/>
          </w:tcPr>
          <w:p w14:paraId="102CDBB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AS 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790" w:type="dxa"/>
            <w:gridSpan w:val="5"/>
          </w:tcPr>
          <w:p w14:paraId="23F6AA9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350" w:type="dxa"/>
            <w:gridSpan w:val="3"/>
          </w:tcPr>
          <w:p w14:paraId="48FA4C66"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CURRENT:</w:t>
            </w:r>
          </w:p>
        </w:tc>
        <w:tc>
          <w:tcPr>
            <w:tcW w:w="2449" w:type="dxa"/>
            <w:gridSpan w:val="3"/>
          </w:tcPr>
          <w:p w14:paraId="4551C91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13279B9" w14:textId="77777777" w:rsidTr="00427A85">
        <w:tc>
          <w:tcPr>
            <w:tcW w:w="10657" w:type="dxa"/>
            <w:gridSpan w:val="19"/>
            <w:shd w:val="clear" w:color="auto" w:fill="A6A6A6"/>
          </w:tcPr>
          <w:p w14:paraId="1835C0CF"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CONSIDERATION</w:t>
            </w:r>
          </w:p>
        </w:tc>
      </w:tr>
      <w:tr w:rsidR="005B2A6B" w:rsidRPr="001B24B4" w14:paraId="51E261EE" w14:textId="77777777" w:rsidTr="00427A85">
        <w:tc>
          <w:tcPr>
            <w:tcW w:w="1998" w:type="dxa"/>
            <w:gridSpan w:val="3"/>
          </w:tcPr>
          <w:p w14:paraId="687494B5"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PRICE:</w:t>
            </w:r>
          </w:p>
        </w:tc>
        <w:tc>
          <w:tcPr>
            <w:tcW w:w="2862" w:type="dxa"/>
            <w:gridSpan w:val="6"/>
          </w:tcPr>
          <w:p w14:paraId="5B79D02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6"/>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c>
          <w:tcPr>
            <w:tcW w:w="3348" w:type="dxa"/>
            <w:gridSpan w:val="7"/>
          </w:tcPr>
          <w:p w14:paraId="6B3421D1"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r w:rsidRPr="001B24B4">
                <w:rPr>
                  <w:rFonts w:ascii="Times New Roman" w:hAnsi="Times New Roman"/>
                  <w:sz w:val="22"/>
                </w:rPr>
                <w:t>SALE</w:t>
              </w:r>
            </w:smartTag>
            <w:r w:rsidRPr="001B24B4">
              <w:rPr>
                <w:rFonts w:ascii="Times New Roman" w:hAnsi="Times New Roman"/>
                <w:sz w:val="22"/>
              </w:rPr>
              <w:t xml:space="preserve"> PRICE PER SF OR </w:t>
            </w:r>
            <w:smartTag w:uri="urn:schemas-microsoft-com:office:smarttags" w:element="place">
              <w:r w:rsidRPr="001B24B4">
                <w:rPr>
                  <w:rFonts w:ascii="Times New Roman" w:hAnsi="Times New Roman"/>
                  <w:sz w:val="22"/>
                </w:rPr>
                <w:t>ACRE</w:t>
              </w:r>
            </w:smartTag>
            <w:r w:rsidRPr="001B24B4">
              <w:rPr>
                <w:rFonts w:ascii="Times New Roman" w:hAnsi="Times New Roman"/>
                <w:sz w:val="22"/>
              </w:rPr>
              <w:t>:</w:t>
            </w:r>
          </w:p>
        </w:tc>
        <w:tc>
          <w:tcPr>
            <w:tcW w:w="2449" w:type="dxa"/>
            <w:gridSpan w:val="3"/>
          </w:tcPr>
          <w:p w14:paraId="4A02361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7"/>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r w:rsidRPr="001B24B4">
              <w:rPr>
                <w:rFonts w:ascii="Times New Roman" w:hAnsi="Times New Roman"/>
                <w:sz w:val="22"/>
              </w:rPr>
              <w:t>/</w:t>
            </w:r>
            <w:r w:rsidR="00F115ED" w:rsidRPr="001B24B4">
              <w:rPr>
                <w:rFonts w:ascii="Times New Roman" w:hAnsi="Times New Roman"/>
                <w:sz w:val="22"/>
              </w:rPr>
              <w:fldChar w:fldCharType="begin">
                <w:ffData>
                  <w:name w:val="Text20"/>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r>
      <w:tr w:rsidR="005B2A6B" w:rsidRPr="001B24B4" w14:paraId="50196B8C" w14:textId="77777777" w:rsidTr="00427A85">
        <w:tc>
          <w:tcPr>
            <w:tcW w:w="1998" w:type="dxa"/>
            <w:gridSpan w:val="3"/>
          </w:tcPr>
          <w:p w14:paraId="74D3C32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862" w:type="dxa"/>
            <w:gridSpan w:val="6"/>
          </w:tcPr>
          <w:p w14:paraId="7AF3556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642082A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LISTING TYPE:</w:t>
            </w:r>
          </w:p>
        </w:tc>
        <w:tc>
          <w:tcPr>
            <w:tcW w:w="3529" w:type="dxa"/>
            <w:gridSpan w:val="5"/>
          </w:tcPr>
          <w:p w14:paraId="4E41DF1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7F6B41C" w14:textId="77777777" w:rsidTr="00427A85">
        <w:tc>
          <w:tcPr>
            <w:tcW w:w="1998" w:type="dxa"/>
            <w:gridSpan w:val="3"/>
          </w:tcPr>
          <w:p w14:paraId="7A3FB80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GRANTOR:</w:t>
            </w:r>
          </w:p>
        </w:tc>
        <w:tc>
          <w:tcPr>
            <w:tcW w:w="2862" w:type="dxa"/>
            <w:gridSpan w:val="6"/>
          </w:tcPr>
          <w:p w14:paraId="7984643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6704C91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GRANTEE:</w:t>
            </w:r>
          </w:p>
        </w:tc>
        <w:tc>
          <w:tcPr>
            <w:tcW w:w="3529" w:type="dxa"/>
            <w:gridSpan w:val="5"/>
          </w:tcPr>
          <w:p w14:paraId="3DA2C1E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6BD6ECF" w14:textId="77777777" w:rsidTr="00427A85">
        <w:tc>
          <w:tcPr>
            <w:tcW w:w="1998" w:type="dxa"/>
            <w:gridSpan w:val="3"/>
          </w:tcPr>
          <w:p w14:paraId="3E68582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TERMS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5130" w:type="dxa"/>
            <w:gridSpan w:val="11"/>
          </w:tcPr>
          <w:p w14:paraId="440BDDE3"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758" w:type="dxa"/>
            <w:gridSpan w:val="4"/>
          </w:tcPr>
          <w:p w14:paraId="164C2D0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DAYS ON THE MARKET:</w:t>
            </w:r>
          </w:p>
        </w:tc>
        <w:tc>
          <w:tcPr>
            <w:tcW w:w="771" w:type="dxa"/>
          </w:tcPr>
          <w:p w14:paraId="0367232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2197D1A" w14:textId="77777777" w:rsidTr="00427A85">
        <w:tc>
          <w:tcPr>
            <w:tcW w:w="2808" w:type="dxa"/>
            <w:gridSpan w:val="5"/>
          </w:tcPr>
          <w:p w14:paraId="4C50BF89"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3 YEAR SALES HISTORY:</w:t>
            </w:r>
          </w:p>
        </w:tc>
        <w:tc>
          <w:tcPr>
            <w:tcW w:w="7849" w:type="dxa"/>
            <w:gridSpan w:val="14"/>
          </w:tcPr>
          <w:p w14:paraId="50D0B76C"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CCE64FD" w14:textId="77777777" w:rsidTr="00427A85">
        <w:tc>
          <w:tcPr>
            <w:tcW w:w="2808" w:type="dxa"/>
            <w:gridSpan w:val="5"/>
            <w:shd w:val="clear" w:color="auto" w:fill="A6A6A6"/>
          </w:tcPr>
          <w:p w14:paraId="56E14A9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COMMENTS/REMARKS: </w:t>
            </w:r>
          </w:p>
        </w:tc>
        <w:tc>
          <w:tcPr>
            <w:tcW w:w="7849" w:type="dxa"/>
            <w:gridSpan w:val="14"/>
          </w:tcPr>
          <w:p w14:paraId="1BF7CF0A"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0A093080" w14:textId="77777777" w:rsidTr="00427A85">
        <w:tc>
          <w:tcPr>
            <w:tcW w:w="10657" w:type="dxa"/>
            <w:gridSpan w:val="19"/>
            <w:shd w:val="clear" w:color="auto" w:fill="A6A6A6"/>
          </w:tcPr>
          <w:p w14:paraId="6504F3C8"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VERIFICATION</w:t>
            </w:r>
          </w:p>
        </w:tc>
      </w:tr>
      <w:tr w:rsidR="005B2A6B" w:rsidRPr="001B24B4" w14:paraId="3C760FDB" w14:textId="77777777" w:rsidTr="00427A85">
        <w:tc>
          <w:tcPr>
            <w:tcW w:w="1908" w:type="dxa"/>
            <w:gridSpan w:val="2"/>
          </w:tcPr>
          <w:p w14:paraId="1D96671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w:t>
            </w:r>
          </w:p>
        </w:tc>
        <w:tc>
          <w:tcPr>
            <w:tcW w:w="3058" w:type="dxa"/>
            <w:gridSpan w:val="8"/>
          </w:tcPr>
          <w:p w14:paraId="2DFE510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7"/>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242" w:type="dxa"/>
            <w:gridSpan w:val="6"/>
          </w:tcPr>
          <w:p w14:paraId="1077215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 NUMBER:</w:t>
            </w:r>
          </w:p>
        </w:tc>
        <w:tc>
          <w:tcPr>
            <w:tcW w:w="2449" w:type="dxa"/>
            <w:gridSpan w:val="3"/>
          </w:tcPr>
          <w:p w14:paraId="45467EAA"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01B441C" w14:textId="77777777" w:rsidTr="00427A85">
        <w:tc>
          <w:tcPr>
            <w:tcW w:w="1908" w:type="dxa"/>
            <w:gridSpan w:val="2"/>
          </w:tcPr>
          <w:p w14:paraId="184B251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CONTACT:</w:t>
            </w:r>
          </w:p>
        </w:tc>
        <w:tc>
          <w:tcPr>
            <w:tcW w:w="990" w:type="dxa"/>
            <w:gridSpan w:val="4"/>
          </w:tcPr>
          <w:p w14:paraId="15D9D53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NAME:</w:t>
            </w:r>
          </w:p>
        </w:tc>
        <w:tc>
          <w:tcPr>
            <w:tcW w:w="3150" w:type="dxa"/>
            <w:gridSpan w:val="5"/>
          </w:tcPr>
          <w:p w14:paraId="60D5893A"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160" w:type="dxa"/>
            <w:gridSpan w:val="5"/>
          </w:tcPr>
          <w:p w14:paraId="7AFE65A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PHONE NUMBER:</w:t>
            </w:r>
          </w:p>
        </w:tc>
        <w:tc>
          <w:tcPr>
            <w:tcW w:w="2449" w:type="dxa"/>
            <w:gridSpan w:val="3"/>
          </w:tcPr>
          <w:p w14:paraId="0C8E09D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AB0D6A7" w14:textId="77777777" w:rsidTr="00427A85">
        <w:tc>
          <w:tcPr>
            <w:tcW w:w="3978" w:type="dxa"/>
            <w:gridSpan w:val="7"/>
          </w:tcPr>
          <w:p w14:paraId="7110ADF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PROJECT NAME/PARCEL NUMBER:</w:t>
            </w:r>
          </w:p>
        </w:tc>
        <w:tc>
          <w:tcPr>
            <w:tcW w:w="6679" w:type="dxa"/>
            <w:gridSpan w:val="12"/>
          </w:tcPr>
          <w:p w14:paraId="27EE43EE"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6F13F9B" w14:textId="77777777" w:rsidTr="00427A85">
        <w:tc>
          <w:tcPr>
            <w:tcW w:w="3978" w:type="dxa"/>
            <w:gridSpan w:val="7"/>
          </w:tcPr>
          <w:p w14:paraId="6D27B2A9"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APPRAISER:</w:t>
            </w:r>
          </w:p>
        </w:tc>
        <w:tc>
          <w:tcPr>
            <w:tcW w:w="6679" w:type="dxa"/>
            <w:gridSpan w:val="12"/>
          </w:tcPr>
          <w:p w14:paraId="26FDF01D"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20220A8E" w14:textId="77777777" w:rsidR="00504A2B" w:rsidRDefault="00504A2B" w:rsidP="005968D8">
      <w:pPr>
        <w:tabs>
          <w:tab w:val="center" w:pos="5220"/>
        </w:tabs>
        <w:jc w:val="both"/>
        <w:rPr>
          <w:rFonts w:ascii="Times New Roman" w:hAnsi="Times New Roman"/>
          <w:sz w:val="22"/>
        </w:rPr>
        <w:sectPr w:rsidR="00504A2B" w:rsidSect="004510E2">
          <w:endnotePr>
            <w:numFmt w:val="decimal"/>
          </w:endnotePr>
          <w:pgSz w:w="12240" w:h="15840"/>
          <w:pgMar w:top="1008" w:right="1440" w:bottom="1008" w:left="1008" w:header="720" w:footer="312" w:gutter="0"/>
          <w:cols w:space="720"/>
          <w:formProt w:val="0"/>
          <w:noEndnote/>
          <w:docGrid w:linePitch="326"/>
        </w:sect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4488"/>
        <w:gridCol w:w="1307"/>
        <w:gridCol w:w="1327"/>
      </w:tblGrid>
      <w:tr w:rsidR="005B2A6B" w:rsidRPr="001B24B4" w14:paraId="58938922" w14:textId="77777777" w:rsidTr="00427A85">
        <w:trPr>
          <w:trHeight w:val="267"/>
        </w:trPr>
        <w:tc>
          <w:tcPr>
            <w:tcW w:w="10628" w:type="dxa"/>
            <w:gridSpan w:val="4"/>
            <w:shd w:val="clear" w:color="auto" w:fill="A6A6A6"/>
          </w:tcPr>
          <w:p w14:paraId="54FBBD21" w14:textId="77777777" w:rsidR="005B2A6B" w:rsidRPr="001B24B4" w:rsidRDefault="005B2A6B" w:rsidP="00427A85">
            <w:pPr>
              <w:tabs>
                <w:tab w:val="center" w:pos="5220"/>
              </w:tabs>
              <w:rPr>
                <w:rFonts w:ascii="Times New Roman" w:hAnsi="Times New Roman"/>
                <w:b/>
                <w:sz w:val="22"/>
              </w:rPr>
            </w:pPr>
            <w:r w:rsidRPr="001B24B4">
              <w:rPr>
                <w:rFonts w:ascii="Times New Roman" w:hAnsi="Times New Roman"/>
                <w:b/>
                <w:sz w:val="22"/>
              </w:rPr>
              <w:lastRenderedPageBreak/>
              <w:tab/>
              <w:t xml:space="preserve">COMPARABLE </w:t>
            </w:r>
            <w:smartTag w:uri="urn:schemas-microsoft-com:office:smarttags" w:element="City">
              <w:smartTag w:uri="urn:schemas-microsoft-com:office:smarttags" w:element="place">
                <w:r w:rsidRPr="001B24B4">
                  <w:rPr>
                    <w:rFonts w:ascii="Times New Roman" w:hAnsi="Times New Roman"/>
                    <w:b/>
                    <w:sz w:val="22"/>
                  </w:rPr>
                  <w:t>SALE</w:t>
                </w:r>
              </w:smartTag>
            </w:smartTag>
            <w:r w:rsidRPr="001B24B4">
              <w:rPr>
                <w:rFonts w:ascii="Times New Roman" w:hAnsi="Times New Roman"/>
                <w:b/>
                <w:sz w:val="22"/>
              </w:rPr>
              <w:t xml:space="preserve"> SUMMARY DATA SHEET</w:t>
            </w:r>
          </w:p>
        </w:tc>
      </w:tr>
      <w:tr w:rsidR="005B2A6B" w:rsidRPr="001B24B4" w14:paraId="0803A112" w14:textId="77777777" w:rsidTr="00427A85">
        <w:trPr>
          <w:trHeight w:val="260"/>
        </w:trPr>
        <w:tc>
          <w:tcPr>
            <w:tcW w:w="3506" w:type="dxa"/>
          </w:tcPr>
          <w:p w14:paraId="2F00B7A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COMPARABLE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NUMBER:</w:t>
            </w:r>
          </w:p>
        </w:tc>
        <w:tc>
          <w:tcPr>
            <w:tcW w:w="4488" w:type="dxa"/>
          </w:tcPr>
          <w:p w14:paraId="4991E3B2" w14:textId="77777777" w:rsidR="005B2A6B" w:rsidRPr="001B24B4" w:rsidRDefault="00F115ED" w:rsidP="00427A85">
            <w:pPr>
              <w:tabs>
                <w:tab w:val="center" w:pos="5220"/>
              </w:tabs>
              <w:jc w:val="both"/>
              <w:rPr>
                <w:rFonts w:ascii="Times New Roman" w:hAnsi="Times New Roman"/>
                <w:sz w:val="22"/>
              </w:rPr>
            </w:pPr>
            <w:r>
              <w:rPr>
                <w:rFonts w:ascii="Times New Roman" w:hAnsi="Times New Roman"/>
                <w:sz w:val="22"/>
              </w:rPr>
              <w:fldChar w:fldCharType="begin">
                <w:ffData>
                  <w:name w:val=""/>
                  <w:enabled/>
                  <w:calcOnExit w:val="0"/>
                  <w:textInput>
                    <w:default w:val="10"/>
                  </w:textInput>
                </w:ffData>
              </w:fldChar>
            </w:r>
            <w:r w:rsidR="005B2A6B">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5B2A6B">
              <w:rPr>
                <w:rFonts w:ascii="Times New Roman" w:hAnsi="Times New Roman"/>
                <w:noProof/>
                <w:sz w:val="22"/>
              </w:rPr>
              <w:t>10</w:t>
            </w:r>
            <w:r>
              <w:rPr>
                <w:rFonts w:ascii="Times New Roman" w:hAnsi="Times New Roman"/>
                <w:sz w:val="22"/>
              </w:rPr>
              <w:fldChar w:fldCharType="end"/>
            </w:r>
          </w:p>
        </w:tc>
        <w:tc>
          <w:tcPr>
            <w:tcW w:w="1307" w:type="dxa"/>
          </w:tcPr>
          <w:p w14:paraId="7CD90AB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KEY MAP:</w:t>
            </w:r>
          </w:p>
        </w:tc>
        <w:tc>
          <w:tcPr>
            <w:tcW w:w="1326" w:type="dxa"/>
          </w:tcPr>
          <w:p w14:paraId="2D7BF8C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7FE015F" w14:textId="77777777" w:rsidTr="00427A85">
        <w:trPr>
          <w:trHeight w:val="251"/>
        </w:trPr>
        <w:tc>
          <w:tcPr>
            <w:tcW w:w="3506" w:type="dxa"/>
          </w:tcPr>
          <w:p w14:paraId="0E46DA8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LOCATION/ADDRESS:</w:t>
            </w:r>
          </w:p>
        </w:tc>
        <w:tc>
          <w:tcPr>
            <w:tcW w:w="7122" w:type="dxa"/>
            <w:gridSpan w:val="3"/>
          </w:tcPr>
          <w:p w14:paraId="4F3B10BD"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F478747" w14:textId="77777777" w:rsidTr="00427A85">
        <w:trPr>
          <w:trHeight w:val="282"/>
        </w:trPr>
        <w:tc>
          <w:tcPr>
            <w:tcW w:w="3506" w:type="dxa"/>
          </w:tcPr>
          <w:p w14:paraId="568763C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LEGAL DESCRIPTION:</w:t>
            </w:r>
          </w:p>
        </w:tc>
        <w:tc>
          <w:tcPr>
            <w:tcW w:w="7122" w:type="dxa"/>
            <w:gridSpan w:val="3"/>
          </w:tcPr>
          <w:p w14:paraId="230B3045"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761DA22E" w14:textId="77777777" w:rsidR="005B2A6B" w:rsidRDefault="00786C1D" w:rsidP="005B2A6B">
      <w:pPr>
        <w:tabs>
          <w:tab w:val="center" w:pos="5220"/>
        </w:tabs>
        <w:jc w:val="both"/>
        <w:rPr>
          <w:rFonts w:ascii="Times New Roman" w:hAnsi="Times New Roman"/>
          <w:sz w:val="22"/>
        </w:rPr>
      </w:pPr>
      <w:r>
        <w:rPr>
          <w:rFonts w:ascii="Times New Roman" w:hAnsi="Times New Roman"/>
          <w:noProof/>
          <w:snapToGrid/>
          <w:sz w:val="22"/>
        </w:rPr>
        <w:pict w14:anchorId="485E7854">
          <v:shape id="_x0000_s1051" type="#_x0000_t202" style="position:absolute;left:0;text-align:left;margin-left:81pt;margin-top:11.75pt;width:364.5pt;height:260pt;z-index:251682304;mso-position-horizontal-relative:text;mso-position-vertical-relative:text">
            <v:textbox style="mso-next-textbox:#_x0000_s1051">
              <w:txbxContent>
                <w:p w14:paraId="569F52FF" w14:textId="77777777" w:rsidR="00B50B3C" w:rsidRDefault="00B50B3C" w:rsidP="005B2A6B"/>
                <w:p w14:paraId="393FD35C" w14:textId="77777777" w:rsidR="00B50B3C" w:rsidRDefault="00B50B3C" w:rsidP="005B2A6B"/>
                <w:p w14:paraId="609C3847" w14:textId="77777777" w:rsidR="00B50B3C" w:rsidRDefault="00B50B3C" w:rsidP="005B2A6B"/>
                <w:p w14:paraId="6427DD0C" w14:textId="77777777" w:rsidR="00B50B3C" w:rsidRPr="00472319" w:rsidRDefault="00B50B3C" w:rsidP="005B2A6B">
                  <w:pPr>
                    <w:rPr>
                      <w:b/>
                      <w:u w:val="single"/>
                    </w:rPr>
                  </w:pPr>
                  <w:r>
                    <w:rPr>
                      <w:b/>
                      <w:u w:val="single"/>
                    </w:rPr>
                    <w:t>Instructions to Post P</w:t>
                  </w:r>
                  <w:r w:rsidRPr="00472319">
                    <w:rPr>
                      <w:b/>
                      <w:u w:val="single"/>
                    </w:rPr>
                    <w:t>icture</w:t>
                  </w:r>
                </w:p>
                <w:p w14:paraId="68580CB8" w14:textId="77777777" w:rsidR="00B50B3C" w:rsidRDefault="00B50B3C" w:rsidP="005B2A6B"/>
                <w:p w14:paraId="14ECD63F" w14:textId="77777777" w:rsidR="00B50B3C" w:rsidRDefault="00B50B3C" w:rsidP="005B2A6B">
                  <w:r>
                    <w:t>Left click curs</w:t>
                  </w:r>
                  <w:r w:rsidRPr="00680425">
                    <w:t>o</w:t>
                  </w:r>
                  <w:r>
                    <w:t>r in the top left corner of this box.</w:t>
                  </w:r>
                </w:p>
                <w:p w14:paraId="5CE3FBD6" w14:textId="77777777" w:rsidR="00B50B3C" w:rsidRDefault="00B50B3C" w:rsidP="005B2A6B">
                  <w:r>
                    <w:tab/>
                    <w:t>Click on “Insert tab”.</w:t>
                  </w:r>
                </w:p>
                <w:p w14:paraId="31412F7D" w14:textId="77777777" w:rsidR="00B50B3C" w:rsidRDefault="00B50B3C" w:rsidP="005B2A6B">
                  <w:pPr>
                    <w:tabs>
                      <w:tab w:val="left" w:pos="1800"/>
                    </w:tabs>
                  </w:pPr>
                  <w:r>
                    <w:tab/>
                    <w:t>Go to “Picture”.</w:t>
                  </w:r>
                </w:p>
                <w:p w14:paraId="2CC793B8" w14:textId="77777777" w:rsidR="00B50B3C" w:rsidRDefault="00B50B3C" w:rsidP="005B2A6B">
                  <w:pPr>
                    <w:tabs>
                      <w:tab w:val="left" w:pos="2430"/>
                    </w:tabs>
                  </w:pPr>
                  <w:r>
                    <w:tab/>
                    <w:t>Click on “From File”.</w:t>
                  </w:r>
                </w:p>
                <w:p w14:paraId="7F7AD45B" w14:textId="77777777" w:rsidR="00B50B3C" w:rsidRDefault="00B50B3C" w:rsidP="005B2A6B">
                  <w:pPr>
                    <w:tabs>
                      <w:tab w:val="left" w:pos="2880"/>
                    </w:tabs>
                  </w:pPr>
                  <w:r>
                    <w:tab/>
                    <w:t>Select picture from appropriate drive.</w:t>
                  </w:r>
                </w:p>
                <w:p w14:paraId="26319116" w14:textId="77777777" w:rsidR="00B50B3C" w:rsidRDefault="00B50B3C" w:rsidP="005B2A6B">
                  <w:pPr>
                    <w:tabs>
                      <w:tab w:val="left" w:pos="3600"/>
                    </w:tabs>
                  </w:pPr>
                  <w:r>
                    <w:tab/>
                    <w:t>Click “Insert”.</w:t>
                  </w:r>
                </w:p>
                <w:p w14:paraId="5697AD5E" w14:textId="77777777" w:rsidR="00B50B3C" w:rsidRPr="005F5C4D" w:rsidRDefault="00B50B3C" w:rsidP="005B2A6B">
                  <w:r>
                    <w:t xml:space="preserve"> </w:t>
                  </w:r>
                </w:p>
              </w:txbxContent>
            </v:textbox>
          </v:shape>
        </w:pict>
      </w:r>
    </w:p>
    <w:p w14:paraId="69E3B46C" w14:textId="77777777" w:rsidR="005B2A6B" w:rsidRDefault="005B2A6B" w:rsidP="005B2A6B">
      <w:pPr>
        <w:tabs>
          <w:tab w:val="center" w:pos="5220"/>
        </w:tabs>
        <w:jc w:val="both"/>
        <w:rPr>
          <w:rFonts w:ascii="Times New Roman" w:hAnsi="Times New Roman"/>
          <w:sz w:val="22"/>
        </w:rPr>
      </w:pPr>
    </w:p>
    <w:p w14:paraId="5F8D7ADC" w14:textId="77777777" w:rsidR="005B2A6B" w:rsidRDefault="005B2A6B" w:rsidP="005B2A6B">
      <w:pPr>
        <w:tabs>
          <w:tab w:val="center" w:pos="5220"/>
        </w:tabs>
        <w:jc w:val="both"/>
        <w:rPr>
          <w:rFonts w:ascii="Times New Roman" w:hAnsi="Times New Roman"/>
          <w:sz w:val="22"/>
        </w:rPr>
      </w:pPr>
    </w:p>
    <w:p w14:paraId="51AF2BC7" w14:textId="77777777" w:rsidR="005B2A6B" w:rsidRDefault="005B2A6B" w:rsidP="005B2A6B">
      <w:pPr>
        <w:tabs>
          <w:tab w:val="center" w:pos="5220"/>
        </w:tabs>
        <w:jc w:val="both"/>
        <w:rPr>
          <w:rFonts w:ascii="Times New Roman" w:hAnsi="Times New Roman"/>
          <w:sz w:val="22"/>
        </w:rPr>
      </w:pPr>
    </w:p>
    <w:p w14:paraId="482F53AC" w14:textId="77777777" w:rsidR="005B2A6B" w:rsidRDefault="005B2A6B" w:rsidP="005B2A6B">
      <w:pPr>
        <w:tabs>
          <w:tab w:val="center" w:pos="5220"/>
        </w:tabs>
        <w:jc w:val="both"/>
        <w:rPr>
          <w:rFonts w:ascii="Times New Roman" w:hAnsi="Times New Roman"/>
          <w:sz w:val="22"/>
        </w:rPr>
      </w:pPr>
    </w:p>
    <w:p w14:paraId="5AA9DA47" w14:textId="77777777" w:rsidR="005B2A6B" w:rsidRDefault="005B2A6B" w:rsidP="005B2A6B">
      <w:pPr>
        <w:tabs>
          <w:tab w:val="center" w:pos="5220"/>
        </w:tabs>
        <w:jc w:val="both"/>
        <w:rPr>
          <w:rFonts w:ascii="Times New Roman" w:hAnsi="Times New Roman"/>
          <w:sz w:val="22"/>
        </w:rPr>
      </w:pPr>
    </w:p>
    <w:p w14:paraId="4127CC1B" w14:textId="77777777" w:rsidR="005B2A6B" w:rsidRDefault="005B2A6B" w:rsidP="005B2A6B">
      <w:pPr>
        <w:tabs>
          <w:tab w:val="center" w:pos="5220"/>
        </w:tabs>
        <w:jc w:val="both"/>
        <w:rPr>
          <w:rFonts w:ascii="Times New Roman" w:hAnsi="Times New Roman"/>
          <w:sz w:val="22"/>
        </w:rPr>
      </w:pPr>
    </w:p>
    <w:p w14:paraId="2ECDFA62" w14:textId="77777777" w:rsidR="005B2A6B" w:rsidRDefault="005B2A6B" w:rsidP="005B2A6B">
      <w:pPr>
        <w:tabs>
          <w:tab w:val="center" w:pos="5220"/>
        </w:tabs>
        <w:jc w:val="both"/>
        <w:rPr>
          <w:rFonts w:ascii="Times New Roman" w:hAnsi="Times New Roman"/>
          <w:sz w:val="22"/>
        </w:rPr>
      </w:pPr>
    </w:p>
    <w:p w14:paraId="2F0B3B86" w14:textId="77777777" w:rsidR="005B2A6B" w:rsidRDefault="005B2A6B" w:rsidP="005B2A6B">
      <w:pPr>
        <w:tabs>
          <w:tab w:val="center" w:pos="5220"/>
        </w:tabs>
        <w:jc w:val="both"/>
        <w:rPr>
          <w:rFonts w:ascii="Times New Roman" w:hAnsi="Times New Roman"/>
          <w:sz w:val="22"/>
        </w:rPr>
      </w:pPr>
    </w:p>
    <w:p w14:paraId="5CF746D0" w14:textId="77777777" w:rsidR="005B2A6B" w:rsidRDefault="005B2A6B" w:rsidP="005B2A6B">
      <w:pPr>
        <w:tabs>
          <w:tab w:val="center" w:pos="5220"/>
        </w:tabs>
        <w:jc w:val="both"/>
        <w:rPr>
          <w:rFonts w:ascii="Times New Roman" w:hAnsi="Times New Roman"/>
          <w:sz w:val="22"/>
        </w:rPr>
      </w:pPr>
    </w:p>
    <w:p w14:paraId="1564902D" w14:textId="77777777" w:rsidR="005B2A6B" w:rsidRDefault="005B2A6B" w:rsidP="005B2A6B">
      <w:pPr>
        <w:tabs>
          <w:tab w:val="center" w:pos="5220"/>
        </w:tabs>
        <w:jc w:val="both"/>
        <w:rPr>
          <w:rFonts w:ascii="Times New Roman" w:hAnsi="Times New Roman"/>
          <w:sz w:val="22"/>
        </w:rPr>
      </w:pPr>
    </w:p>
    <w:p w14:paraId="4DFBD66E" w14:textId="77777777" w:rsidR="005B2A6B" w:rsidRDefault="005B2A6B" w:rsidP="005B2A6B">
      <w:pPr>
        <w:tabs>
          <w:tab w:val="center" w:pos="5220"/>
        </w:tabs>
        <w:jc w:val="both"/>
        <w:rPr>
          <w:rFonts w:ascii="Times New Roman" w:hAnsi="Times New Roman"/>
          <w:sz w:val="22"/>
        </w:rPr>
      </w:pPr>
    </w:p>
    <w:p w14:paraId="515E09C2" w14:textId="77777777" w:rsidR="005B2A6B" w:rsidRDefault="005B2A6B" w:rsidP="005B2A6B">
      <w:pPr>
        <w:tabs>
          <w:tab w:val="center" w:pos="5220"/>
        </w:tabs>
        <w:jc w:val="both"/>
        <w:rPr>
          <w:rFonts w:ascii="Times New Roman" w:hAnsi="Times New Roman"/>
          <w:sz w:val="22"/>
        </w:rPr>
      </w:pPr>
    </w:p>
    <w:p w14:paraId="1FA9427A" w14:textId="77777777" w:rsidR="005B2A6B" w:rsidRDefault="005B2A6B" w:rsidP="005B2A6B">
      <w:pPr>
        <w:tabs>
          <w:tab w:val="center" w:pos="5220"/>
        </w:tabs>
        <w:jc w:val="both"/>
        <w:rPr>
          <w:rFonts w:ascii="Times New Roman" w:hAnsi="Times New Roman"/>
          <w:sz w:val="22"/>
        </w:rPr>
      </w:pPr>
    </w:p>
    <w:p w14:paraId="3B68047C" w14:textId="77777777" w:rsidR="005B2A6B" w:rsidRDefault="005B2A6B" w:rsidP="005B2A6B">
      <w:pPr>
        <w:tabs>
          <w:tab w:val="center" w:pos="5220"/>
        </w:tabs>
        <w:jc w:val="both"/>
        <w:rPr>
          <w:rFonts w:ascii="Times New Roman" w:hAnsi="Times New Roman"/>
          <w:sz w:val="22"/>
        </w:rPr>
      </w:pPr>
    </w:p>
    <w:p w14:paraId="2080CB70" w14:textId="77777777" w:rsidR="005B2A6B" w:rsidRDefault="005B2A6B" w:rsidP="005B2A6B">
      <w:pPr>
        <w:tabs>
          <w:tab w:val="center" w:pos="5220"/>
        </w:tabs>
        <w:jc w:val="both"/>
        <w:rPr>
          <w:rFonts w:ascii="Times New Roman" w:hAnsi="Times New Roman"/>
          <w:sz w:val="22"/>
        </w:rPr>
      </w:pPr>
    </w:p>
    <w:p w14:paraId="0809389F" w14:textId="77777777" w:rsidR="005B2A6B" w:rsidRDefault="005B2A6B" w:rsidP="005B2A6B">
      <w:pPr>
        <w:tabs>
          <w:tab w:val="center" w:pos="5220"/>
        </w:tabs>
        <w:jc w:val="both"/>
        <w:rPr>
          <w:rFonts w:ascii="Times New Roman" w:hAnsi="Times New Roman"/>
          <w:sz w:val="22"/>
        </w:rPr>
      </w:pPr>
    </w:p>
    <w:p w14:paraId="64CDD053" w14:textId="77777777" w:rsidR="005B2A6B" w:rsidRDefault="005B2A6B" w:rsidP="005B2A6B">
      <w:pPr>
        <w:tabs>
          <w:tab w:val="center" w:pos="5220"/>
        </w:tabs>
        <w:jc w:val="both"/>
        <w:rPr>
          <w:rFonts w:ascii="Times New Roman" w:hAnsi="Times New Roman"/>
          <w:sz w:val="22"/>
        </w:rPr>
      </w:pPr>
    </w:p>
    <w:p w14:paraId="46BDF291" w14:textId="77777777" w:rsidR="005B2A6B" w:rsidRDefault="005B2A6B" w:rsidP="005B2A6B">
      <w:pPr>
        <w:tabs>
          <w:tab w:val="center" w:pos="5220"/>
        </w:tabs>
        <w:jc w:val="both"/>
        <w:rPr>
          <w:rFonts w:ascii="Times New Roman" w:hAnsi="Times New Roman"/>
          <w:sz w:val="22"/>
        </w:rPr>
      </w:pPr>
    </w:p>
    <w:p w14:paraId="000F8C88" w14:textId="77777777" w:rsidR="005B2A6B" w:rsidRDefault="005B2A6B" w:rsidP="005B2A6B">
      <w:pPr>
        <w:tabs>
          <w:tab w:val="center" w:pos="5220"/>
        </w:tabs>
        <w:jc w:val="both"/>
        <w:rPr>
          <w:rFonts w:ascii="Times New Roman" w:hAnsi="Times New Roman"/>
          <w:sz w:val="22"/>
        </w:rPr>
      </w:pPr>
    </w:p>
    <w:p w14:paraId="6F8EE770" w14:textId="77777777" w:rsidR="005B2A6B" w:rsidRDefault="005B2A6B" w:rsidP="005B2A6B">
      <w:pPr>
        <w:tabs>
          <w:tab w:val="center" w:pos="5220"/>
        </w:tabs>
        <w:jc w:val="both"/>
        <w:rPr>
          <w:rFonts w:ascii="Times New Roman" w:hAnsi="Times New Roman"/>
          <w:sz w:val="22"/>
        </w:rPr>
      </w:pPr>
    </w:p>
    <w:p w14:paraId="5851B012" w14:textId="77777777" w:rsidR="005B2A6B" w:rsidRDefault="005B2A6B" w:rsidP="005B2A6B">
      <w:pPr>
        <w:tabs>
          <w:tab w:val="center" w:pos="5220"/>
        </w:tabs>
        <w:jc w:val="both"/>
        <w:rPr>
          <w:rFonts w:ascii="Times New Roman" w:hAnsi="Times New Roman"/>
          <w:sz w:val="22"/>
        </w:rPr>
      </w:pPr>
    </w:p>
    <w:tbl>
      <w:tblPr>
        <w:tblW w:w="10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1166"/>
        <w:gridCol w:w="90"/>
        <w:gridCol w:w="540"/>
        <w:gridCol w:w="270"/>
        <w:gridCol w:w="90"/>
        <w:gridCol w:w="1080"/>
        <w:gridCol w:w="90"/>
        <w:gridCol w:w="792"/>
        <w:gridCol w:w="106"/>
        <w:gridCol w:w="1082"/>
        <w:gridCol w:w="270"/>
        <w:gridCol w:w="540"/>
        <w:gridCol w:w="270"/>
        <w:gridCol w:w="991"/>
        <w:gridCol w:w="89"/>
        <w:gridCol w:w="1171"/>
        <w:gridCol w:w="507"/>
        <w:gridCol w:w="771"/>
      </w:tblGrid>
      <w:tr w:rsidR="005B2A6B" w:rsidRPr="001B24B4" w14:paraId="34EFEEAC" w14:textId="77777777" w:rsidTr="00427A85">
        <w:tc>
          <w:tcPr>
            <w:tcW w:w="10657" w:type="dxa"/>
            <w:gridSpan w:val="19"/>
            <w:shd w:val="clear" w:color="auto" w:fill="A6A6A6"/>
          </w:tcPr>
          <w:p w14:paraId="50DC77E2"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PHYSICAL CHARACTERISTICS</w:t>
            </w:r>
          </w:p>
        </w:tc>
      </w:tr>
      <w:tr w:rsidR="005B2A6B" w:rsidRPr="001B24B4" w14:paraId="168232DF" w14:textId="77777777" w:rsidTr="00427A85">
        <w:tc>
          <w:tcPr>
            <w:tcW w:w="742" w:type="dxa"/>
          </w:tcPr>
          <w:p w14:paraId="73A4009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SIZE:</w:t>
            </w:r>
          </w:p>
        </w:tc>
        <w:tc>
          <w:tcPr>
            <w:tcW w:w="1796" w:type="dxa"/>
            <w:gridSpan w:val="3"/>
          </w:tcPr>
          <w:p w14:paraId="75B7A55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SQUARE FEET:</w:t>
            </w:r>
          </w:p>
        </w:tc>
        <w:tc>
          <w:tcPr>
            <w:tcW w:w="5581" w:type="dxa"/>
            <w:gridSpan w:val="11"/>
          </w:tcPr>
          <w:p w14:paraId="214E66C0"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260" w:type="dxa"/>
            <w:gridSpan w:val="2"/>
          </w:tcPr>
          <w:p w14:paraId="57C8A87E"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ACRES:</w:t>
            </w:r>
          </w:p>
        </w:tc>
        <w:tc>
          <w:tcPr>
            <w:tcW w:w="1278" w:type="dxa"/>
            <w:gridSpan w:val="2"/>
          </w:tcPr>
          <w:p w14:paraId="47F4D45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A17C82A" w14:textId="77777777" w:rsidTr="00427A85">
        <w:tc>
          <w:tcPr>
            <w:tcW w:w="2898" w:type="dxa"/>
            <w:gridSpan w:val="6"/>
          </w:tcPr>
          <w:p w14:paraId="1BE649C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SHAPE/CONFIGURATION:</w:t>
            </w:r>
          </w:p>
        </w:tc>
        <w:tc>
          <w:tcPr>
            <w:tcW w:w="7759" w:type="dxa"/>
            <w:gridSpan w:val="13"/>
          </w:tcPr>
          <w:p w14:paraId="6CA892E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C1621EA" w14:textId="77777777" w:rsidTr="00427A85">
        <w:tc>
          <w:tcPr>
            <w:tcW w:w="2898" w:type="dxa"/>
            <w:gridSpan w:val="6"/>
          </w:tcPr>
          <w:p w14:paraId="1D66A1A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VIEW:</w:t>
            </w:r>
          </w:p>
        </w:tc>
        <w:tc>
          <w:tcPr>
            <w:tcW w:w="7759" w:type="dxa"/>
            <w:gridSpan w:val="13"/>
          </w:tcPr>
          <w:p w14:paraId="0553D4C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C749B7D" w14:textId="77777777" w:rsidTr="00427A85">
        <w:tc>
          <w:tcPr>
            <w:tcW w:w="2898" w:type="dxa"/>
            <w:gridSpan w:val="6"/>
          </w:tcPr>
          <w:p w14:paraId="78200F7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UTILITIES/CAPACITY:</w:t>
            </w:r>
          </w:p>
        </w:tc>
        <w:tc>
          <w:tcPr>
            <w:tcW w:w="7759" w:type="dxa"/>
            <w:gridSpan w:val="13"/>
          </w:tcPr>
          <w:p w14:paraId="00FEDD1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FFB52D2" w14:textId="77777777" w:rsidTr="00427A85">
        <w:tc>
          <w:tcPr>
            <w:tcW w:w="2898" w:type="dxa"/>
            <w:gridSpan w:val="6"/>
          </w:tcPr>
          <w:p w14:paraId="307DE5FA"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TOPOGRAPHY:</w:t>
            </w:r>
          </w:p>
        </w:tc>
        <w:tc>
          <w:tcPr>
            <w:tcW w:w="7759" w:type="dxa"/>
            <w:gridSpan w:val="13"/>
          </w:tcPr>
          <w:p w14:paraId="68EC656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057FEA3" w14:textId="77777777" w:rsidTr="00427A85">
        <w:tc>
          <w:tcPr>
            <w:tcW w:w="2898" w:type="dxa"/>
            <w:gridSpan w:val="6"/>
          </w:tcPr>
          <w:p w14:paraId="77A52EC8"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FRONTAGE</w:t>
            </w:r>
            <w:r>
              <w:rPr>
                <w:rFonts w:ascii="Times New Roman" w:hAnsi="Times New Roman"/>
                <w:sz w:val="22"/>
              </w:rPr>
              <w:t>/</w:t>
            </w:r>
            <w:r w:rsidRPr="001B24B4">
              <w:rPr>
                <w:rFonts w:ascii="Times New Roman" w:hAnsi="Times New Roman"/>
                <w:sz w:val="22"/>
              </w:rPr>
              <w:t>ACCESS:</w:t>
            </w:r>
          </w:p>
        </w:tc>
        <w:tc>
          <w:tcPr>
            <w:tcW w:w="7759" w:type="dxa"/>
            <w:gridSpan w:val="13"/>
          </w:tcPr>
          <w:p w14:paraId="1700AF7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0109F76" w14:textId="77777777" w:rsidTr="00427A85">
        <w:tc>
          <w:tcPr>
            <w:tcW w:w="2898" w:type="dxa"/>
            <w:gridSpan w:val="6"/>
          </w:tcPr>
          <w:p w14:paraId="1AD0729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ADVERSE EASEMENTS:</w:t>
            </w:r>
          </w:p>
        </w:tc>
        <w:tc>
          <w:tcPr>
            <w:tcW w:w="7759" w:type="dxa"/>
            <w:gridSpan w:val="13"/>
          </w:tcPr>
          <w:p w14:paraId="49C9716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2CF59FB3" w14:textId="77777777" w:rsidTr="00427A85">
        <w:tc>
          <w:tcPr>
            <w:tcW w:w="1908" w:type="dxa"/>
            <w:gridSpan w:val="2"/>
          </w:tcPr>
          <w:p w14:paraId="28C2554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FLOOD ZONE:</w:t>
            </w:r>
          </w:p>
        </w:tc>
        <w:tc>
          <w:tcPr>
            <w:tcW w:w="990" w:type="dxa"/>
            <w:gridSpan w:val="4"/>
          </w:tcPr>
          <w:p w14:paraId="424F1FDF"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420" w:type="dxa"/>
            <w:gridSpan w:val="6"/>
          </w:tcPr>
          <w:p w14:paraId="708690F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ZONING/DEED RESTRICTIONS:</w:t>
            </w:r>
          </w:p>
        </w:tc>
        <w:tc>
          <w:tcPr>
            <w:tcW w:w="4339" w:type="dxa"/>
            <w:gridSpan w:val="7"/>
          </w:tcPr>
          <w:p w14:paraId="75753816"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ABBEAD8" w14:textId="77777777" w:rsidTr="00427A85">
        <w:tc>
          <w:tcPr>
            <w:tcW w:w="1908" w:type="dxa"/>
            <w:gridSpan w:val="2"/>
          </w:tcPr>
          <w:p w14:paraId="65FC6BA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PROPERTY USE:</w:t>
            </w:r>
          </w:p>
        </w:tc>
        <w:tc>
          <w:tcPr>
            <w:tcW w:w="2160" w:type="dxa"/>
            <w:gridSpan w:val="6"/>
          </w:tcPr>
          <w:p w14:paraId="1FBB709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AS 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790" w:type="dxa"/>
            <w:gridSpan w:val="5"/>
          </w:tcPr>
          <w:p w14:paraId="74DA1E4C"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1350" w:type="dxa"/>
            <w:gridSpan w:val="3"/>
          </w:tcPr>
          <w:p w14:paraId="6EC94F9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CURRENT:</w:t>
            </w:r>
          </w:p>
        </w:tc>
        <w:tc>
          <w:tcPr>
            <w:tcW w:w="2449" w:type="dxa"/>
            <w:gridSpan w:val="3"/>
          </w:tcPr>
          <w:p w14:paraId="3BFED847"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E0372D1" w14:textId="77777777" w:rsidTr="00427A85">
        <w:tc>
          <w:tcPr>
            <w:tcW w:w="10657" w:type="dxa"/>
            <w:gridSpan w:val="19"/>
            <w:shd w:val="clear" w:color="auto" w:fill="A6A6A6"/>
          </w:tcPr>
          <w:p w14:paraId="562D2C25"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CONSIDERATION</w:t>
            </w:r>
          </w:p>
        </w:tc>
      </w:tr>
      <w:tr w:rsidR="005B2A6B" w:rsidRPr="001B24B4" w14:paraId="36570CC5" w14:textId="77777777" w:rsidTr="00427A85">
        <w:tc>
          <w:tcPr>
            <w:tcW w:w="1998" w:type="dxa"/>
            <w:gridSpan w:val="3"/>
          </w:tcPr>
          <w:p w14:paraId="05587A92"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 xml:space="preserve"> PRICE:</w:t>
            </w:r>
          </w:p>
        </w:tc>
        <w:tc>
          <w:tcPr>
            <w:tcW w:w="2862" w:type="dxa"/>
            <w:gridSpan w:val="6"/>
          </w:tcPr>
          <w:p w14:paraId="2E62E0D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6"/>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c>
          <w:tcPr>
            <w:tcW w:w="3348" w:type="dxa"/>
            <w:gridSpan w:val="7"/>
          </w:tcPr>
          <w:p w14:paraId="2257B175" w14:textId="77777777" w:rsidR="005B2A6B" w:rsidRPr="001B24B4" w:rsidRDefault="005B2A6B" w:rsidP="00427A85">
            <w:pPr>
              <w:tabs>
                <w:tab w:val="center" w:pos="5220"/>
              </w:tabs>
              <w:jc w:val="both"/>
              <w:rPr>
                <w:rFonts w:ascii="Times New Roman" w:hAnsi="Times New Roman"/>
                <w:sz w:val="22"/>
              </w:rPr>
            </w:pPr>
            <w:smartTag w:uri="urn:schemas-microsoft-com:office:smarttags" w:element="City">
              <w:r w:rsidRPr="001B24B4">
                <w:rPr>
                  <w:rFonts w:ascii="Times New Roman" w:hAnsi="Times New Roman"/>
                  <w:sz w:val="22"/>
                </w:rPr>
                <w:t>SALE</w:t>
              </w:r>
            </w:smartTag>
            <w:r w:rsidRPr="001B24B4">
              <w:rPr>
                <w:rFonts w:ascii="Times New Roman" w:hAnsi="Times New Roman"/>
                <w:sz w:val="22"/>
              </w:rPr>
              <w:t xml:space="preserve"> PRICE PER SF OR </w:t>
            </w:r>
            <w:smartTag w:uri="urn:schemas-microsoft-com:office:smarttags" w:element="place">
              <w:r w:rsidRPr="001B24B4">
                <w:rPr>
                  <w:rFonts w:ascii="Times New Roman" w:hAnsi="Times New Roman"/>
                  <w:sz w:val="22"/>
                </w:rPr>
                <w:t>ACRE</w:t>
              </w:r>
            </w:smartTag>
            <w:r w:rsidRPr="001B24B4">
              <w:rPr>
                <w:rFonts w:ascii="Times New Roman" w:hAnsi="Times New Roman"/>
                <w:sz w:val="22"/>
              </w:rPr>
              <w:t>:</w:t>
            </w:r>
          </w:p>
        </w:tc>
        <w:tc>
          <w:tcPr>
            <w:tcW w:w="2449" w:type="dxa"/>
            <w:gridSpan w:val="3"/>
          </w:tcPr>
          <w:p w14:paraId="193F8ED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w:t>
            </w:r>
            <w:r w:rsidR="00F115ED" w:rsidRPr="001B24B4">
              <w:rPr>
                <w:rFonts w:ascii="Times New Roman" w:hAnsi="Times New Roman"/>
                <w:sz w:val="22"/>
              </w:rPr>
              <w:fldChar w:fldCharType="begin">
                <w:ffData>
                  <w:name w:val="Text17"/>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r w:rsidRPr="001B24B4">
              <w:rPr>
                <w:rFonts w:ascii="Times New Roman" w:hAnsi="Times New Roman"/>
                <w:sz w:val="22"/>
              </w:rPr>
              <w:t>/</w:t>
            </w:r>
            <w:r w:rsidR="00F115ED" w:rsidRPr="001B24B4">
              <w:rPr>
                <w:rFonts w:ascii="Times New Roman" w:hAnsi="Times New Roman"/>
                <w:sz w:val="22"/>
              </w:rPr>
              <w:fldChar w:fldCharType="begin">
                <w:ffData>
                  <w:name w:val="Text20"/>
                  <w:enabled/>
                  <w:calcOnExit w:val="0"/>
                  <w:textInput/>
                </w:ffData>
              </w:fldChar>
            </w:r>
            <w:r w:rsidRPr="001B24B4">
              <w:rPr>
                <w:rFonts w:ascii="Times New Roman" w:hAnsi="Times New Roman"/>
                <w:sz w:val="22"/>
              </w:rPr>
              <w:instrText xml:space="preserve"> FORMTEXT </w:instrText>
            </w:r>
            <w:r w:rsidR="00F115ED" w:rsidRPr="001B24B4">
              <w:rPr>
                <w:rFonts w:ascii="Times New Roman" w:hAnsi="Times New Roman"/>
                <w:sz w:val="22"/>
              </w:rPr>
            </w:r>
            <w:r w:rsidR="00F115ED"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00F115ED" w:rsidRPr="001B24B4">
              <w:rPr>
                <w:rFonts w:ascii="Times New Roman" w:hAnsi="Times New Roman"/>
                <w:sz w:val="22"/>
              </w:rPr>
              <w:fldChar w:fldCharType="end"/>
            </w:r>
          </w:p>
        </w:tc>
      </w:tr>
      <w:tr w:rsidR="005B2A6B" w:rsidRPr="001B24B4" w14:paraId="710CE4CD" w14:textId="77777777" w:rsidTr="00427A85">
        <w:tc>
          <w:tcPr>
            <w:tcW w:w="1998" w:type="dxa"/>
            <w:gridSpan w:val="3"/>
          </w:tcPr>
          <w:p w14:paraId="4491AC6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DATE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2862" w:type="dxa"/>
            <w:gridSpan w:val="6"/>
          </w:tcPr>
          <w:p w14:paraId="2390705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7731BF65"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LISTING TYPE:</w:t>
            </w:r>
          </w:p>
        </w:tc>
        <w:tc>
          <w:tcPr>
            <w:tcW w:w="3529" w:type="dxa"/>
            <w:gridSpan w:val="5"/>
          </w:tcPr>
          <w:p w14:paraId="4A887C14"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1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76E577C7" w14:textId="77777777" w:rsidTr="00427A85">
        <w:tc>
          <w:tcPr>
            <w:tcW w:w="1998" w:type="dxa"/>
            <w:gridSpan w:val="3"/>
          </w:tcPr>
          <w:p w14:paraId="16B28F0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GRANTOR:</w:t>
            </w:r>
          </w:p>
        </w:tc>
        <w:tc>
          <w:tcPr>
            <w:tcW w:w="2862" w:type="dxa"/>
            <w:gridSpan w:val="6"/>
          </w:tcPr>
          <w:p w14:paraId="5B24B6A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268" w:type="dxa"/>
            <w:gridSpan w:val="5"/>
          </w:tcPr>
          <w:p w14:paraId="2A804C0F"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GRANTEE:</w:t>
            </w:r>
          </w:p>
        </w:tc>
        <w:tc>
          <w:tcPr>
            <w:tcW w:w="3529" w:type="dxa"/>
            <w:gridSpan w:val="5"/>
          </w:tcPr>
          <w:p w14:paraId="16F2AD0D"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64A69BAF" w14:textId="77777777" w:rsidTr="00427A85">
        <w:tc>
          <w:tcPr>
            <w:tcW w:w="1998" w:type="dxa"/>
            <w:gridSpan w:val="3"/>
          </w:tcPr>
          <w:p w14:paraId="5C310600"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TERMS OF </w:t>
            </w:r>
            <w:smartTag w:uri="urn:schemas-microsoft-com:office:smarttags" w:element="City">
              <w:smartTag w:uri="urn:schemas-microsoft-com:office:smarttags" w:element="place">
                <w:r w:rsidRPr="001B24B4">
                  <w:rPr>
                    <w:rFonts w:ascii="Times New Roman" w:hAnsi="Times New Roman"/>
                    <w:sz w:val="22"/>
                  </w:rPr>
                  <w:t>SALE</w:t>
                </w:r>
              </w:smartTag>
            </w:smartTag>
            <w:r w:rsidRPr="001B24B4">
              <w:rPr>
                <w:rFonts w:ascii="Times New Roman" w:hAnsi="Times New Roman"/>
                <w:sz w:val="22"/>
              </w:rPr>
              <w:t>:</w:t>
            </w:r>
          </w:p>
        </w:tc>
        <w:tc>
          <w:tcPr>
            <w:tcW w:w="5130" w:type="dxa"/>
            <w:gridSpan w:val="11"/>
          </w:tcPr>
          <w:p w14:paraId="5FC01FD1"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3"/>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758" w:type="dxa"/>
            <w:gridSpan w:val="4"/>
          </w:tcPr>
          <w:p w14:paraId="68916B6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DAYS ON THE MARKET:</w:t>
            </w:r>
          </w:p>
        </w:tc>
        <w:tc>
          <w:tcPr>
            <w:tcW w:w="771" w:type="dxa"/>
          </w:tcPr>
          <w:p w14:paraId="2DD1CCB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4"/>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C95ADAB" w14:textId="77777777" w:rsidTr="00427A85">
        <w:tc>
          <w:tcPr>
            <w:tcW w:w="2808" w:type="dxa"/>
            <w:gridSpan w:val="5"/>
          </w:tcPr>
          <w:p w14:paraId="66AF6C4D"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3 YEAR SALES HISTORY:</w:t>
            </w:r>
          </w:p>
        </w:tc>
        <w:tc>
          <w:tcPr>
            <w:tcW w:w="7849" w:type="dxa"/>
            <w:gridSpan w:val="14"/>
          </w:tcPr>
          <w:p w14:paraId="72DABD1B"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5"/>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B0CD2AE" w14:textId="77777777" w:rsidTr="00427A85">
        <w:tc>
          <w:tcPr>
            <w:tcW w:w="2808" w:type="dxa"/>
            <w:gridSpan w:val="5"/>
            <w:shd w:val="clear" w:color="auto" w:fill="A6A6A6"/>
          </w:tcPr>
          <w:p w14:paraId="25345283"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 xml:space="preserve">COMMENTS/REMARKS: </w:t>
            </w:r>
          </w:p>
        </w:tc>
        <w:tc>
          <w:tcPr>
            <w:tcW w:w="7849" w:type="dxa"/>
            <w:gridSpan w:val="14"/>
          </w:tcPr>
          <w:p w14:paraId="634E39D0"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6"/>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4F67F752" w14:textId="77777777" w:rsidTr="00427A85">
        <w:tc>
          <w:tcPr>
            <w:tcW w:w="10657" w:type="dxa"/>
            <w:gridSpan w:val="19"/>
            <w:shd w:val="clear" w:color="auto" w:fill="A6A6A6"/>
          </w:tcPr>
          <w:p w14:paraId="45FB2930" w14:textId="77777777" w:rsidR="005B2A6B" w:rsidRPr="001B24B4" w:rsidRDefault="005B2A6B" w:rsidP="00427A85">
            <w:pPr>
              <w:tabs>
                <w:tab w:val="center" w:pos="5220"/>
              </w:tabs>
              <w:jc w:val="both"/>
              <w:rPr>
                <w:rFonts w:ascii="Times New Roman" w:hAnsi="Times New Roman"/>
                <w:b/>
                <w:sz w:val="22"/>
              </w:rPr>
            </w:pPr>
            <w:r w:rsidRPr="001B24B4">
              <w:rPr>
                <w:rFonts w:ascii="Times New Roman" w:hAnsi="Times New Roman"/>
                <w:b/>
                <w:sz w:val="22"/>
              </w:rPr>
              <w:t>VERIFICATION</w:t>
            </w:r>
          </w:p>
        </w:tc>
      </w:tr>
      <w:tr w:rsidR="005B2A6B" w:rsidRPr="001B24B4" w14:paraId="21D81BF1" w14:textId="77777777" w:rsidTr="00427A85">
        <w:tc>
          <w:tcPr>
            <w:tcW w:w="1908" w:type="dxa"/>
            <w:gridSpan w:val="2"/>
          </w:tcPr>
          <w:p w14:paraId="6287D94E"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w:t>
            </w:r>
          </w:p>
        </w:tc>
        <w:tc>
          <w:tcPr>
            <w:tcW w:w="3058" w:type="dxa"/>
            <w:gridSpan w:val="8"/>
          </w:tcPr>
          <w:p w14:paraId="10A8815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7"/>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3242" w:type="dxa"/>
            <w:gridSpan w:val="6"/>
          </w:tcPr>
          <w:p w14:paraId="2B76D80C"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DATA SOURCE NUMBER:</w:t>
            </w:r>
          </w:p>
        </w:tc>
        <w:tc>
          <w:tcPr>
            <w:tcW w:w="2449" w:type="dxa"/>
            <w:gridSpan w:val="3"/>
          </w:tcPr>
          <w:p w14:paraId="094B1E5A"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8"/>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3015D724" w14:textId="77777777" w:rsidTr="00427A85">
        <w:tc>
          <w:tcPr>
            <w:tcW w:w="1908" w:type="dxa"/>
            <w:gridSpan w:val="2"/>
          </w:tcPr>
          <w:p w14:paraId="7AB4BDB2"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CONTACT:</w:t>
            </w:r>
          </w:p>
        </w:tc>
        <w:tc>
          <w:tcPr>
            <w:tcW w:w="990" w:type="dxa"/>
            <w:gridSpan w:val="4"/>
          </w:tcPr>
          <w:p w14:paraId="02DE4B01"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NAME:</w:t>
            </w:r>
          </w:p>
        </w:tc>
        <w:tc>
          <w:tcPr>
            <w:tcW w:w="3150" w:type="dxa"/>
            <w:gridSpan w:val="5"/>
          </w:tcPr>
          <w:p w14:paraId="24F02A39"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29"/>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c>
          <w:tcPr>
            <w:tcW w:w="2160" w:type="dxa"/>
            <w:gridSpan w:val="5"/>
          </w:tcPr>
          <w:p w14:paraId="2C90A3C7"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PHONE NUMBER:</w:t>
            </w:r>
          </w:p>
        </w:tc>
        <w:tc>
          <w:tcPr>
            <w:tcW w:w="2449" w:type="dxa"/>
            <w:gridSpan w:val="3"/>
          </w:tcPr>
          <w:p w14:paraId="43E7D652"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0"/>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14D78F5C" w14:textId="77777777" w:rsidTr="00427A85">
        <w:tc>
          <w:tcPr>
            <w:tcW w:w="3978" w:type="dxa"/>
            <w:gridSpan w:val="7"/>
          </w:tcPr>
          <w:p w14:paraId="50EB4144"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PROJECT NAME/PARCEL NUMBER:</w:t>
            </w:r>
          </w:p>
        </w:tc>
        <w:tc>
          <w:tcPr>
            <w:tcW w:w="6679" w:type="dxa"/>
            <w:gridSpan w:val="12"/>
          </w:tcPr>
          <w:p w14:paraId="6C33A897"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1"/>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r w:rsidR="005B2A6B" w:rsidRPr="001B24B4" w14:paraId="5A94CB58" w14:textId="77777777" w:rsidTr="00427A85">
        <w:tc>
          <w:tcPr>
            <w:tcW w:w="3978" w:type="dxa"/>
            <w:gridSpan w:val="7"/>
          </w:tcPr>
          <w:p w14:paraId="2CA3827B" w14:textId="77777777" w:rsidR="005B2A6B" w:rsidRPr="001B24B4" w:rsidRDefault="005B2A6B" w:rsidP="00427A85">
            <w:pPr>
              <w:tabs>
                <w:tab w:val="center" w:pos="5220"/>
              </w:tabs>
              <w:jc w:val="both"/>
              <w:rPr>
                <w:rFonts w:ascii="Times New Roman" w:hAnsi="Times New Roman"/>
                <w:sz w:val="22"/>
              </w:rPr>
            </w:pPr>
            <w:r w:rsidRPr="001B24B4">
              <w:rPr>
                <w:rFonts w:ascii="Times New Roman" w:hAnsi="Times New Roman"/>
                <w:sz w:val="22"/>
              </w:rPr>
              <w:t>APPRAISER:</w:t>
            </w:r>
          </w:p>
        </w:tc>
        <w:tc>
          <w:tcPr>
            <w:tcW w:w="6679" w:type="dxa"/>
            <w:gridSpan w:val="12"/>
          </w:tcPr>
          <w:p w14:paraId="17D17C28" w14:textId="77777777" w:rsidR="005B2A6B" w:rsidRPr="001B24B4" w:rsidRDefault="00F115ED" w:rsidP="00427A85">
            <w:pPr>
              <w:tabs>
                <w:tab w:val="center" w:pos="5220"/>
              </w:tabs>
              <w:jc w:val="both"/>
              <w:rPr>
                <w:rFonts w:ascii="Times New Roman" w:hAnsi="Times New Roman"/>
                <w:sz w:val="22"/>
              </w:rPr>
            </w:pPr>
            <w:r w:rsidRPr="001B24B4">
              <w:rPr>
                <w:rFonts w:ascii="Times New Roman" w:hAnsi="Times New Roman"/>
                <w:sz w:val="22"/>
              </w:rPr>
              <w:fldChar w:fldCharType="begin">
                <w:ffData>
                  <w:name w:val="Text32"/>
                  <w:enabled/>
                  <w:calcOnExit w:val="0"/>
                  <w:textInput/>
                </w:ffData>
              </w:fldChar>
            </w:r>
            <w:r w:rsidR="005B2A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005B2A6B" w:rsidRPr="001B24B4">
              <w:rPr>
                <w:rFonts w:ascii="Times New Roman" w:hAnsi="Times New Roman"/>
                <w:noProof/>
                <w:sz w:val="22"/>
              </w:rPr>
              <w:t> </w:t>
            </w:r>
            <w:r w:rsidRPr="001B24B4">
              <w:rPr>
                <w:rFonts w:ascii="Times New Roman" w:hAnsi="Times New Roman"/>
                <w:sz w:val="22"/>
              </w:rPr>
              <w:fldChar w:fldCharType="end"/>
            </w:r>
          </w:p>
        </w:tc>
      </w:tr>
    </w:tbl>
    <w:p w14:paraId="1949CD62" w14:textId="77777777" w:rsidR="00504A2B" w:rsidRDefault="00504A2B" w:rsidP="009E70B3">
      <w:pPr>
        <w:tabs>
          <w:tab w:val="center" w:pos="5220"/>
        </w:tabs>
        <w:jc w:val="both"/>
        <w:rPr>
          <w:rFonts w:ascii="Times New Roman" w:hAnsi="Times New Roman"/>
          <w:sz w:val="22"/>
        </w:rPr>
      </w:pPr>
    </w:p>
    <w:sectPr w:rsidR="00504A2B" w:rsidSect="004510E2">
      <w:footerReference w:type="even" r:id="rId16"/>
      <w:endnotePr>
        <w:numFmt w:val="decimal"/>
      </w:endnotePr>
      <w:pgSz w:w="12240" w:h="15840"/>
      <w:pgMar w:top="1008" w:right="1440" w:bottom="1008" w:left="1008" w:header="720" w:footer="312" w:gutter="0"/>
      <w:cols w:space="720"/>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3E7F5" w14:textId="77777777" w:rsidR="00B50B3C" w:rsidRDefault="00B50B3C">
      <w:r>
        <w:separator/>
      </w:r>
    </w:p>
  </w:endnote>
  <w:endnote w:type="continuationSeparator" w:id="0">
    <w:p w14:paraId="385E5982" w14:textId="77777777" w:rsidR="00B50B3C" w:rsidRDefault="00B5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99F3" w14:textId="77777777" w:rsidR="00B50B3C" w:rsidRDefault="00B50B3C" w:rsidP="005968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93E4A7" w14:textId="77777777" w:rsidR="00B50B3C" w:rsidRDefault="00B50B3C" w:rsidP="004B52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DE97" w14:textId="77777777" w:rsidR="00B50B3C" w:rsidRPr="00D60652" w:rsidRDefault="00B50B3C" w:rsidP="002C2FA8">
    <w:pPr>
      <w:pStyle w:val="Footer"/>
      <w:tabs>
        <w:tab w:val="clear" w:pos="4320"/>
        <w:tab w:val="clear" w:pos="8640"/>
      </w:tabs>
      <w:ind w:left="90" w:right="360"/>
      <w:rPr>
        <w:rFonts w:ascii="Times New Roman" w:hAnsi="Times New Roman"/>
        <w:sz w:val="16"/>
      </w:rPr>
    </w:pPr>
    <w:r>
      <w:rPr>
        <w:rFonts w:ascii="Times New Roman" w:hAnsi="Times New Roman"/>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DD27" w14:textId="77777777" w:rsidR="00B50B3C" w:rsidRPr="00D60652" w:rsidRDefault="00B50B3C" w:rsidP="00A05CFB">
    <w:pPr>
      <w:pStyle w:val="Footer"/>
      <w:tabs>
        <w:tab w:val="clear" w:pos="4320"/>
        <w:tab w:val="clear" w:pos="8640"/>
        <w:tab w:val="right" w:pos="9360"/>
      </w:tabs>
      <w:rPr>
        <w:rFonts w:ascii="Times New Roman" w:hAnsi="Times New Roman"/>
        <w:sz w:val="22"/>
        <w:szCs w:val="22"/>
      </w:rPr>
    </w:pPr>
    <w:bookmarkStart w:id="8" w:name="_Hlk25311615"/>
    <w:r w:rsidRPr="005B609E">
      <w:rPr>
        <w:rFonts w:ascii="Times New Roman" w:hAnsi="Times New Roman"/>
        <w:sz w:val="16"/>
      </w:rPr>
      <w:t>Land Disposition</w:t>
    </w:r>
    <w:r>
      <w:rPr>
        <w:rFonts w:ascii="Times New Roman" w:hAnsi="Times New Roman"/>
        <w:sz w:val="16"/>
      </w:rPr>
      <w:t xml:space="preserve"> </w:t>
    </w:r>
    <w:r w:rsidRPr="00BF3230">
      <w:rPr>
        <w:rFonts w:ascii="Times New Roman" w:hAnsi="Times New Roman"/>
        <w:sz w:val="12"/>
        <w:szCs w:val="12"/>
      </w:rPr>
      <w:t>Revised</w:t>
    </w:r>
    <w:r>
      <w:rPr>
        <w:rFonts w:ascii="Times New Roman" w:hAnsi="Times New Roman"/>
        <w:sz w:val="16"/>
      </w:rPr>
      <w:t xml:space="preserve"> 11.20.</w:t>
    </w:r>
    <w:r w:rsidRPr="005B609E">
      <w:rPr>
        <w:rFonts w:ascii="Times New Roman" w:hAnsi="Times New Roman"/>
        <w:sz w:val="16"/>
      </w:rPr>
      <w:t>1</w:t>
    </w:r>
    <w:r>
      <w:rPr>
        <w:rFonts w:ascii="Times New Roman" w:hAnsi="Times New Roman"/>
        <w:sz w:val="16"/>
      </w:rPr>
      <w:t>9</w:t>
    </w:r>
    <w:bookmarkEnd w:id="8"/>
    <w:r>
      <w:rPr>
        <w:rFonts w:ascii="Times New Roman" w:hAnsi="Times New Roman"/>
        <w:sz w:val="16"/>
      </w:rPr>
      <w:tab/>
    </w:r>
    <w:r w:rsidRPr="00024777">
      <w:rPr>
        <w:rFonts w:ascii="Times New Roman" w:hAnsi="Times New Roman"/>
        <w:sz w:val="16"/>
      </w:rPr>
      <w:fldChar w:fldCharType="begin"/>
    </w:r>
    <w:r w:rsidRPr="00024777">
      <w:rPr>
        <w:rFonts w:ascii="Times New Roman" w:hAnsi="Times New Roman"/>
        <w:sz w:val="16"/>
      </w:rPr>
      <w:instrText xml:space="preserve"> PAGE   \* MERGEFORMAT </w:instrText>
    </w:r>
    <w:r w:rsidRPr="00024777">
      <w:rPr>
        <w:rFonts w:ascii="Times New Roman" w:hAnsi="Times New Roman"/>
        <w:sz w:val="16"/>
      </w:rPr>
      <w:fldChar w:fldCharType="separate"/>
    </w:r>
    <w:r>
      <w:rPr>
        <w:rFonts w:ascii="Times New Roman" w:hAnsi="Times New Roman"/>
        <w:noProof/>
        <w:sz w:val="16"/>
      </w:rPr>
      <w:t>28</w:t>
    </w:r>
    <w:r w:rsidRPr="00024777">
      <w:rPr>
        <w:rFonts w:ascii="Times New Roman" w:hAnsi="Times New Roman"/>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5D15" w14:textId="77777777" w:rsidR="00B50B3C" w:rsidRDefault="00B50B3C" w:rsidP="002C2FA8">
    <w:pPr>
      <w:pStyle w:val="Footer"/>
      <w:tabs>
        <w:tab w:val="clear" w:pos="4320"/>
        <w:tab w:val="clear" w:pos="8640"/>
      </w:tabs>
    </w:pPr>
    <w:r w:rsidRPr="005B609E">
      <w:rPr>
        <w:rFonts w:ascii="Times New Roman" w:hAnsi="Times New Roman"/>
        <w:sz w:val="16"/>
      </w:rPr>
      <w:t xml:space="preserve">Land Disposition </w:t>
    </w:r>
    <w:r>
      <w:rPr>
        <w:rFonts w:ascii="Times New Roman" w:hAnsi="Times New Roman"/>
        <w:sz w:val="16"/>
      </w:rPr>
      <w:t>5.2.</w:t>
    </w:r>
    <w:r w:rsidRPr="005B609E">
      <w:rPr>
        <w:rFonts w:ascii="Times New Roman" w:hAnsi="Times New Roman"/>
        <w:sz w:val="16"/>
      </w:rPr>
      <w:t>12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40B6" w14:textId="77777777" w:rsidR="00B50B3C" w:rsidRPr="00D60652" w:rsidRDefault="00B50B3C" w:rsidP="0036571A">
    <w:pPr>
      <w:pStyle w:val="Footer"/>
      <w:tabs>
        <w:tab w:val="clear" w:pos="4320"/>
        <w:tab w:val="clear" w:pos="8640"/>
        <w:tab w:val="right" w:pos="10530"/>
      </w:tabs>
      <w:ind w:left="-90"/>
      <w:rPr>
        <w:rFonts w:ascii="Times New Roman" w:hAnsi="Times New Roman"/>
        <w:sz w:val="22"/>
        <w:szCs w:val="22"/>
      </w:rPr>
    </w:pPr>
    <w:r w:rsidRPr="00D46C95">
      <w:rPr>
        <w:rFonts w:ascii="Times New Roman" w:hAnsi="Times New Roman"/>
        <w:sz w:val="16"/>
      </w:rPr>
      <w:t>Land Disposition Revised 11.20.19</w:t>
    </w:r>
    <w:r>
      <w:rPr>
        <w:rFonts w:ascii="Times New Roman" w:hAnsi="Times New Roman"/>
        <w:sz w:val="16"/>
      </w:rPr>
      <w:tab/>
    </w:r>
    <w:r w:rsidRPr="00024777">
      <w:rPr>
        <w:rFonts w:ascii="Times New Roman" w:hAnsi="Times New Roman"/>
        <w:sz w:val="16"/>
      </w:rPr>
      <w:fldChar w:fldCharType="begin"/>
    </w:r>
    <w:r w:rsidRPr="00024777">
      <w:rPr>
        <w:rFonts w:ascii="Times New Roman" w:hAnsi="Times New Roman"/>
        <w:sz w:val="16"/>
      </w:rPr>
      <w:instrText xml:space="preserve"> PAGE   \* MERGEFORMAT </w:instrText>
    </w:r>
    <w:r w:rsidRPr="00024777">
      <w:rPr>
        <w:rFonts w:ascii="Times New Roman" w:hAnsi="Times New Roman"/>
        <w:sz w:val="16"/>
      </w:rPr>
      <w:fldChar w:fldCharType="separate"/>
    </w:r>
    <w:r>
      <w:rPr>
        <w:rFonts w:ascii="Times New Roman" w:hAnsi="Times New Roman"/>
        <w:noProof/>
        <w:sz w:val="16"/>
      </w:rPr>
      <w:t>38</w:t>
    </w:r>
    <w:r w:rsidRPr="00024777">
      <w:rPr>
        <w:rFonts w:ascii="Times New Roman" w:hAnsi="Times New Roman"/>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4CE69" w14:textId="77777777" w:rsidR="00B50B3C" w:rsidRDefault="00B50B3C" w:rsidP="005968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DF55CE" w14:textId="77777777" w:rsidR="00B50B3C" w:rsidRDefault="00B50B3C" w:rsidP="004B52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B1A69" w14:textId="77777777" w:rsidR="00B50B3C" w:rsidRDefault="00B50B3C">
      <w:r>
        <w:separator/>
      </w:r>
    </w:p>
  </w:footnote>
  <w:footnote w:type="continuationSeparator" w:id="0">
    <w:p w14:paraId="6F87FB0C" w14:textId="77777777" w:rsidR="00B50B3C" w:rsidRDefault="00B50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871B3" w14:textId="77777777" w:rsidR="00B50B3C" w:rsidRDefault="00B50B3C" w:rsidP="002C2FA8">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3103" w14:textId="77777777" w:rsidR="00B50B3C" w:rsidRDefault="00B50B3C" w:rsidP="002C2FA8">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33F6" w14:textId="77777777" w:rsidR="00B50B3C" w:rsidRDefault="00B50B3C" w:rsidP="002C2FA8">
    <w:pPr>
      <w:pStyle w:val="Header"/>
      <w:tabs>
        <w:tab w:val="clear" w:pos="4320"/>
        <w:tab w:val="clear" w:pos="8640"/>
      </w:tabs>
    </w:pPr>
    <w:r>
      <w:rPr>
        <w:rFonts w:ascii="Times New Roman" w:hAnsi="Times New Roman"/>
        <w:sz w:val="16"/>
        <w:szCs w:val="16"/>
      </w:rPr>
      <w:t xml:space="preserve">Parcel(s): </w:t>
    </w:r>
    <w:r w:rsidRPr="006B4090">
      <w:rPr>
        <w:rFonts w:ascii="Times New Roman" w:hAnsi="Times New Roman"/>
        <w:b/>
        <w:sz w:val="16"/>
        <w:szCs w:val="16"/>
      </w:rPr>
      <w:t xml:space="preserve"> [INSERT PARCEL NUMBER(S)]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14F1"/>
    <w:multiLevelType w:val="hybridMultilevel"/>
    <w:tmpl w:val="524451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D5582A"/>
    <w:multiLevelType w:val="hybridMultilevel"/>
    <w:tmpl w:val="16C86C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8846FF"/>
    <w:multiLevelType w:val="hybridMultilevel"/>
    <w:tmpl w:val="4D88F1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A42B27"/>
    <w:multiLevelType w:val="multilevel"/>
    <w:tmpl w:val="517801C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1E7AE8"/>
    <w:multiLevelType w:val="hybridMultilevel"/>
    <w:tmpl w:val="3E8E55E4"/>
    <w:lvl w:ilvl="0" w:tplc="EF289BC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314D1C9B"/>
    <w:multiLevelType w:val="hybridMultilevel"/>
    <w:tmpl w:val="555C27C8"/>
    <w:lvl w:ilvl="0" w:tplc="6CA4403C">
      <w:numFmt w:val="bullet"/>
      <w:lvlText w:val="-"/>
      <w:lvlJc w:val="left"/>
      <w:pPr>
        <w:tabs>
          <w:tab w:val="num" w:pos="720"/>
        </w:tabs>
        <w:ind w:left="720" w:hanging="360"/>
      </w:pPr>
      <w:rPr>
        <w:rFonts w:ascii="Times New Roman" w:eastAsia="Times New Roman" w:hAnsi="Times New Roman" w:cs="Times New Roman" w:hint="default"/>
      </w:rPr>
    </w:lvl>
    <w:lvl w:ilvl="1" w:tplc="6CA4403C">
      <w:numFmt w:val="bullet"/>
      <w:lvlText w:val="-"/>
      <w:lvlJc w:val="left"/>
      <w:pPr>
        <w:tabs>
          <w:tab w:val="num" w:pos="990"/>
        </w:tabs>
        <w:ind w:left="99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070A4F"/>
    <w:multiLevelType w:val="hybridMultilevel"/>
    <w:tmpl w:val="BBE610D0"/>
    <w:lvl w:ilvl="0" w:tplc="7B26FF56">
      <w:start w:val="1"/>
      <w:numFmt w:val="decimal"/>
      <w:lvlText w:val="%1."/>
      <w:lvlJc w:val="left"/>
      <w:pPr>
        <w:tabs>
          <w:tab w:val="num" w:pos="720"/>
        </w:tabs>
        <w:ind w:left="720" w:hanging="360"/>
      </w:pPr>
      <w:rPr>
        <w:rFonts w:hint="default"/>
        <w:b/>
      </w:rPr>
    </w:lvl>
    <w:lvl w:ilvl="1" w:tplc="58D8A75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670CF5"/>
    <w:multiLevelType w:val="hybridMultilevel"/>
    <w:tmpl w:val="8C12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E35372"/>
    <w:multiLevelType w:val="hybridMultilevel"/>
    <w:tmpl w:val="3CF85974"/>
    <w:lvl w:ilvl="0" w:tplc="21A06644">
      <w:start w:val="1"/>
      <w:numFmt w:val="decimal"/>
      <w:lvlText w:val="%1."/>
      <w:lvlJc w:val="left"/>
      <w:pPr>
        <w:tabs>
          <w:tab w:val="num" w:pos="720"/>
        </w:tabs>
        <w:ind w:left="720" w:hanging="360"/>
      </w:pPr>
      <w:rPr>
        <w:rFonts w:hint="default"/>
        <w:b/>
      </w:rPr>
    </w:lvl>
    <w:lvl w:ilvl="1" w:tplc="58D8A75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0D4B88"/>
    <w:multiLevelType w:val="hybridMultilevel"/>
    <w:tmpl w:val="147E7F18"/>
    <w:lvl w:ilvl="0" w:tplc="0409000F">
      <w:start w:val="1"/>
      <w:numFmt w:val="decimal"/>
      <w:lvlText w:val="%1."/>
      <w:lvlJc w:val="left"/>
      <w:pPr>
        <w:tabs>
          <w:tab w:val="num" w:pos="720"/>
        </w:tabs>
        <w:ind w:left="720" w:hanging="360"/>
      </w:pPr>
      <w:rPr>
        <w:rFonts w:hint="default"/>
      </w:rPr>
    </w:lvl>
    <w:lvl w:ilvl="1" w:tplc="58D8A75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E8613D"/>
    <w:multiLevelType w:val="hybridMultilevel"/>
    <w:tmpl w:val="3CF85974"/>
    <w:lvl w:ilvl="0" w:tplc="21A06644">
      <w:start w:val="1"/>
      <w:numFmt w:val="decimal"/>
      <w:lvlText w:val="%1."/>
      <w:lvlJc w:val="left"/>
      <w:pPr>
        <w:tabs>
          <w:tab w:val="num" w:pos="720"/>
        </w:tabs>
        <w:ind w:left="720" w:hanging="360"/>
      </w:pPr>
      <w:rPr>
        <w:rFonts w:hint="default"/>
        <w:b/>
      </w:rPr>
    </w:lvl>
    <w:lvl w:ilvl="1" w:tplc="58D8A75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7825CE"/>
    <w:multiLevelType w:val="hybridMultilevel"/>
    <w:tmpl w:val="2AE63D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AC7854"/>
    <w:multiLevelType w:val="hybridMultilevel"/>
    <w:tmpl w:val="EE8864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AF5B84"/>
    <w:multiLevelType w:val="hybridMultilevel"/>
    <w:tmpl w:val="517801C0"/>
    <w:lvl w:ilvl="0" w:tplc="6CA4403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87337058">
    <w:abstractNumId w:val="11"/>
  </w:num>
  <w:num w:numId="2" w16cid:durableId="251938103">
    <w:abstractNumId w:val="1"/>
  </w:num>
  <w:num w:numId="3" w16cid:durableId="2086342611">
    <w:abstractNumId w:val="9"/>
  </w:num>
  <w:num w:numId="4" w16cid:durableId="1002007453">
    <w:abstractNumId w:val="2"/>
  </w:num>
  <w:num w:numId="5" w16cid:durableId="151216548">
    <w:abstractNumId w:val="13"/>
  </w:num>
  <w:num w:numId="6" w16cid:durableId="316764922">
    <w:abstractNumId w:val="3"/>
  </w:num>
  <w:num w:numId="7" w16cid:durableId="1373655106">
    <w:abstractNumId w:val="5"/>
  </w:num>
  <w:num w:numId="8" w16cid:durableId="1874728315">
    <w:abstractNumId w:val="12"/>
  </w:num>
  <w:num w:numId="9" w16cid:durableId="2070877254">
    <w:abstractNumId w:val="4"/>
  </w:num>
  <w:num w:numId="10" w16cid:durableId="1282878574">
    <w:abstractNumId w:val="0"/>
  </w:num>
  <w:num w:numId="11" w16cid:durableId="1525679132">
    <w:abstractNumId w:val="7"/>
  </w:num>
  <w:num w:numId="12" w16cid:durableId="11230091">
    <w:abstractNumId w:val="6"/>
  </w:num>
  <w:num w:numId="13" w16cid:durableId="1160729517">
    <w:abstractNumId w:val="8"/>
  </w:num>
  <w:num w:numId="14" w16cid:durableId="5530814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155649"/>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AD2AAB"/>
    <w:rsid w:val="00005925"/>
    <w:rsid w:val="000062AE"/>
    <w:rsid w:val="000064D0"/>
    <w:rsid w:val="000076BA"/>
    <w:rsid w:val="00007A99"/>
    <w:rsid w:val="000115B0"/>
    <w:rsid w:val="0001338C"/>
    <w:rsid w:val="00014101"/>
    <w:rsid w:val="00015C3C"/>
    <w:rsid w:val="000167BE"/>
    <w:rsid w:val="00021ECE"/>
    <w:rsid w:val="00024777"/>
    <w:rsid w:val="00025EFC"/>
    <w:rsid w:val="000267CD"/>
    <w:rsid w:val="00026832"/>
    <w:rsid w:val="000272C3"/>
    <w:rsid w:val="00030B89"/>
    <w:rsid w:val="0003272B"/>
    <w:rsid w:val="00034DC6"/>
    <w:rsid w:val="00035E8F"/>
    <w:rsid w:val="00036CD7"/>
    <w:rsid w:val="00037CA6"/>
    <w:rsid w:val="00040E09"/>
    <w:rsid w:val="00040F31"/>
    <w:rsid w:val="00042BD8"/>
    <w:rsid w:val="0004474C"/>
    <w:rsid w:val="00045EF9"/>
    <w:rsid w:val="000465B2"/>
    <w:rsid w:val="000470EB"/>
    <w:rsid w:val="00050FDE"/>
    <w:rsid w:val="000519E3"/>
    <w:rsid w:val="000563B6"/>
    <w:rsid w:val="0005707E"/>
    <w:rsid w:val="000575B6"/>
    <w:rsid w:val="000607A9"/>
    <w:rsid w:val="000622F6"/>
    <w:rsid w:val="00062B6D"/>
    <w:rsid w:val="00063261"/>
    <w:rsid w:val="000632B3"/>
    <w:rsid w:val="00065077"/>
    <w:rsid w:val="0006567E"/>
    <w:rsid w:val="00065B3B"/>
    <w:rsid w:val="00071177"/>
    <w:rsid w:val="000725FB"/>
    <w:rsid w:val="00072FBA"/>
    <w:rsid w:val="000731F8"/>
    <w:rsid w:val="00073587"/>
    <w:rsid w:val="000736D1"/>
    <w:rsid w:val="00073BC6"/>
    <w:rsid w:val="0008072C"/>
    <w:rsid w:val="00081BD1"/>
    <w:rsid w:val="00084699"/>
    <w:rsid w:val="000852E9"/>
    <w:rsid w:val="000854D0"/>
    <w:rsid w:val="00085BD1"/>
    <w:rsid w:val="000869E6"/>
    <w:rsid w:val="00091C83"/>
    <w:rsid w:val="00091D84"/>
    <w:rsid w:val="00092216"/>
    <w:rsid w:val="00093348"/>
    <w:rsid w:val="000A08E4"/>
    <w:rsid w:val="000A0ED0"/>
    <w:rsid w:val="000A1D39"/>
    <w:rsid w:val="000A7C38"/>
    <w:rsid w:val="000B0A7B"/>
    <w:rsid w:val="000B0C60"/>
    <w:rsid w:val="000B0D4D"/>
    <w:rsid w:val="000B2368"/>
    <w:rsid w:val="000B3061"/>
    <w:rsid w:val="000B43F5"/>
    <w:rsid w:val="000B6432"/>
    <w:rsid w:val="000C333A"/>
    <w:rsid w:val="000C3425"/>
    <w:rsid w:val="000C4886"/>
    <w:rsid w:val="000C4E05"/>
    <w:rsid w:val="000C4F95"/>
    <w:rsid w:val="000C5607"/>
    <w:rsid w:val="000C6F85"/>
    <w:rsid w:val="000D1866"/>
    <w:rsid w:val="000D32E5"/>
    <w:rsid w:val="000D5D8F"/>
    <w:rsid w:val="000D6147"/>
    <w:rsid w:val="000E4E1C"/>
    <w:rsid w:val="000E5201"/>
    <w:rsid w:val="000E5704"/>
    <w:rsid w:val="000E5739"/>
    <w:rsid w:val="000F3431"/>
    <w:rsid w:val="000F3628"/>
    <w:rsid w:val="000F60C9"/>
    <w:rsid w:val="000F6DB8"/>
    <w:rsid w:val="000F7684"/>
    <w:rsid w:val="001004FB"/>
    <w:rsid w:val="00100F44"/>
    <w:rsid w:val="001028D6"/>
    <w:rsid w:val="00102918"/>
    <w:rsid w:val="00106936"/>
    <w:rsid w:val="00110331"/>
    <w:rsid w:val="001142A2"/>
    <w:rsid w:val="001153B9"/>
    <w:rsid w:val="001200DD"/>
    <w:rsid w:val="00120FD3"/>
    <w:rsid w:val="00122222"/>
    <w:rsid w:val="00122DA6"/>
    <w:rsid w:val="00123577"/>
    <w:rsid w:val="001237C3"/>
    <w:rsid w:val="00123CAB"/>
    <w:rsid w:val="00123ECF"/>
    <w:rsid w:val="001249CE"/>
    <w:rsid w:val="001267E2"/>
    <w:rsid w:val="00127739"/>
    <w:rsid w:val="00127761"/>
    <w:rsid w:val="001303D0"/>
    <w:rsid w:val="0013062A"/>
    <w:rsid w:val="00130BF6"/>
    <w:rsid w:val="00131BB2"/>
    <w:rsid w:val="00131FC7"/>
    <w:rsid w:val="001320A0"/>
    <w:rsid w:val="00134A06"/>
    <w:rsid w:val="001354A8"/>
    <w:rsid w:val="0013578A"/>
    <w:rsid w:val="00140675"/>
    <w:rsid w:val="001424B5"/>
    <w:rsid w:val="00144C67"/>
    <w:rsid w:val="001455A3"/>
    <w:rsid w:val="00153EB2"/>
    <w:rsid w:val="00154D7F"/>
    <w:rsid w:val="001551BF"/>
    <w:rsid w:val="00155466"/>
    <w:rsid w:val="001562C8"/>
    <w:rsid w:val="001569B3"/>
    <w:rsid w:val="00156E3D"/>
    <w:rsid w:val="001627E4"/>
    <w:rsid w:val="00165B58"/>
    <w:rsid w:val="00166055"/>
    <w:rsid w:val="0017170C"/>
    <w:rsid w:val="00181512"/>
    <w:rsid w:val="00181567"/>
    <w:rsid w:val="00181EF7"/>
    <w:rsid w:val="0018219C"/>
    <w:rsid w:val="00184D63"/>
    <w:rsid w:val="00190BA1"/>
    <w:rsid w:val="001928CE"/>
    <w:rsid w:val="00193821"/>
    <w:rsid w:val="001949C9"/>
    <w:rsid w:val="00195FC9"/>
    <w:rsid w:val="00196F86"/>
    <w:rsid w:val="001977D5"/>
    <w:rsid w:val="001A0CB3"/>
    <w:rsid w:val="001A2806"/>
    <w:rsid w:val="001A280D"/>
    <w:rsid w:val="001A2BEF"/>
    <w:rsid w:val="001A48D6"/>
    <w:rsid w:val="001A4F60"/>
    <w:rsid w:val="001A6AA2"/>
    <w:rsid w:val="001A6B70"/>
    <w:rsid w:val="001A7C88"/>
    <w:rsid w:val="001B06E3"/>
    <w:rsid w:val="001B2CFF"/>
    <w:rsid w:val="001B4345"/>
    <w:rsid w:val="001B724B"/>
    <w:rsid w:val="001B7E91"/>
    <w:rsid w:val="001C048B"/>
    <w:rsid w:val="001C1D7D"/>
    <w:rsid w:val="001C2513"/>
    <w:rsid w:val="001C270A"/>
    <w:rsid w:val="001C2C12"/>
    <w:rsid w:val="001C2D69"/>
    <w:rsid w:val="001C3B1B"/>
    <w:rsid w:val="001C730A"/>
    <w:rsid w:val="001C799C"/>
    <w:rsid w:val="001D1C2D"/>
    <w:rsid w:val="001D3CFD"/>
    <w:rsid w:val="001E189D"/>
    <w:rsid w:val="001E220F"/>
    <w:rsid w:val="001E2C31"/>
    <w:rsid w:val="001F53E9"/>
    <w:rsid w:val="001F55E2"/>
    <w:rsid w:val="001F5C7C"/>
    <w:rsid w:val="001F7CD0"/>
    <w:rsid w:val="00200550"/>
    <w:rsid w:val="00202208"/>
    <w:rsid w:val="00202426"/>
    <w:rsid w:val="00202660"/>
    <w:rsid w:val="00202709"/>
    <w:rsid w:val="00202C7F"/>
    <w:rsid w:val="00206A36"/>
    <w:rsid w:val="00207652"/>
    <w:rsid w:val="00207F6F"/>
    <w:rsid w:val="00210B86"/>
    <w:rsid w:val="002120B4"/>
    <w:rsid w:val="00212501"/>
    <w:rsid w:val="002146B9"/>
    <w:rsid w:val="00214B8E"/>
    <w:rsid w:val="00220AEC"/>
    <w:rsid w:val="00223623"/>
    <w:rsid w:val="00224D93"/>
    <w:rsid w:val="0022736F"/>
    <w:rsid w:val="002305F7"/>
    <w:rsid w:val="00231291"/>
    <w:rsid w:val="0023239A"/>
    <w:rsid w:val="0023314D"/>
    <w:rsid w:val="00234AC8"/>
    <w:rsid w:val="0023511D"/>
    <w:rsid w:val="0024027B"/>
    <w:rsid w:val="00241693"/>
    <w:rsid w:val="002434BE"/>
    <w:rsid w:val="002434F7"/>
    <w:rsid w:val="002461ED"/>
    <w:rsid w:val="0024725E"/>
    <w:rsid w:val="002477B3"/>
    <w:rsid w:val="0025013B"/>
    <w:rsid w:val="00250721"/>
    <w:rsid w:val="0025242E"/>
    <w:rsid w:val="002602E8"/>
    <w:rsid w:val="00261296"/>
    <w:rsid w:val="00265933"/>
    <w:rsid w:val="0027112E"/>
    <w:rsid w:val="0027147B"/>
    <w:rsid w:val="00273F0F"/>
    <w:rsid w:val="00274BC7"/>
    <w:rsid w:val="0027721F"/>
    <w:rsid w:val="002820DE"/>
    <w:rsid w:val="00285EE4"/>
    <w:rsid w:val="00286456"/>
    <w:rsid w:val="002866B8"/>
    <w:rsid w:val="00286F4D"/>
    <w:rsid w:val="00290E05"/>
    <w:rsid w:val="00291045"/>
    <w:rsid w:val="002937AC"/>
    <w:rsid w:val="002946A0"/>
    <w:rsid w:val="00295299"/>
    <w:rsid w:val="0029609B"/>
    <w:rsid w:val="002963AC"/>
    <w:rsid w:val="0029750C"/>
    <w:rsid w:val="00297ED0"/>
    <w:rsid w:val="002A16E2"/>
    <w:rsid w:val="002A17F5"/>
    <w:rsid w:val="002A1F4D"/>
    <w:rsid w:val="002A4765"/>
    <w:rsid w:val="002A5975"/>
    <w:rsid w:val="002B06B1"/>
    <w:rsid w:val="002B1048"/>
    <w:rsid w:val="002B1D5B"/>
    <w:rsid w:val="002B51AB"/>
    <w:rsid w:val="002B53C0"/>
    <w:rsid w:val="002B7C55"/>
    <w:rsid w:val="002C009B"/>
    <w:rsid w:val="002C1069"/>
    <w:rsid w:val="002C21B5"/>
    <w:rsid w:val="002C2FA8"/>
    <w:rsid w:val="002C350A"/>
    <w:rsid w:val="002C3E99"/>
    <w:rsid w:val="002D11C3"/>
    <w:rsid w:val="002D4C92"/>
    <w:rsid w:val="002D584D"/>
    <w:rsid w:val="002E06E4"/>
    <w:rsid w:val="002E0D3E"/>
    <w:rsid w:val="002E1DDB"/>
    <w:rsid w:val="002E2ED1"/>
    <w:rsid w:val="002E3891"/>
    <w:rsid w:val="002E4DA2"/>
    <w:rsid w:val="002E544A"/>
    <w:rsid w:val="002E54AC"/>
    <w:rsid w:val="002E74F8"/>
    <w:rsid w:val="002E7876"/>
    <w:rsid w:val="002E78B2"/>
    <w:rsid w:val="002E7F76"/>
    <w:rsid w:val="002F0BCC"/>
    <w:rsid w:val="002F1421"/>
    <w:rsid w:val="002F3824"/>
    <w:rsid w:val="002F3A9B"/>
    <w:rsid w:val="002F4F80"/>
    <w:rsid w:val="002F4FD5"/>
    <w:rsid w:val="002F65CA"/>
    <w:rsid w:val="002F74AF"/>
    <w:rsid w:val="002F79E2"/>
    <w:rsid w:val="00300044"/>
    <w:rsid w:val="0030019B"/>
    <w:rsid w:val="00301A28"/>
    <w:rsid w:val="003032A3"/>
    <w:rsid w:val="003044BE"/>
    <w:rsid w:val="00305615"/>
    <w:rsid w:val="00306989"/>
    <w:rsid w:val="00307F82"/>
    <w:rsid w:val="00310E6F"/>
    <w:rsid w:val="0031144F"/>
    <w:rsid w:val="00311FD0"/>
    <w:rsid w:val="00313F53"/>
    <w:rsid w:val="00322F8C"/>
    <w:rsid w:val="00324047"/>
    <w:rsid w:val="00325BEE"/>
    <w:rsid w:val="00330082"/>
    <w:rsid w:val="00331658"/>
    <w:rsid w:val="00332A84"/>
    <w:rsid w:val="00333163"/>
    <w:rsid w:val="00333393"/>
    <w:rsid w:val="00333B9A"/>
    <w:rsid w:val="0034002F"/>
    <w:rsid w:val="00341A94"/>
    <w:rsid w:val="00341CFB"/>
    <w:rsid w:val="00342A50"/>
    <w:rsid w:val="00343FDC"/>
    <w:rsid w:val="0035213E"/>
    <w:rsid w:val="0035282A"/>
    <w:rsid w:val="003537D9"/>
    <w:rsid w:val="0035469F"/>
    <w:rsid w:val="00361E11"/>
    <w:rsid w:val="00363AD0"/>
    <w:rsid w:val="003648EB"/>
    <w:rsid w:val="00364DE5"/>
    <w:rsid w:val="0036571A"/>
    <w:rsid w:val="00365F1E"/>
    <w:rsid w:val="003671E8"/>
    <w:rsid w:val="00370EB3"/>
    <w:rsid w:val="0037115E"/>
    <w:rsid w:val="003712CF"/>
    <w:rsid w:val="003715EB"/>
    <w:rsid w:val="0037173C"/>
    <w:rsid w:val="00372B1F"/>
    <w:rsid w:val="00374935"/>
    <w:rsid w:val="00377119"/>
    <w:rsid w:val="0038180E"/>
    <w:rsid w:val="00381A9B"/>
    <w:rsid w:val="00382492"/>
    <w:rsid w:val="0038531C"/>
    <w:rsid w:val="0038588C"/>
    <w:rsid w:val="003864E9"/>
    <w:rsid w:val="00386D64"/>
    <w:rsid w:val="00387588"/>
    <w:rsid w:val="00390145"/>
    <w:rsid w:val="003913BF"/>
    <w:rsid w:val="0039161F"/>
    <w:rsid w:val="0039315D"/>
    <w:rsid w:val="00394190"/>
    <w:rsid w:val="0039575B"/>
    <w:rsid w:val="003A0556"/>
    <w:rsid w:val="003A1AF9"/>
    <w:rsid w:val="003A48D6"/>
    <w:rsid w:val="003A4D1F"/>
    <w:rsid w:val="003A6727"/>
    <w:rsid w:val="003A6F34"/>
    <w:rsid w:val="003A7829"/>
    <w:rsid w:val="003A7A9E"/>
    <w:rsid w:val="003B18F9"/>
    <w:rsid w:val="003B30EF"/>
    <w:rsid w:val="003B4883"/>
    <w:rsid w:val="003B567B"/>
    <w:rsid w:val="003C2DA5"/>
    <w:rsid w:val="003C3DBC"/>
    <w:rsid w:val="003C3ED9"/>
    <w:rsid w:val="003D0CE1"/>
    <w:rsid w:val="003D1B13"/>
    <w:rsid w:val="003D2003"/>
    <w:rsid w:val="003D36F7"/>
    <w:rsid w:val="003D3881"/>
    <w:rsid w:val="003D5743"/>
    <w:rsid w:val="003E0E6F"/>
    <w:rsid w:val="003E126F"/>
    <w:rsid w:val="003E20F2"/>
    <w:rsid w:val="003E484D"/>
    <w:rsid w:val="003E5F7A"/>
    <w:rsid w:val="003F0D13"/>
    <w:rsid w:val="003F2DC3"/>
    <w:rsid w:val="003F449F"/>
    <w:rsid w:val="003F4DE7"/>
    <w:rsid w:val="003F6303"/>
    <w:rsid w:val="0040003F"/>
    <w:rsid w:val="004000FD"/>
    <w:rsid w:val="004003C3"/>
    <w:rsid w:val="00400546"/>
    <w:rsid w:val="00400864"/>
    <w:rsid w:val="0040305D"/>
    <w:rsid w:val="00404B11"/>
    <w:rsid w:val="004066B3"/>
    <w:rsid w:val="004124F0"/>
    <w:rsid w:val="0041359C"/>
    <w:rsid w:val="0041402B"/>
    <w:rsid w:val="0041450B"/>
    <w:rsid w:val="00417DA4"/>
    <w:rsid w:val="00421FD0"/>
    <w:rsid w:val="004221A4"/>
    <w:rsid w:val="004221BA"/>
    <w:rsid w:val="00422683"/>
    <w:rsid w:val="00422D82"/>
    <w:rsid w:val="00423232"/>
    <w:rsid w:val="00424909"/>
    <w:rsid w:val="00427A85"/>
    <w:rsid w:val="00431234"/>
    <w:rsid w:val="00431EC0"/>
    <w:rsid w:val="00432204"/>
    <w:rsid w:val="004337D3"/>
    <w:rsid w:val="004347B7"/>
    <w:rsid w:val="00435097"/>
    <w:rsid w:val="00436DF0"/>
    <w:rsid w:val="00442D32"/>
    <w:rsid w:val="004476CD"/>
    <w:rsid w:val="00450FB8"/>
    <w:rsid w:val="004510E2"/>
    <w:rsid w:val="00451926"/>
    <w:rsid w:val="004520FA"/>
    <w:rsid w:val="004529DA"/>
    <w:rsid w:val="00464226"/>
    <w:rsid w:val="00467CCE"/>
    <w:rsid w:val="0047008C"/>
    <w:rsid w:val="00472319"/>
    <w:rsid w:val="00473800"/>
    <w:rsid w:val="00475070"/>
    <w:rsid w:val="00475F8E"/>
    <w:rsid w:val="00476304"/>
    <w:rsid w:val="00477E77"/>
    <w:rsid w:val="00483F95"/>
    <w:rsid w:val="00484BCE"/>
    <w:rsid w:val="00484CFA"/>
    <w:rsid w:val="004851B3"/>
    <w:rsid w:val="00485271"/>
    <w:rsid w:val="00485D7A"/>
    <w:rsid w:val="004864DA"/>
    <w:rsid w:val="00486F9A"/>
    <w:rsid w:val="00487342"/>
    <w:rsid w:val="00497CEE"/>
    <w:rsid w:val="004A0C58"/>
    <w:rsid w:val="004A1132"/>
    <w:rsid w:val="004A3444"/>
    <w:rsid w:val="004A3A2E"/>
    <w:rsid w:val="004A3C00"/>
    <w:rsid w:val="004A6057"/>
    <w:rsid w:val="004A6ADB"/>
    <w:rsid w:val="004B2B6B"/>
    <w:rsid w:val="004B5281"/>
    <w:rsid w:val="004B6978"/>
    <w:rsid w:val="004B70EC"/>
    <w:rsid w:val="004C1ED3"/>
    <w:rsid w:val="004C2196"/>
    <w:rsid w:val="004C44C4"/>
    <w:rsid w:val="004C4B6E"/>
    <w:rsid w:val="004C5387"/>
    <w:rsid w:val="004C57B6"/>
    <w:rsid w:val="004C7272"/>
    <w:rsid w:val="004D19D6"/>
    <w:rsid w:val="004D25C1"/>
    <w:rsid w:val="004D31BD"/>
    <w:rsid w:val="004D4F52"/>
    <w:rsid w:val="004D6622"/>
    <w:rsid w:val="004D79C1"/>
    <w:rsid w:val="004D7D7E"/>
    <w:rsid w:val="004E1B66"/>
    <w:rsid w:val="004E4CB2"/>
    <w:rsid w:val="004E6A14"/>
    <w:rsid w:val="004E7AF2"/>
    <w:rsid w:val="004F1E4C"/>
    <w:rsid w:val="004F355F"/>
    <w:rsid w:val="004F4197"/>
    <w:rsid w:val="004F45A0"/>
    <w:rsid w:val="004F4B26"/>
    <w:rsid w:val="004F4E2E"/>
    <w:rsid w:val="004F6D9D"/>
    <w:rsid w:val="00500053"/>
    <w:rsid w:val="0050018E"/>
    <w:rsid w:val="00500BF9"/>
    <w:rsid w:val="00500D18"/>
    <w:rsid w:val="005018A7"/>
    <w:rsid w:val="00503D87"/>
    <w:rsid w:val="005045D6"/>
    <w:rsid w:val="00504A2B"/>
    <w:rsid w:val="00507DC7"/>
    <w:rsid w:val="0051354C"/>
    <w:rsid w:val="00513B51"/>
    <w:rsid w:val="00514105"/>
    <w:rsid w:val="005150C9"/>
    <w:rsid w:val="00515765"/>
    <w:rsid w:val="00515AE1"/>
    <w:rsid w:val="0051621C"/>
    <w:rsid w:val="00517BEE"/>
    <w:rsid w:val="00525917"/>
    <w:rsid w:val="0052733C"/>
    <w:rsid w:val="0053152C"/>
    <w:rsid w:val="005358F4"/>
    <w:rsid w:val="00542705"/>
    <w:rsid w:val="00546E6E"/>
    <w:rsid w:val="00547EF7"/>
    <w:rsid w:val="00553A2C"/>
    <w:rsid w:val="00555065"/>
    <w:rsid w:val="0055512B"/>
    <w:rsid w:val="00555BE0"/>
    <w:rsid w:val="00556369"/>
    <w:rsid w:val="005625F7"/>
    <w:rsid w:val="00563209"/>
    <w:rsid w:val="0056320B"/>
    <w:rsid w:val="00563D6B"/>
    <w:rsid w:val="00565229"/>
    <w:rsid w:val="005675B8"/>
    <w:rsid w:val="0057024C"/>
    <w:rsid w:val="005709A4"/>
    <w:rsid w:val="00571AA7"/>
    <w:rsid w:val="00571EBC"/>
    <w:rsid w:val="005732D0"/>
    <w:rsid w:val="00573EAC"/>
    <w:rsid w:val="0057681E"/>
    <w:rsid w:val="00582DAE"/>
    <w:rsid w:val="005831DA"/>
    <w:rsid w:val="005848E3"/>
    <w:rsid w:val="00585D88"/>
    <w:rsid w:val="00585DFC"/>
    <w:rsid w:val="005869D3"/>
    <w:rsid w:val="00590CAF"/>
    <w:rsid w:val="00591E05"/>
    <w:rsid w:val="0059234B"/>
    <w:rsid w:val="00592F2B"/>
    <w:rsid w:val="0059334E"/>
    <w:rsid w:val="005968D8"/>
    <w:rsid w:val="005A0AF2"/>
    <w:rsid w:val="005A3077"/>
    <w:rsid w:val="005A60EC"/>
    <w:rsid w:val="005B08FD"/>
    <w:rsid w:val="005B2223"/>
    <w:rsid w:val="005B2A6B"/>
    <w:rsid w:val="005B3096"/>
    <w:rsid w:val="005B3683"/>
    <w:rsid w:val="005B3880"/>
    <w:rsid w:val="005B470F"/>
    <w:rsid w:val="005B4F72"/>
    <w:rsid w:val="005B609E"/>
    <w:rsid w:val="005D037E"/>
    <w:rsid w:val="005D16E5"/>
    <w:rsid w:val="005D4A97"/>
    <w:rsid w:val="005D4BD3"/>
    <w:rsid w:val="005D6B1E"/>
    <w:rsid w:val="005D77AE"/>
    <w:rsid w:val="005E0EAE"/>
    <w:rsid w:val="005E4A74"/>
    <w:rsid w:val="005E63CC"/>
    <w:rsid w:val="005E78DA"/>
    <w:rsid w:val="005F067A"/>
    <w:rsid w:val="005F11BA"/>
    <w:rsid w:val="005F2EF8"/>
    <w:rsid w:val="005F35D8"/>
    <w:rsid w:val="005F3809"/>
    <w:rsid w:val="005F3C7E"/>
    <w:rsid w:val="005F5C4D"/>
    <w:rsid w:val="005F639E"/>
    <w:rsid w:val="00600610"/>
    <w:rsid w:val="006018BD"/>
    <w:rsid w:val="00603F61"/>
    <w:rsid w:val="00605BC3"/>
    <w:rsid w:val="006073EE"/>
    <w:rsid w:val="00613380"/>
    <w:rsid w:val="0061738A"/>
    <w:rsid w:val="006176A2"/>
    <w:rsid w:val="006208F8"/>
    <w:rsid w:val="00620CD4"/>
    <w:rsid w:val="00630068"/>
    <w:rsid w:val="006311E2"/>
    <w:rsid w:val="00631256"/>
    <w:rsid w:val="0063373A"/>
    <w:rsid w:val="00634DDF"/>
    <w:rsid w:val="00634F45"/>
    <w:rsid w:val="006368C7"/>
    <w:rsid w:val="00640ED0"/>
    <w:rsid w:val="00640FD8"/>
    <w:rsid w:val="006424D8"/>
    <w:rsid w:val="00642711"/>
    <w:rsid w:val="006428E9"/>
    <w:rsid w:val="0064373F"/>
    <w:rsid w:val="00644112"/>
    <w:rsid w:val="00644667"/>
    <w:rsid w:val="006446CF"/>
    <w:rsid w:val="00644F49"/>
    <w:rsid w:val="00645BEE"/>
    <w:rsid w:val="00646818"/>
    <w:rsid w:val="006503A7"/>
    <w:rsid w:val="00652BD7"/>
    <w:rsid w:val="00657220"/>
    <w:rsid w:val="006632B5"/>
    <w:rsid w:val="006651E3"/>
    <w:rsid w:val="00666EFC"/>
    <w:rsid w:val="006671D2"/>
    <w:rsid w:val="0067217B"/>
    <w:rsid w:val="00673061"/>
    <w:rsid w:val="00673EB2"/>
    <w:rsid w:val="006744B8"/>
    <w:rsid w:val="006767EF"/>
    <w:rsid w:val="006803EC"/>
    <w:rsid w:val="00680425"/>
    <w:rsid w:val="0068144D"/>
    <w:rsid w:val="006842B3"/>
    <w:rsid w:val="0068547F"/>
    <w:rsid w:val="00686789"/>
    <w:rsid w:val="00686F11"/>
    <w:rsid w:val="00687C57"/>
    <w:rsid w:val="00690901"/>
    <w:rsid w:val="006909C7"/>
    <w:rsid w:val="00691CF0"/>
    <w:rsid w:val="00693A96"/>
    <w:rsid w:val="006947F7"/>
    <w:rsid w:val="006953CC"/>
    <w:rsid w:val="00695FA5"/>
    <w:rsid w:val="006965B4"/>
    <w:rsid w:val="0069762B"/>
    <w:rsid w:val="006A095E"/>
    <w:rsid w:val="006A654B"/>
    <w:rsid w:val="006A672B"/>
    <w:rsid w:val="006A6B9D"/>
    <w:rsid w:val="006A7264"/>
    <w:rsid w:val="006B3527"/>
    <w:rsid w:val="006B4090"/>
    <w:rsid w:val="006B7792"/>
    <w:rsid w:val="006C2BB7"/>
    <w:rsid w:val="006C57BC"/>
    <w:rsid w:val="006C642D"/>
    <w:rsid w:val="006D0DB2"/>
    <w:rsid w:val="006D1987"/>
    <w:rsid w:val="006D21BB"/>
    <w:rsid w:val="006D32F6"/>
    <w:rsid w:val="006D3708"/>
    <w:rsid w:val="006D3B1A"/>
    <w:rsid w:val="006D4614"/>
    <w:rsid w:val="006D76C2"/>
    <w:rsid w:val="006D792A"/>
    <w:rsid w:val="006E1141"/>
    <w:rsid w:val="006E5240"/>
    <w:rsid w:val="006F0594"/>
    <w:rsid w:val="006F0A85"/>
    <w:rsid w:val="006F4EB9"/>
    <w:rsid w:val="006F7B11"/>
    <w:rsid w:val="007006E1"/>
    <w:rsid w:val="00701769"/>
    <w:rsid w:val="007031E9"/>
    <w:rsid w:val="007033C3"/>
    <w:rsid w:val="007040DB"/>
    <w:rsid w:val="00704172"/>
    <w:rsid w:val="0070500D"/>
    <w:rsid w:val="0070506A"/>
    <w:rsid w:val="00712C71"/>
    <w:rsid w:val="007135A8"/>
    <w:rsid w:val="00713CFC"/>
    <w:rsid w:val="00714CB5"/>
    <w:rsid w:val="00716BB9"/>
    <w:rsid w:val="007215D7"/>
    <w:rsid w:val="00721DE5"/>
    <w:rsid w:val="00723782"/>
    <w:rsid w:val="00727599"/>
    <w:rsid w:val="00727A63"/>
    <w:rsid w:val="00727AFA"/>
    <w:rsid w:val="007300BE"/>
    <w:rsid w:val="00730489"/>
    <w:rsid w:val="007325BD"/>
    <w:rsid w:val="00732D64"/>
    <w:rsid w:val="00732EBF"/>
    <w:rsid w:val="00732F2E"/>
    <w:rsid w:val="00734E17"/>
    <w:rsid w:val="00736526"/>
    <w:rsid w:val="00736E02"/>
    <w:rsid w:val="00737C36"/>
    <w:rsid w:val="00745D9F"/>
    <w:rsid w:val="00750044"/>
    <w:rsid w:val="00750673"/>
    <w:rsid w:val="00755282"/>
    <w:rsid w:val="00756938"/>
    <w:rsid w:val="00757616"/>
    <w:rsid w:val="00760424"/>
    <w:rsid w:val="007621A9"/>
    <w:rsid w:val="00765B82"/>
    <w:rsid w:val="00765DA5"/>
    <w:rsid w:val="0077034D"/>
    <w:rsid w:val="007708E2"/>
    <w:rsid w:val="00771A31"/>
    <w:rsid w:val="00771A79"/>
    <w:rsid w:val="00772798"/>
    <w:rsid w:val="00773E19"/>
    <w:rsid w:val="00775ABD"/>
    <w:rsid w:val="00780D7C"/>
    <w:rsid w:val="00781BC0"/>
    <w:rsid w:val="00781E39"/>
    <w:rsid w:val="00784016"/>
    <w:rsid w:val="00787ACA"/>
    <w:rsid w:val="0079148D"/>
    <w:rsid w:val="0079152A"/>
    <w:rsid w:val="0079198E"/>
    <w:rsid w:val="007A2166"/>
    <w:rsid w:val="007A21B2"/>
    <w:rsid w:val="007A4085"/>
    <w:rsid w:val="007A4125"/>
    <w:rsid w:val="007A44BE"/>
    <w:rsid w:val="007A47F1"/>
    <w:rsid w:val="007A4DF3"/>
    <w:rsid w:val="007B009B"/>
    <w:rsid w:val="007B13F0"/>
    <w:rsid w:val="007B1B99"/>
    <w:rsid w:val="007B3943"/>
    <w:rsid w:val="007B3F85"/>
    <w:rsid w:val="007B46A9"/>
    <w:rsid w:val="007B4AD1"/>
    <w:rsid w:val="007B5783"/>
    <w:rsid w:val="007B5B41"/>
    <w:rsid w:val="007B6886"/>
    <w:rsid w:val="007C0772"/>
    <w:rsid w:val="007C2B5C"/>
    <w:rsid w:val="007C2CDC"/>
    <w:rsid w:val="007C316E"/>
    <w:rsid w:val="007C66F5"/>
    <w:rsid w:val="007D3790"/>
    <w:rsid w:val="007D39D4"/>
    <w:rsid w:val="007D4B74"/>
    <w:rsid w:val="007D5ED0"/>
    <w:rsid w:val="007D6C63"/>
    <w:rsid w:val="007D6D46"/>
    <w:rsid w:val="007D7DA8"/>
    <w:rsid w:val="007E0A01"/>
    <w:rsid w:val="007E0CC3"/>
    <w:rsid w:val="007E0CFC"/>
    <w:rsid w:val="007E421A"/>
    <w:rsid w:val="007E494C"/>
    <w:rsid w:val="007E560C"/>
    <w:rsid w:val="007E5AC7"/>
    <w:rsid w:val="007F08E1"/>
    <w:rsid w:val="007F1A67"/>
    <w:rsid w:val="007F1BE3"/>
    <w:rsid w:val="007F3DEC"/>
    <w:rsid w:val="007F4595"/>
    <w:rsid w:val="007F7E2E"/>
    <w:rsid w:val="007F7F44"/>
    <w:rsid w:val="00801447"/>
    <w:rsid w:val="008017E5"/>
    <w:rsid w:val="008023F6"/>
    <w:rsid w:val="008052DF"/>
    <w:rsid w:val="008052E9"/>
    <w:rsid w:val="00806C73"/>
    <w:rsid w:val="008075D5"/>
    <w:rsid w:val="00807C9E"/>
    <w:rsid w:val="00810E64"/>
    <w:rsid w:val="00811CFC"/>
    <w:rsid w:val="0081220E"/>
    <w:rsid w:val="00814ABF"/>
    <w:rsid w:val="008167C7"/>
    <w:rsid w:val="00816B75"/>
    <w:rsid w:val="008174A5"/>
    <w:rsid w:val="00817A77"/>
    <w:rsid w:val="00820989"/>
    <w:rsid w:val="00820DE6"/>
    <w:rsid w:val="00821373"/>
    <w:rsid w:val="008239A9"/>
    <w:rsid w:val="00824690"/>
    <w:rsid w:val="00825525"/>
    <w:rsid w:val="00825FB4"/>
    <w:rsid w:val="008269DF"/>
    <w:rsid w:val="00827EE6"/>
    <w:rsid w:val="00830A68"/>
    <w:rsid w:val="008316A4"/>
    <w:rsid w:val="00831F55"/>
    <w:rsid w:val="0083497C"/>
    <w:rsid w:val="00834988"/>
    <w:rsid w:val="00835571"/>
    <w:rsid w:val="00836072"/>
    <w:rsid w:val="0084058A"/>
    <w:rsid w:val="008427F2"/>
    <w:rsid w:val="00842817"/>
    <w:rsid w:val="00843B25"/>
    <w:rsid w:val="0085264E"/>
    <w:rsid w:val="00852D55"/>
    <w:rsid w:val="00854B3D"/>
    <w:rsid w:val="0085663E"/>
    <w:rsid w:val="00857436"/>
    <w:rsid w:val="00861FEA"/>
    <w:rsid w:val="00862CB3"/>
    <w:rsid w:val="00863C83"/>
    <w:rsid w:val="00864893"/>
    <w:rsid w:val="00864D77"/>
    <w:rsid w:val="008653B6"/>
    <w:rsid w:val="008656CD"/>
    <w:rsid w:val="00870B03"/>
    <w:rsid w:val="00871153"/>
    <w:rsid w:val="008711B3"/>
    <w:rsid w:val="008734BD"/>
    <w:rsid w:val="008740E2"/>
    <w:rsid w:val="00874C5C"/>
    <w:rsid w:val="008778EB"/>
    <w:rsid w:val="00877A57"/>
    <w:rsid w:val="00883773"/>
    <w:rsid w:val="00884BB5"/>
    <w:rsid w:val="00884FFE"/>
    <w:rsid w:val="00885BF7"/>
    <w:rsid w:val="0088688E"/>
    <w:rsid w:val="00886A06"/>
    <w:rsid w:val="008877F6"/>
    <w:rsid w:val="00887A62"/>
    <w:rsid w:val="0089646D"/>
    <w:rsid w:val="00896E9E"/>
    <w:rsid w:val="008A1BAE"/>
    <w:rsid w:val="008A2214"/>
    <w:rsid w:val="008A2548"/>
    <w:rsid w:val="008A491C"/>
    <w:rsid w:val="008A52BA"/>
    <w:rsid w:val="008B0C7C"/>
    <w:rsid w:val="008B213F"/>
    <w:rsid w:val="008B2834"/>
    <w:rsid w:val="008B2EA4"/>
    <w:rsid w:val="008B3973"/>
    <w:rsid w:val="008B3E8D"/>
    <w:rsid w:val="008B5676"/>
    <w:rsid w:val="008B5BCA"/>
    <w:rsid w:val="008B5F45"/>
    <w:rsid w:val="008B794B"/>
    <w:rsid w:val="008C0CC2"/>
    <w:rsid w:val="008C3166"/>
    <w:rsid w:val="008C5277"/>
    <w:rsid w:val="008C546A"/>
    <w:rsid w:val="008C75C5"/>
    <w:rsid w:val="008D0304"/>
    <w:rsid w:val="008D05C3"/>
    <w:rsid w:val="008D0AA3"/>
    <w:rsid w:val="008D0DE1"/>
    <w:rsid w:val="008D10B7"/>
    <w:rsid w:val="008D4BCD"/>
    <w:rsid w:val="008D4E1A"/>
    <w:rsid w:val="008D6DD4"/>
    <w:rsid w:val="008D7A90"/>
    <w:rsid w:val="008E088C"/>
    <w:rsid w:val="008E12A9"/>
    <w:rsid w:val="008E4962"/>
    <w:rsid w:val="008E72BB"/>
    <w:rsid w:val="008F0924"/>
    <w:rsid w:val="008F1133"/>
    <w:rsid w:val="008F120E"/>
    <w:rsid w:val="008F1DD0"/>
    <w:rsid w:val="008F1EE4"/>
    <w:rsid w:val="008F1F66"/>
    <w:rsid w:val="008F2CAD"/>
    <w:rsid w:val="008F2F23"/>
    <w:rsid w:val="008F399E"/>
    <w:rsid w:val="008F47A9"/>
    <w:rsid w:val="008F5B8F"/>
    <w:rsid w:val="008F7537"/>
    <w:rsid w:val="008F78D0"/>
    <w:rsid w:val="00900D6B"/>
    <w:rsid w:val="0090173E"/>
    <w:rsid w:val="00902563"/>
    <w:rsid w:val="009025A4"/>
    <w:rsid w:val="0091415D"/>
    <w:rsid w:val="009176E0"/>
    <w:rsid w:val="0092222C"/>
    <w:rsid w:val="00924BBB"/>
    <w:rsid w:val="00926814"/>
    <w:rsid w:val="009303ED"/>
    <w:rsid w:val="0093054C"/>
    <w:rsid w:val="00936257"/>
    <w:rsid w:val="00940AC3"/>
    <w:rsid w:val="0094331A"/>
    <w:rsid w:val="009433CF"/>
    <w:rsid w:val="009449E5"/>
    <w:rsid w:val="00945A81"/>
    <w:rsid w:val="00950386"/>
    <w:rsid w:val="00950B64"/>
    <w:rsid w:val="00950BD3"/>
    <w:rsid w:val="00950E04"/>
    <w:rsid w:val="009527A7"/>
    <w:rsid w:val="00952AFB"/>
    <w:rsid w:val="00952B15"/>
    <w:rsid w:val="00953542"/>
    <w:rsid w:val="009543D8"/>
    <w:rsid w:val="0095441D"/>
    <w:rsid w:val="00955A64"/>
    <w:rsid w:val="00955AE9"/>
    <w:rsid w:val="0095761F"/>
    <w:rsid w:val="00957B84"/>
    <w:rsid w:val="00961EA3"/>
    <w:rsid w:val="00961FE7"/>
    <w:rsid w:val="00965919"/>
    <w:rsid w:val="00966975"/>
    <w:rsid w:val="00967D4B"/>
    <w:rsid w:val="00976D10"/>
    <w:rsid w:val="00976F0D"/>
    <w:rsid w:val="00977975"/>
    <w:rsid w:val="00977D1C"/>
    <w:rsid w:val="0098194B"/>
    <w:rsid w:val="009828B0"/>
    <w:rsid w:val="00984CAA"/>
    <w:rsid w:val="00985193"/>
    <w:rsid w:val="00985457"/>
    <w:rsid w:val="00987DF2"/>
    <w:rsid w:val="00990B3D"/>
    <w:rsid w:val="00993B21"/>
    <w:rsid w:val="00994E11"/>
    <w:rsid w:val="009A143C"/>
    <w:rsid w:val="009A1B8F"/>
    <w:rsid w:val="009A1D37"/>
    <w:rsid w:val="009A1FA2"/>
    <w:rsid w:val="009A3709"/>
    <w:rsid w:val="009A4558"/>
    <w:rsid w:val="009B1045"/>
    <w:rsid w:val="009B16FA"/>
    <w:rsid w:val="009B2D06"/>
    <w:rsid w:val="009B3A4E"/>
    <w:rsid w:val="009B536A"/>
    <w:rsid w:val="009B5E70"/>
    <w:rsid w:val="009C38B0"/>
    <w:rsid w:val="009C4754"/>
    <w:rsid w:val="009C4D28"/>
    <w:rsid w:val="009C6785"/>
    <w:rsid w:val="009D05C5"/>
    <w:rsid w:val="009D0CDA"/>
    <w:rsid w:val="009D1808"/>
    <w:rsid w:val="009D5013"/>
    <w:rsid w:val="009D6304"/>
    <w:rsid w:val="009D79E6"/>
    <w:rsid w:val="009E0057"/>
    <w:rsid w:val="009E10F8"/>
    <w:rsid w:val="009E1F8C"/>
    <w:rsid w:val="009E42CC"/>
    <w:rsid w:val="009E465F"/>
    <w:rsid w:val="009E4B53"/>
    <w:rsid w:val="009E5F43"/>
    <w:rsid w:val="009E6532"/>
    <w:rsid w:val="009E6F8A"/>
    <w:rsid w:val="009E70B3"/>
    <w:rsid w:val="009F05B7"/>
    <w:rsid w:val="009F0D48"/>
    <w:rsid w:val="009F1580"/>
    <w:rsid w:val="009F45CE"/>
    <w:rsid w:val="009F7D71"/>
    <w:rsid w:val="00A036DF"/>
    <w:rsid w:val="00A03720"/>
    <w:rsid w:val="00A03E50"/>
    <w:rsid w:val="00A04C4E"/>
    <w:rsid w:val="00A054D4"/>
    <w:rsid w:val="00A05CFB"/>
    <w:rsid w:val="00A1411F"/>
    <w:rsid w:val="00A142ED"/>
    <w:rsid w:val="00A144AB"/>
    <w:rsid w:val="00A154E8"/>
    <w:rsid w:val="00A16DBC"/>
    <w:rsid w:val="00A23D99"/>
    <w:rsid w:val="00A23E4E"/>
    <w:rsid w:val="00A25B97"/>
    <w:rsid w:val="00A25FCA"/>
    <w:rsid w:val="00A31AAC"/>
    <w:rsid w:val="00A31C6C"/>
    <w:rsid w:val="00A3221A"/>
    <w:rsid w:val="00A322CB"/>
    <w:rsid w:val="00A3538F"/>
    <w:rsid w:val="00A37AA6"/>
    <w:rsid w:val="00A402FF"/>
    <w:rsid w:val="00A44372"/>
    <w:rsid w:val="00A45B4A"/>
    <w:rsid w:val="00A466F6"/>
    <w:rsid w:val="00A469E9"/>
    <w:rsid w:val="00A4704F"/>
    <w:rsid w:val="00A50E67"/>
    <w:rsid w:val="00A51C24"/>
    <w:rsid w:val="00A549F0"/>
    <w:rsid w:val="00A55BCA"/>
    <w:rsid w:val="00A567E8"/>
    <w:rsid w:val="00A56DC5"/>
    <w:rsid w:val="00A60FED"/>
    <w:rsid w:val="00A669E8"/>
    <w:rsid w:val="00A67599"/>
    <w:rsid w:val="00A702CA"/>
    <w:rsid w:val="00A70508"/>
    <w:rsid w:val="00A708C1"/>
    <w:rsid w:val="00A710EC"/>
    <w:rsid w:val="00A712F1"/>
    <w:rsid w:val="00A714BB"/>
    <w:rsid w:val="00A75B6E"/>
    <w:rsid w:val="00A76C5C"/>
    <w:rsid w:val="00A807D1"/>
    <w:rsid w:val="00A85CAA"/>
    <w:rsid w:val="00A85CF4"/>
    <w:rsid w:val="00A87C4A"/>
    <w:rsid w:val="00A90285"/>
    <w:rsid w:val="00A93515"/>
    <w:rsid w:val="00A95C24"/>
    <w:rsid w:val="00A9674F"/>
    <w:rsid w:val="00A9778C"/>
    <w:rsid w:val="00AA14F4"/>
    <w:rsid w:val="00AA2DC4"/>
    <w:rsid w:val="00AA2DDD"/>
    <w:rsid w:val="00AA3DF3"/>
    <w:rsid w:val="00AA46A2"/>
    <w:rsid w:val="00AA67EF"/>
    <w:rsid w:val="00AA67FB"/>
    <w:rsid w:val="00AA6F63"/>
    <w:rsid w:val="00AA7C72"/>
    <w:rsid w:val="00AB0701"/>
    <w:rsid w:val="00AB3B3F"/>
    <w:rsid w:val="00AB43DD"/>
    <w:rsid w:val="00AB5ECE"/>
    <w:rsid w:val="00AC2A8B"/>
    <w:rsid w:val="00AC4D79"/>
    <w:rsid w:val="00AC64C9"/>
    <w:rsid w:val="00AD24A4"/>
    <w:rsid w:val="00AD2AAB"/>
    <w:rsid w:val="00AD396A"/>
    <w:rsid w:val="00AD4786"/>
    <w:rsid w:val="00AD5321"/>
    <w:rsid w:val="00AD750A"/>
    <w:rsid w:val="00AD7EED"/>
    <w:rsid w:val="00AE08C5"/>
    <w:rsid w:val="00AE1088"/>
    <w:rsid w:val="00AE2999"/>
    <w:rsid w:val="00AE3BCB"/>
    <w:rsid w:val="00AE5D4D"/>
    <w:rsid w:val="00AE7F20"/>
    <w:rsid w:val="00AF3A9A"/>
    <w:rsid w:val="00AF52A3"/>
    <w:rsid w:val="00B12220"/>
    <w:rsid w:val="00B1551E"/>
    <w:rsid w:val="00B16EBD"/>
    <w:rsid w:val="00B1765D"/>
    <w:rsid w:val="00B200AD"/>
    <w:rsid w:val="00B22832"/>
    <w:rsid w:val="00B243EE"/>
    <w:rsid w:val="00B253A1"/>
    <w:rsid w:val="00B25637"/>
    <w:rsid w:val="00B25901"/>
    <w:rsid w:val="00B2609C"/>
    <w:rsid w:val="00B26B30"/>
    <w:rsid w:val="00B305A3"/>
    <w:rsid w:val="00B31CE0"/>
    <w:rsid w:val="00B33CCB"/>
    <w:rsid w:val="00B340AB"/>
    <w:rsid w:val="00B356F9"/>
    <w:rsid w:val="00B360BA"/>
    <w:rsid w:val="00B3748E"/>
    <w:rsid w:val="00B42107"/>
    <w:rsid w:val="00B44010"/>
    <w:rsid w:val="00B4531B"/>
    <w:rsid w:val="00B465AA"/>
    <w:rsid w:val="00B4684A"/>
    <w:rsid w:val="00B50B3C"/>
    <w:rsid w:val="00B54B9A"/>
    <w:rsid w:val="00B60B07"/>
    <w:rsid w:val="00B615EF"/>
    <w:rsid w:val="00B61CCF"/>
    <w:rsid w:val="00B62888"/>
    <w:rsid w:val="00B635BC"/>
    <w:rsid w:val="00B64FE4"/>
    <w:rsid w:val="00B6585B"/>
    <w:rsid w:val="00B659AA"/>
    <w:rsid w:val="00B67A06"/>
    <w:rsid w:val="00B67F68"/>
    <w:rsid w:val="00B72062"/>
    <w:rsid w:val="00B728DB"/>
    <w:rsid w:val="00B7399E"/>
    <w:rsid w:val="00B74595"/>
    <w:rsid w:val="00B751E7"/>
    <w:rsid w:val="00B7768F"/>
    <w:rsid w:val="00B776B4"/>
    <w:rsid w:val="00B77B1D"/>
    <w:rsid w:val="00B82E79"/>
    <w:rsid w:val="00B83157"/>
    <w:rsid w:val="00B8585C"/>
    <w:rsid w:val="00B85FCC"/>
    <w:rsid w:val="00B870AA"/>
    <w:rsid w:val="00B908F7"/>
    <w:rsid w:val="00B9116B"/>
    <w:rsid w:val="00B91D59"/>
    <w:rsid w:val="00B92158"/>
    <w:rsid w:val="00B9272D"/>
    <w:rsid w:val="00B962BA"/>
    <w:rsid w:val="00B96A2B"/>
    <w:rsid w:val="00B97084"/>
    <w:rsid w:val="00BA00E2"/>
    <w:rsid w:val="00BA02D1"/>
    <w:rsid w:val="00BA609E"/>
    <w:rsid w:val="00BA7EAE"/>
    <w:rsid w:val="00BB1424"/>
    <w:rsid w:val="00BB396A"/>
    <w:rsid w:val="00BB5476"/>
    <w:rsid w:val="00BB59A5"/>
    <w:rsid w:val="00BB60E6"/>
    <w:rsid w:val="00BB6220"/>
    <w:rsid w:val="00BB7FED"/>
    <w:rsid w:val="00BC0090"/>
    <w:rsid w:val="00BC220F"/>
    <w:rsid w:val="00BC27A1"/>
    <w:rsid w:val="00BD0391"/>
    <w:rsid w:val="00BD05EF"/>
    <w:rsid w:val="00BD0CC9"/>
    <w:rsid w:val="00BD0F2D"/>
    <w:rsid w:val="00BD2463"/>
    <w:rsid w:val="00BD3A9C"/>
    <w:rsid w:val="00BD4E26"/>
    <w:rsid w:val="00BD4FDC"/>
    <w:rsid w:val="00BD57ED"/>
    <w:rsid w:val="00BD5B38"/>
    <w:rsid w:val="00BE1C09"/>
    <w:rsid w:val="00BE33D1"/>
    <w:rsid w:val="00BE610D"/>
    <w:rsid w:val="00BE7284"/>
    <w:rsid w:val="00BF3050"/>
    <w:rsid w:val="00BF3230"/>
    <w:rsid w:val="00BF3D90"/>
    <w:rsid w:val="00BF4890"/>
    <w:rsid w:val="00BF493C"/>
    <w:rsid w:val="00BF4C3B"/>
    <w:rsid w:val="00BF4E44"/>
    <w:rsid w:val="00BF6488"/>
    <w:rsid w:val="00BF6A09"/>
    <w:rsid w:val="00BF7C75"/>
    <w:rsid w:val="00C005A8"/>
    <w:rsid w:val="00C0104F"/>
    <w:rsid w:val="00C0300F"/>
    <w:rsid w:val="00C04FA7"/>
    <w:rsid w:val="00C07599"/>
    <w:rsid w:val="00C07E68"/>
    <w:rsid w:val="00C10D82"/>
    <w:rsid w:val="00C10E6F"/>
    <w:rsid w:val="00C114EC"/>
    <w:rsid w:val="00C1388D"/>
    <w:rsid w:val="00C13BC2"/>
    <w:rsid w:val="00C13C88"/>
    <w:rsid w:val="00C142F6"/>
    <w:rsid w:val="00C1496B"/>
    <w:rsid w:val="00C16242"/>
    <w:rsid w:val="00C170A9"/>
    <w:rsid w:val="00C219DD"/>
    <w:rsid w:val="00C26659"/>
    <w:rsid w:val="00C26D6D"/>
    <w:rsid w:val="00C30C4C"/>
    <w:rsid w:val="00C33DAC"/>
    <w:rsid w:val="00C378CD"/>
    <w:rsid w:val="00C47725"/>
    <w:rsid w:val="00C5113A"/>
    <w:rsid w:val="00C53102"/>
    <w:rsid w:val="00C53752"/>
    <w:rsid w:val="00C549B6"/>
    <w:rsid w:val="00C60FB8"/>
    <w:rsid w:val="00C62092"/>
    <w:rsid w:val="00C62C48"/>
    <w:rsid w:val="00C644A7"/>
    <w:rsid w:val="00C646A1"/>
    <w:rsid w:val="00C6505E"/>
    <w:rsid w:val="00C65596"/>
    <w:rsid w:val="00C65B64"/>
    <w:rsid w:val="00C66CC0"/>
    <w:rsid w:val="00C67091"/>
    <w:rsid w:val="00C67AE1"/>
    <w:rsid w:val="00C67BBD"/>
    <w:rsid w:val="00C70275"/>
    <w:rsid w:val="00C71D69"/>
    <w:rsid w:val="00C72255"/>
    <w:rsid w:val="00C727F8"/>
    <w:rsid w:val="00C76B7D"/>
    <w:rsid w:val="00C77092"/>
    <w:rsid w:val="00C81059"/>
    <w:rsid w:val="00C85D80"/>
    <w:rsid w:val="00C900F3"/>
    <w:rsid w:val="00C9227E"/>
    <w:rsid w:val="00C932C6"/>
    <w:rsid w:val="00C93734"/>
    <w:rsid w:val="00C94001"/>
    <w:rsid w:val="00C9482B"/>
    <w:rsid w:val="00CA1086"/>
    <w:rsid w:val="00CA168C"/>
    <w:rsid w:val="00CA591D"/>
    <w:rsid w:val="00CA652C"/>
    <w:rsid w:val="00CA6E9A"/>
    <w:rsid w:val="00CB2FBD"/>
    <w:rsid w:val="00CB2FC7"/>
    <w:rsid w:val="00CB44A4"/>
    <w:rsid w:val="00CB5579"/>
    <w:rsid w:val="00CC03A1"/>
    <w:rsid w:val="00CC0C3F"/>
    <w:rsid w:val="00CC0ED2"/>
    <w:rsid w:val="00CC1F66"/>
    <w:rsid w:val="00CC2C5F"/>
    <w:rsid w:val="00CC4091"/>
    <w:rsid w:val="00CC5D0C"/>
    <w:rsid w:val="00CD06C2"/>
    <w:rsid w:val="00CD2D0C"/>
    <w:rsid w:val="00CD3192"/>
    <w:rsid w:val="00CD64EE"/>
    <w:rsid w:val="00CD6880"/>
    <w:rsid w:val="00CD78F5"/>
    <w:rsid w:val="00CD7B79"/>
    <w:rsid w:val="00CE091D"/>
    <w:rsid w:val="00CE35B2"/>
    <w:rsid w:val="00CE4621"/>
    <w:rsid w:val="00CE47A7"/>
    <w:rsid w:val="00CE5A31"/>
    <w:rsid w:val="00CE5CC6"/>
    <w:rsid w:val="00CE64E5"/>
    <w:rsid w:val="00CF09AC"/>
    <w:rsid w:val="00CF15D7"/>
    <w:rsid w:val="00CF229A"/>
    <w:rsid w:val="00CF2CF0"/>
    <w:rsid w:val="00CF4146"/>
    <w:rsid w:val="00CF48E6"/>
    <w:rsid w:val="00CF4F70"/>
    <w:rsid w:val="00CF5831"/>
    <w:rsid w:val="00D01B2C"/>
    <w:rsid w:val="00D02346"/>
    <w:rsid w:val="00D049D6"/>
    <w:rsid w:val="00D04FE7"/>
    <w:rsid w:val="00D11669"/>
    <w:rsid w:val="00D12282"/>
    <w:rsid w:val="00D159CB"/>
    <w:rsid w:val="00D166AB"/>
    <w:rsid w:val="00D16C50"/>
    <w:rsid w:val="00D207E8"/>
    <w:rsid w:val="00D212C7"/>
    <w:rsid w:val="00D23461"/>
    <w:rsid w:val="00D24B9E"/>
    <w:rsid w:val="00D25050"/>
    <w:rsid w:val="00D25089"/>
    <w:rsid w:val="00D26531"/>
    <w:rsid w:val="00D279A0"/>
    <w:rsid w:val="00D31AD1"/>
    <w:rsid w:val="00D32B2A"/>
    <w:rsid w:val="00D34797"/>
    <w:rsid w:val="00D353FC"/>
    <w:rsid w:val="00D3575F"/>
    <w:rsid w:val="00D370DA"/>
    <w:rsid w:val="00D3768B"/>
    <w:rsid w:val="00D413F5"/>
    <w:rsid w:val="00D422CA"/>
    <w:rsid w:val="00D42BC9"/>
    <w:rsid w:val="00D437BF"/>
    <w:rsid w:val="00D44DE9"/>
    <w:rsid w:val="00D45240"/>
    <w:rsid w:val="00D45C72"/>
    <w:rsid w:val="00D46C95"/>
    <w:rsid w:val="00D47C8F"/>
    <w:rsid w:val="00D52332"/>
    <w:rsid w:val="00D52CFD"/>
    <w:rsid w:val="00D52FFB"/>
    <w:rsid w:val="00D53175"/>
    <w:rsid w:val="00D538EA"/>
    <w:rsid w:val="00D5426D"/>
    <w:rsid w:val="00D54EEA"/>
    <w:rsid w:val="00D5543A"/>
    <w:rsid w:val="00D60652"/>
    <w:rsid w:val="00D616A6"/>
    <w:rsid w:val="00D61FE2"/>
    <w:rsid w:val="00D63C64"/>
    <w:rsid w:val="00D63DF6"/>
    <w:rsid w:val="00D642C5"/>
    <w:rsid w:val="00D646B1"/>
    <w:rsid w:val="00D67A1A"/>
    <w:rsid w:val="00D71641"/>
    <w:rsid w:val="00D7202B"/>
    <w:rsid w:val="00D72455"/>
    <w:rsid w:val="00D75954"/>
    <w:rsid w:val="00D765CA"/>
    <w:rsid w:val="00D81360"/>
    <w:rsid w:val="00D85336"/>
    <w:rsid w:val="00D85C1A"/>
    <w:rsid w:val="00D9176C"/>
    <w:rsid w:val="00D96918"/>
    <w:rsid w:val="00D96B8A"/>
    <w:rsid w:val="00DA0D7C"/>
    <w:rsid w:val="00DA5765"/>
    <w:rsid w:val="00DA6286"/>
    <w:rsid w:val="00DB395E"/>
    <w:rsid w:val="00DB3960"/>
    <w:rsid w:val="00DB4012"/>
    <w:rsid w:val="00DB6DD3"/>
    <w:rsid w:val="00DC1400"/>
    <w:rsid w:val="00DC1B4E"/>
    <w:rsid w:val="00DC2322"/>
    <w:rsid w:val="00DC3CEA"/>
    <w:rsid w:val="00DC41A5"/>
    <w:rsid w:val="00DC68BD"/>
    <w:rsid w:val="00DD05A7"/>
    <w:rsid w:val="00DD0B33"/>
    <w:rsid w:val="00DD0F8F"/>
    <w:rsid w:val="00DD3B5C"/>
    <w:rsid w:val="00DD73B6"/>
    <w:rsid w:val="00DE0CE7"/>
    <w:rsid w:val="00DF3223"/>
    <w:rsid w:val="00DF339C"/>
    <w:rsid w:val="00DF4166"/>
    <w:rsid w:val="00DF5111"/>
    <w:rsid w:val="00DF5CC6"/>
    <w:rsid w:val="00DF5FBA"/>
    <w:rsid w:val="00DF71E5"/>
    <w:rsid w:val="00DF7A00"/>
    <w:rsid w:val="00E00188"/>
    <w:rsid w:val="00E0065F"/>
    <w:rsid w:val="00E00CC6"/>
    <w:rsid w:val="00E034EB"/>
    <w:rsid w:val="00E036E7"/>
    <w:rsid w:val="00E048AF"/>
    <w:rsid w:val="00E05190"/>
    <w:rsid w:val="00E11C10"/>
    <w:rsid w:val="00E14A61"/>
    <w:rsid w:val="00E15D21"/>
    <w:rsid w:val="00E161B2"/>
    <w:rsid w:val="00E24657"/>
    <w:rsid w:val="00E247E0"/>
    <w:rsid w:val="00E24BE9"/>
    <w:rsid w:val="00E272B5"/>
    <w:rsid w:val="00E31C4E"/>
    <w:rsid w:val="00E3336E"/>
    <w:rsid w:val="00E3624D"/>
    <w:rsid w:val="00E40EA1"/>
    <w:rsid w:val="00E41C47"/>
    <w:rsid w:val="00E42461"/>
    <w:rsid w:val="00E42B41"/>
    <w:rsid w:val="00E452AD"/>
    <w:rsid w:val="00E50A85"/>
    <w:rsid w:val="00E50B33"/>
    <w:rsid w:val="00E51321"/>
    <w:rsid w:val="00E52510"/>
    <w:rsid w:val="00E56151"/>
    <w:rsid w:val="00E56859"/>
    <w:rsid w:val="00E61598"/>
    <w:rsid w:val="00E63B6D"/>
    <w:rsid w:val="00E64E3D"/>
    <w:rsid w:val="00E654AB"/>
    <w:rsid w:val="00E70E6F"/>
    <w:rsid w:val="00E7126C"/>
    <w:rsid w:val="00E718EF"/>
    <w:rsid w:val="00E72F57"/>
    <w:rsid w:val="00E731F8"/>
    <w:rsid w:val="00E77038"/>
    <w:rsid w:val="00E7712F"/>
    <w:rsid w:val="00E77EE8"/>
    <w:rsid w:val="00E80A46"/>
    <w:rsid w:val="00E80F40"/>
    <w:rsid w:val="00E81465"/>
    <w:rsid w:val="00E8159B"/>
    <w:rsid w:val="00E815A8"/>
    <w:rsid w:val="00E815F9"/>
    <w:rsid w:val="00E8274B"/>
    <w:rsid w:val="00E83808"/>
    <w:rsid w:val="00E91DEB"/>
    <w:rsid w:val="00E96028"/>
    <w:rsid w:val="00E963BD"/>
    <w:rsid w:val="00E964C9"/>
    <w:rsid w:val="00E97A78"/>
    <w:rsid w:val="00EA0D3C"/>
    <w:rsid w:val="00EA1B07"/>
    <w:rsid w:val="00EA24AB"/>
    <w:rsid w:val="00EA467E"/>
    <w:rsid w:val="00EA58C2"/>
    <w:rsid w:val="00EB1017"/>
    <w:rsid w:val="00EB2050"/>
    <w:rsid w:val="00EB2A5B"/>
    <w:rsid w:val="00EB4AE8"/>
    <w:rsid w:val="00EB4C5A"/>
    <w:rsid w:val="00EB5A8B"/>
    <w:rsid w:val="00EB73BB"/>
    <w:rsid w:val="00EB770D"/>
    <w:rsid w:val="00EC0DCF"/>
    <w:rsid w:val="00EC13C4"/>
    <w:rsid w:val="00EC1FA5"/>
    <w:rsid w:val="00EC26D8"/>
    <w:rsid w:val="00EC2DDA"/>
    <w:rsid w:val="00EC44F1"/>
    <w:rsid w:val="00EC4E0E"/>
    <w:rsid w:val="00EC6909"/>
    <w:rsid w:val="00EC70F5"/>
    <w:rsid w:val="00ED0628"/>
    <w:rsid w:val="00ED1D99"/>
    <w:rsid w:val="00ED2DB4"/>
    <w:rsid w:val="00ED4A3F"/>
    <w:rsid w:val="00ED4A63"/>
    <w:rsid w:val="00ED5710"/>
    <w:rsid w:val="00ED5DAC"/>
    <w:rsid w:val="00ED60D3"/>
    <w:rsid w:val="00ED64EF"/>
    <w:rsid w:val="00ED7004"/>
    <w:rsid w:val="00ED7273"/>
    <w:rsid w:val="00EE0FF7"/>
    <w:rsid w:val="00EE43D0"/>
    <w:rsid w:val="00EE4C7D"/>
    <w:rsid w:val="00EF2D50"/>
    <w:rsid w:val="00EF3719"/>
    <w:rsid w:val="00EF6F66"/>
    <w:rsid w:val="00EF703F"/>
    <w:rsid w:val="00EF7743"/>
    <w:rsid w:val="00F010AA"/>
    <w:rsid w:val="00F020FA"/>
    <w:rsid w:val="00F05B90"/>
    <w:rsid w:val="00F07567"/>
    <w:rsid w:val="00F07974"/>
    <w:rsid w:val="00F079DD"/>
    <w:rsid w:val="00F115ED"/>
    <w:rsid w:val="00F11AD9"/>
    <w:rsid w:val="00F12AB7"/>
    <w:rsid w:val="00F13693"/>
    <w:rsid w:val="00F13DC0"/>
    <w:rsid w:val="00F13DFF"/>
    <w:rsid w:val="00F148F7"/>
    <w:rsid w:val="00F150D5"/>
    <w:rsid w:val="00F16911"/>
    <w:rsid w:val="00F209FD"/>
    <w:rsid w:val="00F2299E"/>
    <w:rsid w:val="00F22ABB"/>
    <w:rsid w:val="00F2498F"/>
    <w:rsid w:val="00F2526A"/>
    <w:rsid w:val="00F2591C"/>
    <w:rsid w:val="00F277B0"/>
    <w:rsid w:val="00F3062C"/>
    <w:rsid w:val="00F30DDE"/>
    <w:rsid w:val="00F3355F"/>
    <w:rsid w:val="00F34AF9"/>
    <w:rsid w:val="00F41911"/>
    <w:rsid w:val="00F4195D"/>
    <w:rsid w:val="00F41A87"/>
    <w:rsid w:val="00F41BD2"/>
    <w:rsid w:val="00F435C0"/>
    <w:rsid w:val="00F443F5"/>
    <w:rsid w:val="00F44CB3"/>
    <w:rsid w:val="00F452D4"/>
    <w:rsid w:val="00F46371"/>
    <w:rsid w:val="00F472EA"/>
    <w:rsid w:val="00F50ECC"/>
    <w:rsid w:val="00F51D07"/>
    <w:rsid w:val="00F528F6"/>
    <w:rsid w:val="00F53F35"/>
    <w:rsid w:val="00F5495A"/>
    <w:rsid w:val="00F5549D"/>
    <w:rsid w:val="00F570B5"/>
    <w:rsid w:val="00F60D00"/>
    <w:rsid w:val="00F6216F"/>
    <w:rsid w:val="00F62F20"/>
    <w:rsid w:val="00F6479F"/>
    <w:rsid w:val="00F661AC"/>
    <w:rsid w:val="00F66225"/>
    <w:rsid w:val="00F752BD"/>
    <w:rsid w:val="00F76E96"/>
    <w:rsid w:val="00F835A6"/>
    <w:rsid w:val="00F85726"/>
    <w:rsid w:val="00F85A60"/>
    <w:rsid w:val="00F86315"/>
    <w:rsid w:val="00F865F5"/>
    <w:rsid w:val="00F86CB5"/>
    <w:rsid w:val="00F90BA7"/>
    <w:rsid w:val="00F910FD"/>
    <w:rsid w:val="00F925F7"/>
    <w:rsid w:val="00F92DC5"/>
    <w:rsid w:val="00F95275"/>
    <w:rsid w:val="00F952AE"/>
    <w:rsid w:val="00F956E2"/>
    <w:rsid w:val="00F96B10"/>
    <w:rsid w:val="00FA05F8"/>
    <w:rsid w:val="00FA477A"/>
    <w:rsid w:val="00FA7EC1"/>
    <w:rsid w:val="00FB10ED"/>
    <w:rsid w:val="00FB3B10"/>
    <w:rsid w:val="00FB625B"/>
    <w:rsid w:val="00FB69BD"/>
    <w:rsid w:val="00FB6B6E"/>
    <w:rsid w:val="00FB7885"/>
    <w:rsid w:val="00FB7DA1"/>
    <w:rsid w:val="00FC10EC"/>
    <w:rsid w:val="00FC13A9"/>
    <w:rsid w:val="00FC2B05"/>
    <w:rsid w:val="00FC32EA"/>
    <w:rsid w:val="00FC562A"/>
    <w:rsid w:val="00FD1B8F"/>
    <w:rsid w:val="00FD2D2A"/>
    <w:rsid w:val="00FD40D2"/>
    <w:rsid w:val="00FD48E6"/>
    <w:rsid w:val="00FD5737"/>
    <w:rsid w:val="00FD59FF"/>
    <w:rsid w:val="00FD71A6"/>
    <w:rsid w:val="00FD7D48"/>
    <w:rsid w:val="00FE1E94"/>
    <w:rsid w:val="00FE2A85"/>
    <w:rsid w:val="00FE3150"/>
    <w:rsid w:val="00FE441D"/>
    <w:rsid w:val="00FE49BA"/>
    <w:rsid w:val="00FE5699"/>
    <w:rsid w:val="00FF0330"/>
    <w:rsid w:val="00FF46DB"/>
    <w:rsid w:val="00FF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155649"/>
    <o:shapelayout v:ext="edit">
      <o:idmap v:ext="edit" data="1"/>
    </o:shapelayout>
  </w:shapeDefaults>
  <w:decimalSymbol w:val="."/>
  <w:listSeparator w:val=","/>
  <w14:docId w14:val="33167D18"/>
  <w15:docId w15:val="{C811514B-7ED8-4E4D-B9DC-0BEAABC6D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7D3"/>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337D3"/>
  </w:style>
  <w:style w:type="character" w:styleId="LineNumber">
    <w:name w:val="line number"/>
    <w:basedOn w:val="DefaultParagraphFont"/>
    <w:rsid w:val="001A4F60"/>
  </w:style>
  <w:style w:type="paragraph" w:styleId="BalloonText">
    <w:name w:val="Balloon Text"/>
    <w:basedOn w:val="Normal"/>
    <w:semiHidden/>
    <w:rsid w:val="00341A94"/>
    <w:rPr>
      <w:rFonts w:ascii="Tahoma" w:hAnsi="Tahoma" w:cs="Tahoma"/>
      <w:sz w:val="16"/>
      <w:szCs w:val="16"/>
    </w:rPr>
  </w:style>
  <w:style w:type="table" w:styleId="TableGrid">
    <w:name w:val="Table Grid"/>
    <w:basedOn w:val="TableNormal"/>
    <w:rsid w:val="00620CD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B5281"/>
    <w:pPr>
      <w:tabs>
        <w:tab w:val="center" w:pos="4320"/>
        <w:tab w:val="right" w:pos="8640"/>
      </w:tabs>
    </w:pPr>
  </w:style>
  <w:style w:type="character" w:styleId="PageNumber">
    <w:name w:val="page number"/>
    <w:basedOn w:val="DefaultParagraphFont"/>
    <w:rsid w:val="004B5281"/>
  </w:style>
  <w:style w:type="paragraph" w:styleId="Header">
    <w:name w:val="header"/>
    <w:basedOn w:val="Normal"/>
    <w:rsid w:val="00BB59A5"/>
    <w:pPr>
      <w:tabs>
        <w:tab w:val="center" w:pos="4320"/>
        <w:tab w:val="right" w:pos="8640"/>
      </w:tabs>
    </w:pPr>
  </w:style>
  <w:style w:type="paragraph" w:styleId="DocumentMap">
    <w:name w:val="Document Map"/>
    <w:basedOn w:val="Normal"/>
    <w:semiHidden/>
    <w:rsid w:val="00F010AA"/>
    <w:pPr>
      <w:shd w:val="clear" w:color="auto" w:fill="000080"/>
    </w:pPr>
    <w:rPr>
      <w:rFonts w:ascii="Tahoma" w:hAnsi="Tahoma" w:cs="Tahoma"/>
    </w:rPr>
  </w:style>
  <w:style w:type="paragraph" w:styleId="ListParagraph">
    <w:name w:val="List Paragraph"/>
    <w:basedOn w:val="Normal"/>
    <w:uiPriority w:val="34"/>
    <w:qFormat/>
    <w:rsid w:val="00CD3192"/>
    <w:pPr>
      <w:ind w:left="720"/>
      <w:contextualSpacing/>
    </w:pPr>
  </w:style>
  <w:style w:type="character" w:customStyle="1" w:styleId="FooterChar">
    <w:name w:val="Footer Char"/>
    <w:basedOn w:val="DefaultParagraphFont"/>
    <w:link w:val="Footer"/>
    <w:uiPriority w:val="99"/>
    <w:rsid w:val="00024777"/>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02691">
      <w:bodyDiv w:val="1"/>
      <w:marLeft w:val="0"/>
      <w:marRight w:val="0"/>
      <w:marTop w:val="0"/>
      <w:marBottom w:val="0"/>
      <w:divBdr>
        <w:top w:val="none" w:sz="0" w:space="0" w:color="auto"/>
        <w:left w:val="none" w:sz="0" w:space="0" w:color="auto"/>
        <w:bottom w:val="none" w:sz="0" w:space="0" w:color="auto"/>
        <w:right w:val="none" w:sz="0" w:space="0" w:color="auto"/>
      </w:divBdr>
    </w:div>
    <w:div w:id="211197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4CAB34-9766-4F4F-B180-F063EB4DB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38</Pages>
  <Words>10573</Words>
  <Characters>60271</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city of houston</Company>
  <LinksUpToDate>false</LinksUpToDate>
  <CharactersWithSpaces>70703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Duane C. Ehrhardt</dc:creator>
  <cp:keywords/>
  <dc:description/>
  <cp:lastModifiedBy>Robertson, Jeremy - HPW</cp:lastModifiedBy>
  <cp:revision>3</cp:revision>
  <cp:lastPrinted>2012-08-08T14:12:00Z</cp:lastPrinted>
  <dcterms:created xsi:type="dcterms:W3CDTF">2019-11-22T18:28:00Z</dcterms:created>
  <dcterms:modified xsi:type="dcterms:W3CDTF">2023-03-30T15:23:00Z</dcterms:modified>
</cp:coreProperties>
</file>